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1107" w14:textId="77777777" w:rsidR="00EF20C2" w:rsidRPr="006B1088" w:rsidRDefault="00EF20C2" w:rsidP="00EF20C2">
      <w:pPr>
        <w:spacing w:after="0"/>
        <w:jc w:val="center"/>
        <w:rPr>
          <w:rFonts w:ascii="Century Gothic" w:hAnsi="Century Gothic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088">
        <w:rPr>
          <w:rFonts w:ascii="Century Gothic" w:hAnsi="Century Gothic"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072E00C" wp14:editId="5209DF76">
            <wp:extent cx="762000" cy="769620"/>
            <wp:effectExtent l="0" t="0" r="0" b="0"/>
            <wp:docPr id="3" name="Picture 3" descr="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D674" w14:textId="167BF462" w:rsidR="00E66439" w:rsidRPr="00E66439" w:rsidRDefault="00E66439" w:rsidP="00E6643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66439">
        <w:rPr>
          <w:rFonts w:ascii="Arial" w:hAnsi="Arial" w:cs="Arial"/>
          <w:b/>
          <w:lang w:val="es-ES"/>
        </w:rPr>
        <w:t xml:space="preserve">Misión permanente de la República de </w:t>
      </w:r>
      <w:r w:rsidR="00A45375" w:rsidRPr="00E66439">
        <w:rPr>
          <w:rFonts w:ascii="Arial" w:hAnsi="Arial" w:cs="Arial"/>
          <w:b/>
          <w:lang w:val="es-ES"/>
        </w:rPr>
        <w:t>Ch</w:t>
      </w:r>
      <w:r w:rsidR="00A45375">
        <w:rPr>
          <w:rFonts w:ascii="Arial" w:hAnsi="Arial" w:cs="Arial"/>
          <w:b/>
          <w:lang w:val="es-ES"/>
        </w:rPr>
        <w:t>i</w:t>
      </w:r>
      <w:r w:rsidR="00A45375" w:rsidRPr="00E66439">
        <w:rPr>
          <w:rFonts w:ascii="Arial" w:hAnsi="Arial" w:cs="Arial"/>
          <w:b/>
          <w:lang w:val="es-ES"/>
        </w:rPr>
        <w:t xml:space="preserve">pre </w:t>
      </w:r>
    </w:p>
    <w:p w14:paraId="7D9541E2" w14:textId="5AD1096A" w:rsidR="00EF20C2" w:rsidRPr="00BB15CE" w:rsidRDefault="00E66439" w:rsidP="00E6643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BB15CE">
        <w:rPr>
          <w:rFonts w:ascii="Arial" w:hAnsi="Arial" w:cs="Arial"/>
          <w:b/>
          <w:lang w:val="es-ES"/>
        </w:rPr>
        <w:t>Ginebra</w:t>
      </w:r>
    </w:p>
    <w:p w14:paraId="1265576E" w14:textId="77777777" w:rsidR="00E66439" w:rsidRPr="00BB15CE" w:rsidRDefault="00E66439" w:rsidP="00E6643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73D1AFA0" w14:textId="77777777" w:rsidR="00E66439" w:rsidRPr="00BB15CE" w:rsidRDefault="00E66439" w:rsidP="00E6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n-GB"/>
        </w:rPr>
      </w:pPr>
    </w:p>
    <w:p w14:paraId="620D88CA" w14:textId="73258C01" w:rsidR="00EF20C2" w:rsidRPr="00BB15CE" w:rsidRDefault="00A45375" w:rsidP="00EF20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n-GB"/>
        </w:rPr>
      </w:pPr>
      <w:r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>INTERVENCI</w:t>
      </w:r>
      <w:r>
        <w:rPr>
          <w:rFonts w:ascii="Arial" w:eastAsia="Times New Roman" w:hAnsi="Arial" w:cs="Arial"/>
          <w:b/>
          <w:sz w:val="24"/>
          <w:szCs w:val="24"/>
          <w:lang w:val="es-ES" w:eastAsia="en-GB"/>
        </w:rPr>
        <w:t>Ó</w:t>
      </w:r>
      <w:r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 xml:space="preserve">N </w:t>
      </w:r>
      <w:r w:rsidR="00EF20C2"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 xml:space="preserve">DE LA </w:t>
      </w:r>
      <w:r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 xml:space="preserve">REPÚBLICA </w:t>
      </w:r>
      <w:r w:rsidR="00EF20C2"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 xml:space="preserve">DE </w:t>
      </w:r>
      <w:r w:rsidRPr="00BB15CE">
        <w:rPr>
          <w:rFonts w:ascii="Arial" w:eastAsia="Times New Roman" w:hAnsi="Arial" w:cs="Arial"/>
          <w:b/>
          <w:sz w:val="24"/>
          <w:szCs w:val="24"/>
          <w:lang w:val="es-ES" w:eastAsia="en-GB"/>
        </w:rPr>
        <w:t xml:space="preserve">CHIPRE </w:t>
      </w:r>
    </w:p>
    <w:p w14:paraId="3C4599CE" w14:textId="4FDC7B5C" w:rsidR="00EF20C2" w:rsidRDefault="00A45375" w:rsidP="00EF20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EXAMEN PERIÓDICO UNIVERSAL </w:t>
      </w:r>
    </w:p>
    <w:p w14:paraId="1F6DD4FD" w14:textId="77777777" w:rsidR="00E66439" w:rsidRDefault="00E66439" w:rsidP="00EF20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en-GB"/>
        </w:rPr>
      </w:pPr>
    </w:p>
    <w:p w14:paraId="0C808091" w14:textId="77777777" w:rsidR="00E66439" w:rsidRPr="00E66439" w:rsidRDefault="00E66439" w:rsidP="00E6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en-GB"/>
        </w:rPr>
      </w:pPr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46º </w:t>
      </w:r>
      <w:proofErr w:type="spellStart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>período</w:t>
      </w:r>
      <w:proofErr w:type="spellEnd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 de </w:t>
      </w:r>
      <w:proofErr w:type="spellStart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>sesiones</w:t>
      </w:r>
      <w:proofErr w:type="spellEnd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 </w:t>
      </w:r>
    </w:p>
    <w:p w14:paraId="45217F40" w14:textId="167C4EA6" w:rsidR="00E66439" w:rsidRPr="00E66439" w:rsidRDefault="00E66439" w:rsidP="00E6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en-GB"/>
        </w:rPr>
      </w:pPr>
      <w:proofErr w:type="spellStart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>Ginebra</w:t>
      </w:r>
      <w:proofErr w:type="spellEnd"/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, </w:t>
      </w:r>
      <w:r w:rsidR="00BB15CE">
        <w:rPr>
          <w:rFonts w:ascii="Arial" w:eastAsia="Times New Roman" w:hAnsi="Arial" w:cs="Arial"/>
          <w:b/>
          <w:sz w:val="24"/>
          <w:szCs w:val="24"/>
          <w:lang w:val="fr-FR" w:eastAsia="en-GB"/>
        </w:rPr>
        <w:t>1</w:t>
      </w:r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 de </w:t>
      </w:r>
      <w:r w:rsidR="00BB15CE">
        <w:rPr>
          <w:rFonts w:ascii="Arial" w:eastAsia="Times New Roman" w:hAnsi="Arial" w:cs="Arial"/>
          <w:b/>
          <w:sz w:val="24"/>
          <w:szCs w:val="24"/>
          <w:lang w:val="fr-FR" w:eastAsia="en-GB"/>
        </w:rPr>
        <w:t>mayo</w:t>
      </w:r>
      <w:r w:rsidRPr="00E66439">
        <w:rPr>
          <w:rFonts w:ascii="Arial" w:eastAsia="Times New Roman" w:hAnsi="Arial" w:cs="Arial"/>
          <w:b/>
          <w:sz w:val="24"/>
          <w:szCs w:val="24"/>
          <w:lang w:val="fr-FR" w:eastAsia="en-GB"/>
        </w:rPr>
        <w:t xml:space="preserve"> de 2024</w:t>
      </w:r>
    </w:p>
    <w:p w14:paraId="27161A00" w14:textId="045A050D" w:rsidR="00EF20C2" w:rsidRPr="008B406B" w:rsidRDefault="00EF20C2" w:rsidP="00EF20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en-GB"/>
        </w:rPr>
      </w:pPr>
    </w:p>
    <w:p w14:paraId="15F046BF" w14:textId="77777777" w:rsidR="00EF20C2" w:rsidRPr="008B406B" w:rsidRDefault="00EF20C2" w:rsidP="00EF20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</w:pPr>
    </w:p>
    <w:p w14:paraId="3DD6D192" w14:textId="19355886" w:rsidR="00EF20C2" w:rsidRPr="00195B16" w:rsidRDefault="00BB15CE" w:rsidP="00EF20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en-GB"/>
        </w:rPr>
        <w:t>Uruguay</w:t>
      </w:r>
      <w:r w:rsidR="00EF20C2"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en-GB"/>
        </w:rPr>
        <w:t xml:space="preserve"> </w:t>
      </w:r>
    </w:p>
    <w:p w14:paraId="7532B31D" w14:textId="77777777" w:rsidR="00EF20C2" w:rsidRPr="009D14CD" w:rsidRDefault="00EF20C2" w:rsidP="00EF20C2">
      <w:pPr>
        <w:jc w:val="both"/>
        <w:rPr>
          <w:rFonts w:ascii="Arial" w:hAnsi="Arial" w:cs="Arial"/>
          <w:color w:val="00B050"/>
          <w:sz w:val="24"/>
          <w:szCs w:val="24"/>
          <w:lang w:val="fr-FR"/>
        </w:rPr>
      </w:pPr>
    </w:p>
    <w:p w14:paraId="0584CB93" w14:textId="6BF4A198" w:rsidR="00AB13D9" w:rsidRDefault="00E66439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G</w:t>
      </w:r>
      <w:r w:rsidR="00AB13D9" w:rsidRPr="00BB15CE">
        <w:rPr>
          <w:rFonts w:ascii="Arial" w:hAnsi="Arial" w:cs="Arial"/>
          <w:sz w:val="24"/>
          <w:szCs w:val="24"/>
          <w:lang w:val="es-ES"/>
        </w:rPr>
        <w:t xml:space="preserve">racias </w:t>
      </w:r>
      <w:r w:rsidR="00E11CF2" w:rsidRPr="00BB15CE">
        <w:rPr>
          <w:rFonts w:ascii="Arial" w:hAnsi="Arial" w:cs="Arial"/>
          <w:sz w:val="24"/>
          <w:szCs w:val="24"/>
          <w:lang w:val="es-ES"/>
        </w:rPr>
        <w:t>Señor</w:t>
      </w:r>
      <w:r w:rsidR="00AB13D9" w:rsidRPr="00BB15CE">
        <w:rPr>
          <w:rFonts w:ascii="Arial" w:hAnsi="Arial" w:cs="Arial"/>
          <w:sz w:val="24"/>
          <w:szCs w:val="24"/>
          <w:lang w:val="es-ES"/>
        </w:rPr>
        <w:t xml:space="preserve"> </w:t>
      </w:r>
      <w:r w:rsidR="00E11CF2" w:rsidRPr="00BB15CE">
        <w:rPr>
          <w:rFonts w:ascii="Arial" w:hAnsi="Arial" w:cs="Arial"/>
          <w:sz w:val="24"/>
          <w:szCs w:val="24"/>
          <w:lang w:val="es-ES"/>
        </w:rPr>
        <w:t>presidente</w:t>
      </w:r>
      <w:r w:rsidR="00BB15CE">
        <w:rPr>
          <w:rFonts w:ascii="Arial" w:hAnsi="Arial" w:cs="Arial"/>
          <w:sz w:val="24"/>
          <w:szCs w:val="24"/>
          <w:lang w:val="es-ES"/>
        </w:rPr>
        <w:t>,</w:t>
      </w:r>
    </w:p>
    <w:p w14:paraId="3E6B7079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3D3EB57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Chipre da la bienvenida a la delegación de Uruguay y agradece la presentación de su informe nacional.</w:t>
      </w:r>
    </w:p>
    <w:p w14:paraId="73F81928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FEA0859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Chipre reconoce los esfuerzos realizados por Uruguay para promover los derechos humanos a nivel nacional y lo felicita para los avances logrados desde el último ciclo del EPU, en particular la adopción del primer Plan de Derechos Humanos en 2023 y el nuevo Plan de Acción para una vida libre de violencia de género contra las mujeres. Sin embargo, estamos preocupados por el aumento de feminicidios denunciados y los obstáculos en la implementación de ese plan de acción por la falta de una adecuada asignación de recursos.</w:t>
      </w:r>
    </w:p>
    <w:p w14:paraId="204EF8B4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A7D7FA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Chipre propone las siguientes recomendaciones:</w:t>
      </w:r>
    </w:p>
    <w:p w14:paraId="12154958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AB7F4C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1.</w:t>
      </w:r>
      <w:r w:rsidRPr="00BB15CE">
        <w:rPr>
          <w:rFonts w:ascii="Arial" w:hAnsi="Arial" w:cs="Arial"/>
          <w:sz w:val="24"/>
          <w:szCs w:val="24"/>
        </w:rPr>
        <w:t> </w:t>
      </w:r>
      <w:r w:rsidRPr="00BB15CE">
        <w:rPr>
          <w:rFonts w:ascii="Arial" w:hAnsi="Arial" w:cs="Arial"/>
          <w:sz w:val="24"/>
          <w:szCs w:val="24"/>
          <w:lang w:val="es-ES"/>
        </w:rPr>
        <w:t>Adoptar nuevas medidas para erradicar la pobreza infantil;</w:t>
      </w:r>
    </w:p>
    <w:p w14:paraId="2F3F67A5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77E109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>2. Intensificar los esfuerzos para prevenir, combatir y erradicar todas las formas de violencia contra las mujeres y las niñas, incluso asignando el presupuesto necesario para la implementación efectiva de la Ley sobre la violencia de género;</w:t>
      </w:r>
    </w:p>
    <w:p w14:paraId="4800E3AC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2B094F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CE">
        <w:rPr>
          <w:rFonts w:ascii="Arial" w:hAnsi="Arial" w:cs="Arial"/>
          <w:sz w:val="24"/>
          <w:szCs w:val="24"/>
          <w:lang w:val="es-ES"/>
        </w:rPr>
        <w:t xml:space="preserve">3. Desarrollar una política integral de cuidados de larga duración para las personas mayores, según las recomendaciones del Experto Independiente. </w:t>
      </w:r>
    </w:p>
    <w:p w14:paraId="3F111502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5FCA7E" w14:textId="77777777" w:rsidR="00BB15CE" w:rsidRPr="00BB15CE" w:rsidRDefault="00BB15CE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5CE">
        <w:rPr>
          <w:rFonts w:ascii="Arial" w:hAnsi="Arial" w:cs="Arial"/>
          <w:sz w:val="24"/>
          <w:szCs w:val="24"/>
        </w:rPr>
        <w:t>Gracias</w:t>
      </w:r>
    </w:p>
    <w:p w14:paraId="1452AB6A" w14:textId="77777777" w:rsidR="00E66439" w:rsidRPr="00BB15CE" w:rsidRDefault="00E66439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3F303" w14:textId="77777777" w:rsidR="00E66439" w:rsidRPr="00BB15CE" w:rsidRDefault="00E66439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A36AE40" w14:textId="77777777" w:rsidR="00E66439" w:rsidRPr="00BB15CE" w:rsidRDefault="00E66439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6F1DE2" w14:textId="77777777" w:rsidR="00E66439" w:rsidRPr="00BB15CE" w:rsidRDefault="00E66439" w:rsidP="00BB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E66439" w:rsidRPr="00BB15CE" w:rsidSect="00AB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C2"/>
    <w:rsid w:val="00007375"/>
    <w:rsid w:val="0001776A"/>
    <w:rsid w:val="000477AA"/>
    <w:rsid w:val="00152739"/>
    <w:rsid w:val="005355A8"/>
    <w:rsid w:val="005B1BBB"/>
    <w:rsid w:val="00681F06"/>
    <w:rsid w:val="00736B91"/>
    <w:rsid w:val="00867510"/>
    <w:rsid w:val="00A45375"/>
    <w:rsid w:val="00AB07FD"/>
    <w:rsid w:val="00AB13D9"/>
    <w:rsid w:val="00B53FE9"/>
    <w:rsid w:val="00BB15CE"/>
    <w:rsid w:val="00CD7AD8"/>
    <w:rsid w:val="00E11CF2"/>
    <w:rsid w:val="00E37DE5"/>
    <w:rsid w:val="00E625B9"/>
    <w:rsid w:val="00E66439"/>
    <w:rsid w:val="00E70A7D"/>
    <w:rsid w:val="00E74375"/>
    <w:rsid w:val="00EF20C2"/>
    <w:rsid w:val="00F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8073"/>
  <w15:chartTrackingRefBased/>
  <w15:docId w15:val="{F6D15D06-0310-4A09-B0DD-F93A996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2"/>
    <w:pPr>
      <w:spacing w:after="200" w:line="276" w:lineRule="auto"/>
    </w:pPr>
    <w:rPr>
      <w:rFonts w:asciiTheme="minorHAnsi" w:hAnsiTheme="minorHAnsi" w:cstheme="minorBidi"/>
      <w:bCs w:val="0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0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0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0C2"/>
    <w:rPr>
      <w:b/>
      <w:bCs w:val="0"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45375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C31224-77F5-416E-8B9C-5802328BB401}"/>
</file>

<file path=customXml/itemProps2.xml><?xml version="1.0" encoding="utf-8"?>
<ds:datastoreItem xmlns:ds="http://schemas.openxmlformats.org/officeDocument/2006/customXml" ds:itemID="{3387A070-EAF3-4C93-BABB-5A24F295F418}"/>
</file>

<file path=customXml/itemProps3.xml><?xml version="1.0" encoding="utf-8"?>
<ds:datastoreItem xmlns:ds="http://schemas.openxmlformats.org/officeDocument/2006/customXml" ds:itemID="{AA554E25-C746-4072-B980-26474D7FC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Riar</dc:creator>
  <cp:keywords/>
  <dc:description/>
  <cp:lastModifiedBy>Vivian Konnari</cp:lastModifiedBy>
  <cp:revision>2</cp:revision>
  <cp:lastPrinted>2024-04-30T06:44:00Z</cp:lastPrinted>
  <dcterms:created xsi:type="dcterms:W3CDTF">2024-04-30T06:45:00Z</dcterms:created>
  <dcterms:modified xsi:type="dcterms:W3CDTF">2024-04-30T06:45:00Z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