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5997" w14:textId="77777777" w:rsidR="001B7C9B" w:rsidRDefault="00000000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r>
        <w:rPr>
          <w:rFonts w:eastAsia="HG Mincho Light J"/>
          <w:b/>
          <w:color w:val="000000"/>
          <w:sz w:val="22"/>
          <w:szCs w:val="22"/>
          <w:lang w:val="es-ES_tradnl"/>
        </w:rPr>
        <w:t>INTERVENCIÓN DE LA DELEGACIÓN DE LA REPÚBLICA BOLIVARIANA DE VENEZUELA EN LA 46º SESIÓN DEL GRUPO DE TRABAJO DEL MECANISMO DEL EXAMEN PERIÓDICO UNIVERSAL DEL CONSEJO DE DERECHOS HUMANOS</w:t>
      </w:r>
    </w:p>
    <w:p w14:paraId="11179780" w14:textId="77777777" w:rsidR="001B7C9B" w:rsidRDefault="001B7C9B">
      <w:pPr>
        <w:jc w:val="center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511BD254" w14:textId="2266CA69" w:rsidR="001B7C9B" w:rsidRDefault="003D0B6E">
      <w:pPr>
        <w:jc w:val="center"/>
        <w:rPr>
          <w:b/>
          <w:sz w:val="32"/>
          <w:szCs w:val="22"/>
        </w:rPr>
      </w:pPr>
      <w:r>
        <w:rPr>
          <w:rFonts w:eastAsia="HG Mincho Light J"/>
          <w:b/>
          <w:color w:val="000000"/>
          <w:sz w:val="32"/>
          <w:szCs w:val="22"/>
          <w:lang w:val="es-ES_tradnl"/>
        </w:rPr>
        <w:t>Eslovaquia</w:t>
      </w:r>
    </w:p>
    <w:p w14:paraId="3360CFA3" w14:textId="4AAC7CB5" w:rsidR="001B7C9B" w:rsidRPr="00C13297" w:rsidRDefault="003D0B6E">
      <w:pPr>
        <w:jc w:val="right"/>
      </w:pPr>
      <w:r>
        <w:t>6</w:t>
      </w:r>
      <w:r w:rsidR="00D300D9" w:rsidRPr="00C13297">
        <w:t xml:space="preserve"> de mayo de 2024</w:t>
      </w:r>
    </w:p>
    <w:p w14:paraId="3D5E8646" w14:textId="77777777" w:rsidR="001B7C9B" w:rsidRPr="00C13297" w:rsidRDefault="001B7C9B" w:rsidP="00D300D9">
      <w:pPr>
        <w:jc w:val="both"/>
        <w:rPr>
          <w:bCs/>
        </w:rPr>
      </w:pPr>
    </w:p>
    <w:p w14:paraId="1B52107B" w14:textId="77777777" w:rsidR="00D300D9" w:rsidRPr="00C13297" w:rsidRDefault="00D300D9" w:rsidP="00D300D9">
      <w:pPr>
        <w:jc w:val="both"/>
        <w:rPr>
          <w:bCs/>
        </w:rPr>
      </w:pPr>
      <w:r w:rsidRPr="00C13297">
        <w:rPr>
          <w:bCs/>
        </w:rPr>
        <w:t xml:space="preserve">Gracias Presidente, </w:t>
      </w:r>
    </w:p>
    <w:p w14:paraId="364F106E" w14:textId="77777777" w:rsidR="00D300D9" w:rsidRPr="00D300D9" w:rsidRDefault="00D300D9" w:rsidP="00D300D9">
      <w:pPr>
        <w:jc w:val="both"/>
        <w:rPr>
          <w:bCs/>
          <w:sz w:val="36"/>
          <w:szCs w:val="36"/>
        </w:rPr>
      </w:pPr>
    </w:p>
    <w:p w14:paraId="3161364A" w14:textId="1F811958" w:rsidR="00B40E53" w:rsidRDefault="00241F1A" w:rsidP="00B40E53">
      <w:pPr>
        <w:jc w:val="both"/>
      </w:pPr>
      <w:r>
        <w:t>Venezuela está preocupada por las situación de los derechos humanos en Eslovaquia, e</w:t>
      </w:r>
      <w:r w:rsidR="006D2AF8">
        <w:t xml:space="preserve">n </w:t>
      </w:r>
      <w:r>
        <w:t>esp</w:t>
      </w:r>
      <w:r w:rsidR="00501298">
        <w:t>ecia</w:t>
      </w:r>
      <w:r>
        <w:t>l</w:t>
      </w:r>
      <w:r w:rsidR="00501298">
        <w:t>,</w:t>
      </w:r>
      <w:r>
        <w:t xml:space="preserve"> la creciente discriminación y racismo en contra de la población romaní, así como por el aumento del discurso de odio</w:t>
      </w:r>
      <w:r w:rsidR="003D0B6E">
        <w:t>.</w:t>
      </w:r>
    </w:p>
    <w:p w14:paraId="7CDCCFBC" w14:textId="77777777" w:rsidR="003D0B6E" w:rsidRDefault="003D0B6E" w:rsidP="00B40E53">
      <w:pPr>
        <w:jc w:val="both"/>
      </w:pPr>
    </w:p>
    <w:p w14:paraId="12E2F94A" w14:textId="3660A20C" w:rsidR="003D0B6E" w:rsidRPr="00E2104F" w:rsidRDefault="003D0B6E" w:rsidP="00B40E53">
      <w:pPr>
        <w:jc w:val="both"/>
      </w:pPr>
      <w:r>
        <w:t xml:space="preserve">Nos preocupa la </w:t>
      </w:r>
      <w:r w:rsidR="002E7E34">
        <w:t>situación</w:t>
      </w:r>
      <w:r>
        <w:t xml:space="preserve"> de mujeres y niñas en Eslovaquia que son victimas de la trata de personas</w:t>
      </w:r>
      <w:r w:rsidR="002E7E34">
        <w:t xml:space="preserve">, en especial por la alta impunidad frente este delito. </w:t>
      </w:r>
    </w:p>
    <w:p w14:paraId="796C7ADD" w14:textId="77777777" w:rsidR="00B40E53" w:rsidRPr="00E2104F" w:rsidRDefault="00B40E53" w:rsidP="00B40E53">
      <w:pPr>
        <w:jc w:val="both"/>
      </w:pPr>
    </w:p>
    <w:p w14:paraId="65D4CF72" w14:textId="72F966C4" w:rsidR="0016718E" w:rsidRDefault="0016718E" w:rsidP="00B40E53">
      <w:pPr>
        <w:jc w:val="both"/>
      </w:pPr>
      <w:r>
        <w:t xml:space="preserve">Venezuela recomienda a </w:t>
      </w:r>
      <w:r w:rsidR="00232F2C">
        <w:t>Eslovaquia:</w:t>
      </w:r>
    </w:p>
    <w:p w14:paraId="071C638A" w14:textId="77777777" w:rsidR="0016718E" w:rsidRDefault="0016718E" w:rsidP="00B40E53">
      <w:pPr>
        <w:jc w:val="both"/>
      </w:pPr>
    </w:p>
    <w:p w14:paraId="52D4614A" w14:textId="4E2273B6" w:rsidR="0016718E" w:rsidRDefault="0016718E" w:rsidP="0016718E">
      <w:pPr>
        <w:pStyle w:val="Prrafodelista"/>
        <w:numPr>
          <w:ilvl w:val="0"/>
          <w:numId w:val="31"/>
        </w:numPr>
        <w:jc w:val="both"/>
      </w:pPr>
      <w:r>
        <w:t>Ratificar la Convención Internacional sobre la Protección de los Derechos de Todos los Trabajadores Migratorios y de Sus Familiares.</w:t>
      </w:r>
    </w:p>
    <w:p w14:paraId="67FB2801" w14:textId="77777777" w:rsidR="001D19DE" w:rsidRDefault="001D19DE" w:rsidP="00C240D0">
      <w:pPr>
        <w:pStyle w:val="Prrafodelista"/>
        <w:jc w:val="both"/>
      </w:pPr>
    </w:p>
    <w:p w14:paraId="03A8274A" w14:textId="352FA5C6" w:rsidR="0016718E" w:rsidRDefault="0016718E" w:rsidP="0016718E">
      <w:pPr>
        <w:pStyle w:val="Prrafodelista"/>
        <w:numPr>
          <w:ilvl w:val="0"/>
          <w:numId w:val="31"/>
        </w:numPr>
        <w:jc w:val="both"/>
      </w:pPr>
      <w:r>
        <w:t xml:space="preserve">Poner fin a la </w:t>
      </w:r>
      <w:r w:rsidRPr="0016718E">
        <w:t xml:space="preserve">discriminación racial, </w:t>
      </w:r>
      <w:r w:rsidR="00501298">
        <w:t>en</w:t>
      </w:r>
      <w:r w:rsidRPr="0016718E">
        <w:t xml:space="preserve"> contra los romaníes y los afrodescendientes, </w:t>
      </w:r>
      <w:r w:rsidR="001D19DE">
        <w:t xml:space="preserve">y atender el retraso judicial de las denuncias </w:t>
      </w:r>
      <w:r w:rsidRPr="0016718E">
        <w:t>de discriminación racial</w:t>
      </w:r>
      <w:r w:rsidR="001D19DE">
        <w:t>.</w:t>
      </w:r>
    </w:p>
    <w:p w14:paraId="774054FB" w14:textId="77777777" w:rsidR="00C240D0" w:rsidRDefault="00C240D0" w:rsidP="00C240D0">
      <w:pPr>
        <w:pStyle w:val="Prrafodelista"/>
      </w:pPr>
    </w:p>
    <w:p w14:paraId="07A6B5FC" w14:textId="2B93EDDE" w:rsidR="00C240D0" w:rsidRDefault="000616E7" w:rsidP="00C240D0">
      <w:pPr>
        <w:pStyle w:val="Prrafodelista"/>
        <w:numPr>
          <w:ilvl w:val="0"/>
          <w:numId w:val="31"/>
        </w:numPr>
        <w:jc w:val="both"/>
      </w:pPr>
      <w:r>
        <w:t>I</w:t>
      </w:r>
      <w:r w:rsidRPr="00C240D0">
        <w:t>nvestig</w:t>
      </w:r>
      <w:r>
        <w:t>ar</w:t>
      </w:r>
      <w:r w:rsidR="00C240D0">
        <w:t xml:space="preserve"> y castig</w:t>
      </w:r>
      <w:r>
        <w:t>ar</w:t>
      </w:r>
      <w:r w:rsidR="00C240D0">
        <w:t xml:space="preserve"> </w:t>
      </w:r>
      <w:r w:rsidR="00C240D0" w:rsidRPr="00C240D0">
        <w:t xml:space="preserve">judicialmente todos los casos </w:t>
      </w:r>
      <w:r>
        <w:t xml:space="preserve">racismo y </w:t>
      </w:r>
      <w:r w:rsidR="00C240D0" w:rsidRPr="00C240D0">
        <w:t>de discurso de odio</w:t>
      </w:r>
      <w:r w:rsidR="00C240D0">
        <w:t>.</w:t>
      </w:r>
    </w:p>
    <w:p w14:paraId="5F82D873" w14:textId="77777777" w:rsidR="00ED29D3" w:rsidRDefault="00ED29D3" w:rsidP="00ED29D3">
      <w:pPr>
        <w:jc w:val="both"/>
      </w:pPr>
    </w:p>
    <w:p w14:paraId="574EDDFA" w14:textId="024E7925" w:rsidR="00C240D0" w:rsidRDefault="00ED29D3" w:rsidP="00ED29D3">
      <w:pPr>
        <w:pStyle w:val="Prrafodelista"/>
        <w:numPr>
          <w:ilvl w:val="0"/>
          <w:numId w:val="31"/>
        </w:numPr>
        <w:jc w:val="both"/>
      </w:pPr>
      <w:r>
        <w:t>A</w:t>
      </w:r>
      <w:r w:rsidRPr="00ED29D3">
        <w:t>doptar</w:t>
      </w:r>
      <w:r w:rsidR="00161F5B">
        <w:t xml:space="preserve"> </w:t>
      </w:r>
      <w:r w:rsidRPr="00ED29D3">
        <w:t>medidas eficaces y específicas para reducir la pobreza entre la población romaní</w:t>
      </w:r>
      <w:r>
        <w:t>.</w:t>
      </w:r>
    </w:p>
    <w:p w14:paraId="4BD868E1" w14:textId="77777777" w:rsidR="00ED29D3" w:rsidRDefault="00ED29D3" w:rsidP="00ED29D3">
      <w:pPr>
        <w:pStyle w:val="Prrafodelista"/>
      </w:pPr>
    </w:p>
    <w:p w14:paraId="6ACC8D17" w14:textId="173E72A9" w:rsidR="0016718E" w:rsidRDefault="00ED29D3" w:rsidP="00B40E53">
      <w:pPr>
        <w:pStyle w:val="Prrafodelista"/>
        <w:numPr>
          <w:ilvl w:val="0"/>
          <w:numId w:val="31"/>
        </w:numPr>
        <w:jc w:val="both"/>
      </w:pPr>
      <w:r>
        <w:t>I</w:t>
      </w:r>
      <w:r w:rsidRPr="00ED29D3">
        <w:t xml:space="preserve">nvestigar imparcialmente todas las denuncias </w:t>
      </w:r>
      <w:r w:rsidR="000616E7">
        <w:t xml:space="preserve">sobre </w:t>
      </w:r>
      <w:r w:rsidRPr="00ED29D3">
        <w:t>esterilizaciones forzadas</w:t>
      </w:r>
      <w:r w:rsidR="000616E7">
        <w:t>, reducir la impunidad</w:t>
      </w:r>
      <w:r w:rsidRPr="00ED29D3">
        <w:t xml:space="preserve"> </w:t>
      </w:r>
      <w:r>
        <w:t>y garantizar que las</w:t>
      </w:r>
      <w:r w:rsidRPr="00ED29D3">
        <w:t xml:space="preserve"> personas responsables </w:t>
      </w:r>
      <w:r w:rsidR="000616E7">
        <w:t xml:space="preserve">de este crimen </w:t>
      </w:r>
      <w:r>
        <w:t>sean juzgadas y castigadas</w:t>
      </w:r>
      <w:r w:rsidR="00161F5B">
        <w:t>.</w:t>
      </w:r>
    </w:p>
    <w:p w14:paraId="7042FB25" w14:textId="77777777" w:rsidR="0016718E" w:rsidRDefault="0016718E" w:rsidP="00B40E53">
      <w:pPr>
        <w:jc w:val="both"/>
      </w:pPr>
    </w:p>
    <w:p w14:paraId="6BCAD29E" w14:textId="667CFD0F" w:rsidR="002914E2" w:rsidRPr="000616E7" w:rsidRDefault="000616E7" w:rsidP="00B40E53">
      <w:pPr>
        <w:jc w:val="both"/>
        <w:rPr>
          <w:lang w:val="es-ES_tradnl"/>
        </w:rPr>
      </w:pPr>
      <w:r w:rsidRPr="000616E7">
        <w:rPr>
          <w:lang w:val="es-ES_tradnl"/>
        </w:rPr>
        <w:t>Éxito</w:t>
      </w:r>
      <w:r w:rsidR="00ED29D3" w:rsidRPr="000616E7">
        <w:rPr>
          <w:lang w:val="es-ES_tradnl"/>
        </w:rPr>
        <w:t xml:space="preserve"> en su EPU</w:t>
      </w:r>
    </w:p>
    <w:p w14:paraId="62ADF52B" w14:textId="2F4075A5" w:rsidR="00B40E53" w:rsidRPr="00E2104F" w:rsidRDefault="00B40E53" w:rsidP="00B40E53">
      <w:pPr>
        <w:jc w:val="both"/>
      </w:pPr>
    </w:p>
    <w:p w14:paraId="46A35EAB" w14:textId="77777777" w:rsidR="00B40E53" w:rsidRPr="00E2104F" w:rsidRDefault="00B40E53" w:rsidP="00B40E53">
      <w:pPr>
        <w:jc w:val="both"/>
      </w:pPr>
      <w:r w:rsidRPr="00E2104F">
        <w:t>Muchas gracias.</w:t>
      </w:r>
    </w:p>
    <w:p w14:paraId="1867E060" w14:textId="77777777" w:rsidR="001B7C9B" w:rsidRDefault="00000000">
      <w:pPr>
        <w:pStyle w:val="Prrafodelista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14:paraId="641777D9" w14:textId="77777777" w:rsidR="001B7C9B" w:rsidRDefault="00000000">
      <w:pPr>
        <w:pStyle w:val="Prrafodelista"/>
        <w:jc w:val="right"/>
        <w:rPr>
          <w:sz w:val="36"/>
          <w:szCs w:val="36"/>
        </w:rPr>
      </w:pPr>
      <w:r>
        <w:rPr>
          <w:b/>
        </w:rPr>
        <w:t>(</w:t>
      </w:r>
      <w:r>
        <w:rPr>
          <w:b/>
          <w:i/>
        </w:rPr>
        <w:t>Cotéjese al pronunciarse</w:t>
      </w:r>
      <w:r>
        <w:rPr>
          <w:b/>
        </w:rPr>
        <w:t>)</w:t>
      </w:r>
    </w:p>
    <w:sectPr w:rsidR="001B7C9B">
      <w:headerReference w:type="even" r:id="rId7"/>
      <w:headerReference w:type="default" r:id="rId8"/>
      <w:pgSz w:w="11907" w:h="16840" w:code="9"/>
      <w:pgMar w:top="-1985" w:right="1287" w:bottom="284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179C" w14:textId="77777777" w:rsidR="00D70B5A" w:rsidRDefault="00D70B5A">
      <w:r>
        <w:separator/>
      </w:r>
    </w:p>
  </w:endnote>
  <w:endnote w:type="continuationSeparator" w:id="0">
    <w:p w14:paraId="43B04BEA" w14:textId="77777777" w:rsidR="00D70B5A" w:rsidRDefault="00D7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7DEC" w14:textId="77777777" w:rsidR="00D70B5A" w:rsidRDefault="00D70B5A">
      <w:r>
        <w:separator/>
      </w:r>
    </w:p>
  </w:footnote>
  <w:footnote w:type="continuationSeparator" w:id="0">
    <w:p w14:paraId="400AE12A" w14:textId="77777777" w:rsidR="00D70B5A" w:rsidRDefault="00D7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A4F4" w14:textId="77777777" w:rsidR="001B7C9B" w:rsidRDefault="00000000">
    <w:pPr>
      <w:pStyle w:val="Encabezado"/>
    </w:pPr>
    <w:r>
      <w:rPr>
        <w:noProof/>
        <w:lang w:val="es-PE" w:eastAsia="es-PE"/>
      </w:rPr>
      <w:drawing>
        <wp:anchor distT="0" distB="0" distL="0" distR="0" simplePos="0" relativeHeight="4" behindDoc="0" locked="0" layoutInCell="1" allowOverlap="1" wp14:anchorId="376EFD15" wp14:editId="37EFCFD1">
          <wp:simplePos x="0" y="0"/>
          <wp:positionH relativeFrom="column">
            <wp:posOffset>-648586</wp:posOffset>
          </wp:positionH>
          <wp:positionV relativeFrom="paragraph">
            <wp:posOffset>-447202</wp:posOffset>
          </wp:positionV>
          <wp:extent cx="7329170" cy="10985500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329170" cy="1098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AA91" w14:textId="77777777" w:rsidR="001B7C9B" w:rsidRDefault="001B7C9B">
    <w:pPr>
      <w:pStyle w:val="Encabezado"/>
      <w:framePr w:wrap="around" w:vAnchor="text" w:hAnchor="margin" w:xAlign="center" w:y="1"/>
      <w:rPr>
        <w:rStyle w:val="Nmerodepgina"/>
      </w:rPr>
    </w:pPr>
  </w:p>
  <w:p w14:paraId="01175911" w14:textId="77777777" w:rsidR="001B7C9B" w:rsidRDefault="00000000">
    <w:pPr>
      <w:pStyle w:val="Encabezado"/>
      <w:ind w:left="-567"/>
      <w:jc w:val="center"/>
      <w:rPr>
        <w:b/>
        <w:sz w:val="16"/>
        <w:szCs w:val="16"/>
      </w:rPr>
    </w:pPr>
    <w:r>
      <w:rPr>
        <w:noProof/>
        <w:lang w:val="es-PE" w:eastAsia="es-PE"/>
      </w:rPr>
      <w:drawing>
        <wp:anchor distT="0" distB="0" distL="0" distR="0" simplePos="0" relativeHeight="3" behindDoc="0" locked="0" layoutInCell="1" allowOverlap="1" wp14:anchorId="06045FD1" wp14:editId="70DC9510">
          <wp:simplePos x="0" y="0"/>
          <wp:positionH relativeFrom="column">
            <wp:posOffset>3203575</wp:posOffset>
          </wp:positionH>
          <wp:positionV relativeFrom="paragraph">
            <wp:posOffset>41275</wp:posOffset>
          </wp:positionV>
          <wp:extent cx="1981834" cy="447675"/>
          <wp:effectExtent l="0" t="0" r="0" b="0"/>
          <wp:wrapNone/>
          <wp:docPr id="4098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1" cstate="print"/>
                  <a:srcRect l="47556" r="19858"/>
                  <a:stretch/>
                </pic:blipFill>
                <pic:spPr>
                  <a:xfrm>
                    <a:off x="0" y="0"/>
                    <a:ext cx="1981834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0" distR="0" simplePos="0" relativeHeight="2" behindDoc="0" locked="0" layoutInCell="1" allowOverlap="1" wp14:anchorId="594F733C" wp14:editId="58049857">
          <wp:simplePos x="0" y="0"/>
          <wp:positionH relativeFrom="column">
            <wp:posOffset>-450850</wp:posOffset>
          </wp:positionH>
          <wp:positionV relativeFrom="paragraph">
            <wp:posOffset>-499110</wp:posOffset>
          </wp:positionV>
          <wp:extent cx="7329170" cy="10985500"/>
          <wp:effectExtent l="0" t="0" r="0" b="0"/>
          <wp:wrapNone/>
          <wp:docPr id="4099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7329170" cy="1098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0933A" w14:textId="77777777" w:rsidR="001B7C9B" w:rsidRDefault="001B7C9B">
    <w:pPr>
      <w:jc w:val="center"/>
      <w:rPr>
        <w:b/>
        <w:sz w:val="16"/>
        <w:szCs w:val="16"/>
      </w:rPr>
    </w:pPr>
  </w:p>
  <w:p w14:paraId="31DCFECD" w14:textId="77777777" w:rsidR="001B7C9B" w:rsidRDefault="001B7C9B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12829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4BE62FE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B76A2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left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1B07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20E07C1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81AB888"/>
    <w:lvl w:ilvl="0" w:tplc="3BF0B9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singleLevel"/>
    <w:tmpl w:val="93140C08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000000C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44F84422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6726B6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7" w15:restartNumberingAfterBreak="0">
    <w:nsid w:val="00000012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1CE4C0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FC9C71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0" w15:restartNumberingAfterBreak="0">
    <w:nsid w:val="005609D0"/>
    <w:multiLevelType w:val="hybridMultilevel"/>
    <w:tmpl w:val="4BE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62BBF"/>
    <w:multiLevelType w:val="multilevel"/>
    <w:tmpl w:val="F0F0B4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2" w15:restartNumberingAfterBreak="0">
    <w:nsid w:val="795A3F06"/>
    <w:multiLevelType w:val="hybridMultilevel"/>
    <w:tmpl w:val="F1B2D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82805">
    <w:abstractNumId w:val="6"/>
  </w:num>
  <w:num w:numId="2" w16cid:durableId="2044013434">
    <w:abstractNumId w:val="10"/>
  </w:num>
  <w:num w:numId="3" w16cid:durableId="154953140">
    <w:abstractNumId w:val="10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4" w16cid:durableId="1483037772">
    <w:abstractNumId w:val="10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5" w16cid:durableId="1685471018">
    <w:abstractNumId w:val="10"/>
    <w:lvlOverride w:ilvl="0">
      <w:lvl w:ilvl="0">
        <w:start w:val="4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6" w16cid:durableId="384646050">
    <w:abstractNumId w:val="10"/>
    <w:lvlOverride w:ilvl="0">
      <w:lvl w:ilvl="0">
        <w:start w:val="5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7" w16cid:durableId="1242372071">
    <w:abstractNumId w:val="10"/>
    <w:lvlOverride w:ilvl="0">
      <w:lvl w:ilvl="0">
        <w:start w:val="6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8" w16cid:durableId="622811492">
    <w:abstractNumId w:val="10"/>
    <w:lvlOverride w:ilvl="0">
      <w:lvl w:ilvl="0">
        <w:start w:val="7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9" w16cid:durableId="1074356495">
    <w:abstractNumId w:val="10"/>
    <w:lvlOverride w:ilvl="0">
      <w:lvl w:ilvl="0">
        <w:start w:val="8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0" w16cid:durableId="2062825389">
    <w:abstractNumId w:val="10"/>
    <w:lvlOverride w:ilvl="0">
      <w:lvl w:ilvl="0">
        <w:start w:val="9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1" w16cid:durableId="137845366">
    <w:abstractNumId w:val="7"/>
  </w:num>
  <w:num w:numId="12" w16cid:durableId="1913929300">
    <w:abstractNumId w:val="17"/>
  </w:num>
  <w:num w:numId="13" w16cid:durableId="1706297488">
    <w:abstractNumId w:val="8"/>
  </w:num>
  <w:num w:numId="14" w16cid:durableId="2144542558">
    <w:abstractNumId w:val="15"/>
  </w:num>
  <w:num w:numId="15" w16cid:durableId="2010474365">
    <w:abstractNumId w:val="5"/>
  </w:num>
  <w:num w:numId="16" w16cid:durableId="2085645030">
    <w:abstractNumId w:val="13"/>
  </w:num>
  <w:num w:numId="17" w16cid:durableId="36047634">
    <w:abstractNumId w:val="3"/>
  </w:num>
  <w:num w:numId="18" w16cid:durableId="1724326254">
    <w:abstractNumId w:val="12"/>
  </w:num>
  <w:num w:numId="19" w16cid:durableId="931358801">
    <w:abstractNumId w:val="1"/>
  </w:num>
  <w:num w:numId="20" w16cid:durableId="561328705">
    <w:abstractNumId w:val="9"/>
  </w:num>
  <w:num w:numId="21" w16cid:durableId="98532374">
    <w:abstractNumId w:val="11"/>
  </w:num>
  <w:num w:numId="22" w16cid:durableId="931818374">
    <w:abstractNumId w:val="14"/>
  </w:num>
  <w:num w:numId="23" w16cid:durableId="1587568375">
    <w:abstractNumId w:val="0"/>
  </w:num>
  <w:num w:numId="24" w16cid:durableId="1993606348">
    <w:abstractNumId w:val="2"/>
  </w:num>
  <w:num w:numId="25" w16cid:durableId="433940183">
    <w:abstractNumId w:val="4"/>
  </w:num>
  <w:num w:numId="26" w16cid:durableId="1824084115">
    <w:abstractNumId w:val="21"/>
  </w:num>
  <w:num w:numId="27" w16cid:durableId="786198819">
    <w:abstractNumId w:val="19"/>
  </w:num>
  <w:num w:numId="28" w16cid:durableId="782656338">
    <w:abstractNumId w:val="18"/>
  </w:num>
  <w:num w:numId="29" w16cid:durableId="1450516352">
    <w:abstractNumId w:val="16"/>
  </w:num>
  <w:num w:numId="30" w16cid:durableId="1811286055">
    <w:abstractNumId w:val="20"/>
  </w:num>
  <w:num w:numId="31" w16cid:durableId="8928174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9B"/>
    <w:rsid w:val="000616E7"/>
    <w:rsid w:val="00161F5B"/>
    <w:rsid w:val="0016718E"/>
    <w:rsid w:val="001B7C9B"/>
    <w:rsid w:val="001D19DE"/>
    <w:rsid w:val="00232F2C"/>
    <w:rsid w:val="00241F1A"/>
    <w:rsid w:val="00281223"/>
    <w:rsid w:val="002914E2"/>
    <w:rsid w:val="002E7E34"/>
    <w:rsid w:val="003456FF"/>
    <w:rsid w:val="00355051"/>
    <w:rsid w:val="003D0B6E"/>
    <w:rsid w:val="003D36DF"/>
    <w:rsid w:val="0040557C"/>
    <w:rsid w:val="00424684"/>
    <w:rsid w:val="00501298"/>
    <w:rsid w:val="0057252C"/>
    <w:rsid w:val="005E68C9"/>
    <w:rsid w:val="006D2AF8"/>
    <w:rsid w:val="00703AFF"/>
    <w:rsid w:val="007F23B5"/>
    <w:rsid w:val="008917EA"/>
    <w:rsid w:val="009F7B0D"/>
    <w:rsid w:val="00B40E53"/>
    <w:rsid w:val="00C13297"/>
    <w:rsid w:val="00C240D0"/>
    <w:rsid w:val="00CA4AB2"/>
    <w:rsid w:val="00D300D9"/>
    <w:rsid w:val="00D70B5A"/>
    <w:rsid w:val="00DB1F96"/>
    <w:rsid w:val="00ED29D3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5B30A"/>
  <w15:docId w15:val="{7994B3A1-69DA-47DC-B4C8-A3F92828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05C9D43-CC93-48C9-9FB7-9C7FD80A97C7}"/>
</file>

<file path=customXml/itemProps2.xml><?xml version="1.0" encoding="utf-8"?>
<ds:datastoreItem xmlns:ds="http://schemas.openxmlformats.org/officeDocument/2006/customXml" ds:itemID="{24EEA1EA-8097-4C70-8137-64C41F75B3AF}"/>
</file>

<file path=customXml/itemProps3.xml><?xml version="1.0" encoding="utf-8"?>
<ds:datastoreItem xmlns:ds="http://schemas.openxmlformats.org/officeDocument/2006/customXml" ds:itemID="{F51DBF8D-E399-4978-A968-FB6B54F9C4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1159</Characters>
  <Application>Microsoft Office Word</Application>
  <DocSecurity>0</DocSecurity>
  <Lines>38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creator>carlos.castillo</dc:creator>
  <cp:lastModifiedBy>manuel enrique garcía andueza</cp:lastModifiedBy>
  <cp:revision>12</cp:revision>
  <cp:lastPrinted>2018-05-07T15:24:00Z</cp:lastPrinted>
  <dcterms:created xsi:type="dcterms:W3CDTF">2024-04-30T10:33:00Z</dcterms:created>
  <dcterms:modified xsi:type="dcterms:W3CDTF">2024-05-06T07:05:00Z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3ffa4e710b2441cc920110b9af0cccc8</vt:lpwstr>
  </property>
  <property fmtid="{D5CDD505-2E9C-101B-9397-08002B2CF9AE}" pid="3" name="GrammarlyDocumentId">
    <vt:lpwstr>72908198d23fbf4515337f9e7a839432c92eab445600e3559d28487b9c91f5d2</vt:lpwstr>
  </property>
  <property fmtid="{D5CDD505-2E9C-101B-9397-08002B2CF9AE}" pid="4" name="ContentTypeId">
    <vt:lpwstr>0x01010008B985C8A4165C47873732DC6F1DA7D6</vt:lpwstr>
  </property>
</Properties>
</file>