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4303" w14:textId="61E645B5" w:rsidR="0040357A" w:rsidRDefault="0040357A">
      <w:pPr>
        <w:pStyle w:val="Normal1"/>
        <w:tabs>
          <w:tab w:val="left" w:pos="709"/>
          <w:tab w:val="left" w:pos="2475"/>
        </w:tabs>
        <w:jc w:val="both"/>
      </w:pPr>
    </w:p>
    <w:tbl>
      <w:tblPr>
        <w:tblW w:w="0" w:type="auto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8"/>
        <w:gridCol w:w="1579"/>
        <w:gridCol w:w="3996"/>
      </w:tblGrid>
      <w:tr w:rsidR="0040357A" w14:paraId="1FF9AC76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69026" w14:textId="20E54D86" w:rsidR="0040357A" w:rsidRDefault="00972613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>AMBASSADE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DU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TOGO</w:t>
            </w:r>
          </w:p>
          <w:p w14:paraId="76B4D546" w14:textId="662DD832" w:rsidR="0040357A" w:rsidRDefault="00972613">
            <w:pPr>
              <w:pStyle w:val="Normal1"/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</w:t>
            </w:r>
            <w:r w:rsidR="004E1CA3"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6C59C" w14:textId="77777777" w:rsidR="0040357A" w:rsidRDefault="00972613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3E62B536" wp14:editId="6BCEAA49">
                  <wp:extent cx="685165" cy="108013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84A05" w14:textId="77777777" w:rsidR="00B33182" w:rsidRDefault="00972613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    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</w:t>
            </w:r>
            <w:r w:rsidR="00B33182"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</w:p>
          <w:p w14:paraId="0BB7A9CC" w14:textId="167C592C" w:rsidR="0040357A" w:rsidRDefault="00B33182">
            <w:pPr>
              <w:pStyle w:val="En-tte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>Travail- Liberté-Patrie</w:t>
            </w:r>
          </w:p>
        </w:tc>
      </w:tr>
      <w:tr w:rsidR="0040357A" w14:paraId="023FF563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9EAEE" w14:textId="77777777" w:rsidR="0040357A" w:rsidRDefault="0040357A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691EA" w14:textId="77777777" w:rsidR="0040357A" w:rsidRDefault="0040357A">
            <w:pPr>
              <w:pStyle w:val="En-tte"/>
              <w:jc w:val="center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89599" w14:textId="77777777" w:rsidR="0040357A" w:rsidRDefault="0040357A">
            <w:pPr>
              <w:pStyle w:val="En-tte"/>
            </w:pPr>
          </w:p>
        </w:tc>
      </w:tr>
    </w:tbl>
    <w:p w14:paraId="6AB59288" w14:textId="77777777" w:rsidR="0040357A" w:rsidRDefault="0040357A">
      <w:pPr>
        <w:pStyle w:val="Normal1"/>
      </w:pPr>
    </w:p>
    <w:p w14:paraId="52C354C2" w14:textId="77777777" w:rsidR="0040357A" w:rsidRDefault="0040357A">
      <w:pPr>
        <w:pStyle w:val="Normal1"/>
      </w:pPr>
    </w:p>
    <w:p w14:paraId="2A976FCB" w14:textId="77777777" w:rsidR="0040357A" w:rsidRDefault="0040357A">
      <w:pPr>
        <w:pStyle w:val="Normal1"/>
      </w:pPr>
    </w:p>
    <w:p w14:paraId="0EA88602" w14:textId="77777777" w:rsidR="0040357A" w:rsidRDefault="00972613">
      <w:pPr>
        <w:pStyle w:val="Normal1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cs="Liberation Serif"/>
          <w:sz w:val="28"/>
          <w:szCs w:val="28"/>
        </w:rPr>
        <w:t xml:space="preserve">   </w:t>
      </w:r>
      <w:r>
        <w:rPr>
          <w:rFonts w:cs="Liberation Serif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l’homme</w:t>
      </w:r>
    </w:p>
    <w:p w14:paraId="7229A43C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</w:rPr>
      </w:pPr>
    </w:p>
    <w:p w14:paraId="428E83C3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061B451" w14:textId="2D6F884A" w:rsidR="0040357A" w:rsidRDefault="00B33182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4</w:t>
      </w:r>
      <w:r w:rsidR="00483231">
        <w:rPr>
          <w:rFonts w:ascii="Times New Roman" w:hAnsi="Times New Roman"/>
          <w:b/>
          <w:sz w:val="32"/>
          <w:szCs w:val="32"/>
          <w:lang w:eastAsia="en-US" w:bidi="ar-SA"/>
        </w:rPr>
        <w:t>6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873F87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roupe de travail de l'Examen Périodique Universel (EPU)</w:t>
      </w:r>
    </w:p>
    <w:p w14:paraId="147F5CCA" w14:textId="77777777" w:rsidR="007853E5" w:rsidRDefault="007853E5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4F7784" w14:textId="14082B97" w:rsidR="0040357A" w:rsidRDefault="00483231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29 avril</w:t>
      </w:r>
      <w:r w:rsidR="00D71131"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 w:rsidR="004C1863">
        <w:rPr>
          <w:rFonts w:ascii="Times New Roman" w:hAnsi="Times New Roman"/>
          <w:b/>
          <w:sz w:val="32"/>
          <w:szCs w:val="32"/>
          <w:lang w:eastAsia="en-US" w:bidi="ar-SA"/>
        </w:rPr>
        <w:t xml:space="preserve">au 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10 mai</w:t>
      </w:r>
      <w:r w:rsidR="00B33182"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 w:rsidR="009533FA">
        <w:rPr>
          <w:rFonts w:ascii="Times New Roman" w:hAnsi="Times New Roman"/>
          <w:b/>
          <w:sz w:val="32"/>
          <w:szCs w:val="32"/>
          <w:lang w:eastAsia="en-US" w:bidi="ar-SA"/>
        </w:rPr>
        <w:t>4</w:t>
      </w:r>
    </w:p>
    <w:p w14:paraId="56A8F8F7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2B63F8DE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4F2E06" w14:textId="04F23672" w:rsidR="0040357A" w:rsidRDefault="00972613" w:rsidP="00873F87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Examen du </w:t>
      </w:r>
      <w:r w:rsidR="00E01854">
        <w:rPr>
          <w:rFonts w:ascii="Times New Roman" w:hAnsi="Times New Roman"/>
          <w:b/>
          <w:sz w:val="32"/>
          <w:szCs w:val="32"/>
          <w:lang w:eastAsia="en-US" w:bidi="ar-SA"/>
        </w:rPr>
        <w:t xml:space="preserve">rapport </w:t>
      </w:r>
      <w:r w:rsidR="00895388">
        <w:rPr>
          <w:rFonts w:ascii="Times New Roman" w:hAnsi="Times New Roman"/>
          <w:b/>
          <w:sz w:val="32"/>
          <w:szCs w:val="32"/>
          <w:lang w:eastAsia="en-US" w:bidi="ar-SA"/>
        </w:rPr>
        <w:t>de la Slovaquie</w:t>
      </w:r>
    </w:p>
    <w:p w14:paraId="39A559B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76EE06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3A28D2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E0D050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487AA4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39D190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D4E459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E4911E3" w14:textId="77777777" w:rsidR="0040357A" w:rsidRDefault="00972613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743FE5FD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267016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4AE0591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B098CCF" w14:textId="201BF8B4" w:rsidR="0040357A" w:rsidRDefault="0040357A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C20C1DE" w14:textId="77777777" w:rsidR="00B33182" w:rsidRDefault="00B33182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6BB5F2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72FC91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F42A92A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B606503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C0FD2C6" w14:textId="33F2EC82" w:rsidR="0040357A" w:rsidRDefault="00972613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06 mai</w:t>
      </w:r>
      <w:r w:rsidR="00B33182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8FF61B9" w14:textId="1667E343" w:rsidR="0040357A" w:rsidRPr="004C6B57" w:rsidRDefault="00972613" w:rsidP="004C6B5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09h00</w:t>
      </w:r>
      <w:r w:rsidR="0000348E">
        <w:rPr>
          <w:rFonts w:ascii="Times New Roman" w:hAnsi="Times New Roman"/>
          <w:i/>
          <w:sz w:val="28"/>
          <w:szCs w:val="28"/>
          <w:lang w:eastAsia="en-US" w:bidi="ar-SA"/>
        </w:rPr>
        <w:t>-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7A5B141D" w14:textId="77777777" w:rsidR="007C4E47" w:rsidRDefault="007C4E47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3A9C6794" w14:textId="77777777" w:rsidR="00F81C69" w:rsidRDefault="00F81C69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1854AC75" w14:textId="4371A887" w:rsidR="0040357A" w:rsidRPr="00334F07" w:rsidRDefault="00972613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  <w:t>Monsieur le Président,</w:t>
      </w:r>
    </w:p>
    <w:p w14:paraId="0368CB77" w14:textId="13E893F2" w:rsidR="0040357A" w:rsidRPr="00334F07" w:rsidRDefault="00972613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La délégation togolaise </w:t>
      </w:r>
      <w:r w:rsidR="00C5456F">
        <w:rPr>
          <w:rFonts w:ascii="Times New Roman" w:hAnsi="Times New Roman"/>
          <w:sz w:val="26"/>
          <w:szCs w:val="26"/>
          <w:lang w:eastAsia="en-US" w:bidi="ar-SA"/>
        </w:rPr>
        <w:t>remercie</w:t>
      </w: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les distingués </w:t>
      </w:r>
      <w:r w:rsidR="003B6C64">
        <w:rPr>
          <w:rFonts w:ascii="Times New Roman" w:hAnsi="Times New Roman"/>
          <w:sz w:val="26"/>
          <w:szCs w:val="26"/>
          <w:lang w:eastAsia="en-US" w:bidi="ar-SA"/>
        </w:rPr>
        <w:t xml:space="preserve">Représentants </w:t>
      </w:r>
      <w:r w:rsidR="00FB4664">
        <w:rPr>
          <w:rFonts w:ascii="Times New Roman" w:hAnsi="Times New Roman"/>
          <w:sz w:val="26"/>
          <w:szCs w:val="26"/>
          <w:lang w:eastAsia="en-US" w:bidi="ar-SA"/>
        </w:rPr>
        <w:t xml:space="preserve">de la </w:t>
      </w:r>
      <w:r w:rsidR="00D64572">
        <w:rPr>
          <w:rFonts w:ascii="Times New Roman" w:hAnsi="Times New Roman"/>
          <w:sz w:val="26"/>
          <w:szCs w:val="26"/>
          <w:lang w:eastAsia="en-US" w:bidi="ar-SA"/>
        </w:rPr>
        <w:t>Slovaquie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pour 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leur </w:t>
      </w:r>
      <w:r w:rsidR="00212A69" w:rsidRPr="00334F07">
        <w:rPr>
          <w:rFonts w:ascii="Times New Roman" w:hAnsi="Times New Roman"/>
          <w:sz w:val="26"/>
          <w:szCs w:val="26"/>
          <w:lang w:eastAsia="en-US" w:bidi="ar-SA"/>
        </w:rPr>
        <w:t>rapport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2472B1">
        <w:rPr>
          <w:rFonts w:ascii="Times New Roman" w:hAnsi="Times New Roman"/>
          <w:sz w:val="26"/>
          <w:szCs w:val="26"/>
          <w:lang w:eastAsia="en-US" w:bidi="ar-SA"/>
        </w:rPr>
        <w:t>sur la situation des droits de l’homme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dans leur pays.</w:t>
      </w:r>
    </w:p>
    <w:p w14:paraId="10C89E26" w14:textId="77777777" w:rsidR="00676C09" w:rsidRDefault="001D3126" w:rsidP="00C96988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 xml:space="preserve">Le </w:t>
      </w:r>
      <w:r w:rsidR="00CE093C">
        <w:rPr>
          <w:rFonts w:ascii="Times New Roman" w:hAnsi="Times New Roman"/>
          <w:sz w:val="26"/>
          <w:szCs w:val="26"/>
          <w:lang w:eastAsia="en-US" w:bidi="ar-SA"/>
        </w:rPr>
        <w:t>Togo</w:t>
      </w:r>
      <w:r w:rsidR="00A5268E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 xml:space="preserve">félicite le Gouvernement </w:t>
      </w:r>
      <w:r w:rsidR="00D64572">
        <w:rPr>
          <w:rFonts w:ascii="Times New Roman" w:hAnsi="Times New Roman"/>
          <w:sz w:val="26"/>
          <w:szCs w:val="26"/>
          <w:lang w:eastAsia="en-US" w:bidi="ar-SA"/>
        </w:rPr>
        <w:t xml:space="preserve">slovaque 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 xml:space="preserve">pour 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>l’ensemble des mesures prises en vue de l’amélioration de la situation des droits de l’homme en Slovaquie, depuis son précédent examen dans le cadre du 3</w:t>
      </w:r>
      <w:r w:rsidR="00BC1BD8" w:rsidRPr="002700E9">
        <w:rPr>
          <w:rFonts w:ascii="Times New Roman" w:hAnsi="Times New Roman"/>
          <w:sz w:val="26"/>
          <w:szCs w:val="26"/>
          <w:vertAlign w:val="superscript"/>
          <w:lang w:eastAsia="en-US" w:bidi="ar-SA"/>
        </w:rPr>
        <w:t>ème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 xml:space="preserve"> cycle de l’EPU.</w:t>
      </w:r>
    </w:p>
    <w:p w14:paraId="12936735" w14:textId="33A43F11" w:rsidR="002700E9" w:rsidRDefault="00676C09" w:rsidP="00C96988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>I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 xml:space="preserve">l importe </w:t>
      </w:r>
      <w:r>
        <w:rPr>
          <w:rFonts w:ascii="Times New Roman" w:hAnsi="Times New Roman"/>
          <w:sz w:val="26"/>
          <w:szCs w:val="26"/>
          <w:lang w:eastAsia="en-US" w:bidi="ar-SA"/>
        </w:rPr>
        <w:t xml:space="preserve">à ce sujet 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 xml:space="preserve">de saluer notamment 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>l</w:t>
      </w:r>
      <w:r w:rsidR="00625CBA">
        <w:rPr>
          <w:rFonts w:ascii="Times New Roman" w:hAnsi="Times New Roman"/>
          <w:sz w:val="26"/>
          <w:szCs w:val="26"/>
          <w:lang w:eastAsia="en-US" w:bidi="ar-SA"/>
        </w:rPr>
        <w:t xml:space="preserve">a ratification en juillet 2023 du </w:t>
      </w:r>
      <w:r w:rsidR="00625CBA" w:rsidRPr="00625CBA">
        <w:rPr>
          <w:rFonts w:ascii="Times New Roman" w:hAnsi="Times New Roman"/>
          <w:sz w:val="26"/>
          <w:szCs w:val="26"/>
          <w:lang w:eastAsia="en-US" w:bidi="ar-SA"/>
        </w:rPr>
        <w:t xml:space="preserve">Protocole facultatif </w:t>
      </w:r>
      <w:r w:rsidR="00C23F52">
        <w:rPr>
          <w:rFonts w:ascii="Times New Roman" w:hAnsi="Times New Roman"/>
          <w:sz w:val="26"/>
          <w:szCs w:val="26"/>
          <w:lang w:eastAsia="en-US" w:bidi="ar-SA"/>
        </w:rPr>
        <w:t xml:space="preserve">se rapportant </w:t>
      </w:r>
      <w:r w:rsidR="00625CBA" w:rsidRPr="00625CBA">
        <w:rPr>
          <w:rFonts w:ascii="Times New Roman" w:hAnsi="Times New Roman"/>
          <w:sz w:val="26"/>
          <w:szCs w:val="26"/>
          <w:lang w:eastAsia="en-US" w:bidi="ar-SA"/>
        </w:rPr>
        <w:t>à la Convention contre la torture et autres peines ou traitements cruels, inhumains ou dégradants</w:t>
      </w:r>
      <w:r>
        <w:rPr>
          <w:rFonts w:ascii="Times New Roman" w:hAnsi="Times New Roman"/>
          <w:sz w:val="26"/>
          <w:szCs w:val="26"/>
          <w:lang w:eastAsia="en-US" w:bidi="ar-SA"/>
        </w:rPr>
        <w:t>, le renforcement des capacités opérationnelles de l’institution judicaire</w:t>
      </w:r>
      <w:r w:rsidR="00625CBA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FE7120">
        <w:rPr>
          <w:rFonts w:ascii="Times New Roman" w:hAnsi="Times New Roman"/>
          <w:sz w:val="26"/>
          <w:szCs w:val="26"/>
          <w:lang w:eastAsia="en-US" w:bidi="ar-SA"/>
        </w:rPr>
        <w:t>ainsi que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625CBA">
        <w:rPr>
          <w:rFonts w:ascii="Times New Roman" w:hAnsi="Times New Roman"/>
          <w:sz w:val="26"/>
          <w:szCs w:val="26"/>
          <w:lang w:eastAsia="en-US" w:bidi="ar-SA"/>
        </w:rPr>
        <w:t>l’élaboration de stratégies et de programmes nationaux visant à renforcer la lutte contre la radicalisation et les discours de haine, les violences faites aux femmes et aux enfants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>.</w:t>
      </w:r>
    </w:p>
    <w:p w14:paraId="7DA9DB84" w14:textId="1DE3E59D" w:rsidR="0040357A" w:rsidRPr="00F30542" w:rsidRDefault="00D71131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Aussi, dans </w:t>
      </w:r>
      <w:r w:rsidR="005A2A43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un esprit </w:t>
      </w:r>
      <w:r w:rsidR="006F6E94">
        <w:rPr>
          <w:rFonts w:ascii="Times New Roman" w:hAnsi="Times New Roman"/>
          <w:color w:val="auto"/>
          <w:sz w:val="26"/>
          <w:szCs w:val="26"/>
          <w:lang w:eastAsia="en-US" w:bidi="ar-SA"/>
        </w:rPr>
        <w:t>constructif</w:t>
      </w:r>
      <w:r w:rsidR="00B9549F" w:rsidRPr="00F30542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, </w:t>
      </w:r>
      <w:r w:rsidR="00B9549F" w:rsidRPr="00F30542">
        <w:rPr>
          <w:rFonts w:ascii="Times New Roman" w:hAnsi="Times New Roman"/>
          <w:sz w:val="26"/>
          <w:szCs w:val="26"/>
          <w:lang w:eastAsia="en-US" w:bidi="ar-SA"/>
        </w:rPr>
        <w:t>le</w:t>
      </w:r>
      <w:r w:rsidR="00E67C98" w:rsidRPr="00F30542">
        <w:rPr>
          <w:rFonts w:ascii="Times New Roman" w:hAnsi="Times New Roman"/>
          <w:sz w:val="26"/>
          <w:szCs w:val="26"/>
          <w:lang w:eastAsia="en-US" w:bidi="ar-SA"/>
        </w:rPr>
        <w:t xml:space="preserve"> Togo </w:t>
      </w:r>
      <w:r w:rsidR="00C96988" w:rsidRPr="00F30542">
        <w:rPr>
          <w:rFonts w:ascii="Times New Roman" w:hAnsi="Times New Roman"/>
          <w:sz w:val="26"/>
          <w:szCs w:val="26"/>
          <w:lang w:eastAsia="en-US" w:bidi="ar-SA"/>
        </w:rPr>
        <w:t>recommande</w:t>
      </w:r>
      <w:r w:rsidR="00E322AC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6F6E94">
        <w:rPr>
          <w:rFonts w:ascii="Times New Roman" w:hAnsi="Times New Roman"/>
          <w:sz w:val="26"/>
          <w:szCs w:val="26"/>
          <w:lang w:eastAsia="en-US" w:bidi="ar-SA"/>
        </w:rPr>
        <w:t>à la Slovaquie</w:t>
      </w:r>
      <w:r w:rsidR="0000141D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A65952" w:rsidRPr="00F30542">
        <w:rPr>
          <w:rFonts w:ascii="Times New Roman" w:hAnsi="Times New Roman"/>
          <w:sz w:val="26"/>
          <w:szCs w:val="26"/>
          <w:lang w:eastAsia="en-US" w:bidi="ar-SA"/>
        </w:rPr>
        <w:t>:</w:t>
      </w:r>
    </w:p>
    <w:p w14:paraId="7EE17527" w14:textId="69882DE2" w:rsidR="0000141D" w:rsidRDefault="00C23F52" w:rsidP="00E322AC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00000A"/>
          <w:sz w:val="26"/>
          <w:szCs w:val="26"/>
        </w:rPr>
      </w:pPr>
      <w:r>
        <w:rPr>
          <w:rFonts w:ascii="Times New Roman" w:hAnsi="Times New Roman"/>
          <w:i/>
          <w:iCs/>
          <w:color w:val="00000A"/>
          <w:sz w:val="26"/>
          <w:szCs w:val="26"/>
        </w:rPr>
        <w:t>d’œuvrer en vue de la ratification de la c</w:t>
      </w:r>
      <w:r w:rsidRPr="00C23F52">
        <w:rPr>
          <w:rFonts w:ascii="Times New Roman" w:hAnsi="Times New Roman"/>
          <w:i/>
          <w:iCs/>
          <w:color w:val="00000A"/>
          <w:sz w:val="26"/>
          <w:szCs w:val="26"/>
        </w:rPr>
        <w:t>onvention sur la protection des droits de tous les travailleurs migrants et des membres de leur famille</w:t>
      </w:r>
      <w:r>
        <w:rPr>
          <w:rFonts w:ascii="Times New Roman" w:hAnsi="Times New Roman"/>
          <w:i/>
          <w:iCs/>
          <w:color w:val="00000A"/>
          <w:sz w:val="26"/>
          <w:szCs w:val="26"/>
        </w:rPr>
        <w:t>, afin de renforcer sa politique nationale de lutte contre toutes les formes de discrimination</w:t>
      </w:r>
      <w:r w:rsidR="00FE6A44">
        <w:rPr>
          <w:rFonts w:ascii="Times New Roman" w:hAnsi="Times New Roman"/>
          <w:i/>
          <w:iCs/>
          <w:color w:val="00000A"/>
          <w:sz w:val="26"/>
          <w:szCs w:val="26"/>
        </w:rPr>
        <w:t>.</w:t>
      </w:r>
    </w:p>
    <w:p w14:paraId="292FB240" w14:textId="77777777" w:rsidR="001D1F8B" w:rsidRPr="001D1F8B" w:rsidRDefault="001D1F8B" w:rsidP="001D1F8B">
      <w:pPr>
        <w:pStyle w:val="Paragraphedeliste"/>
        <w:rPr>
          <w:rFonts w:ascii="Times New Roman" w:hAnsi="Times New Roman"/>
          <w:i/>
          <w:iCs/>
          <w:color w:val="00000A"/>
          <w:sz w:val="26"/>
          <w:szCs w:val="26"/>
        </w:rPr>
      </w:pPr>
    </w:p>
    <w:p w14:paraId="4CFFC3E5" w14:textId="5DFC01C8" w:rsidR="0040357A" w:rsidRPr="00334F07" w:rsidRDefault="0000141D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Enfin</w:t>
      </w:r>
      <w:r w:rsidR="004C6B57" w:rsidRPr="00334F07">
        <w:rPr>
          <w:rFonts w:ascii="Times New Roman" w:hAnsi="Times New Roman"/>
          <w:sz w:val="26"/>
          <w:szCs w:val="26"/>
        </w:rPr>
        <w:t>,</w:t>
      </w:r>
      <w:r w:rsidR="00A12285" w:rsidRPr="00334F07">
        <w:rPr>
          <w:rFonts w:ascii="Times New Roman" w:hAnsi="Times New Roman"/>
          <w:sz w:val="26"/>
          <w:szCs w:val="26"/>
        </w:rPr>
        <w:t xml:space="preserve"> l</w:t>
      </w:r>
      <w:r w:rsidR="004C6B57" w:rsidRPr="00334F07">
        <w:rPr>
          <w:rFonts w:ascii="Times New Roman" w:hAnsi="Times New Roman"/>
          <w:sz w:val="26"/>
          <w:szCs w:val="26"/>
        </w:rPr>
        <w:t xml:space="preserve">a délégation togolaise souhaite plein succès </w:t>
      </w:r>
      <w:r w:rsidR="00C23F52">
        <w:rPr>
          <w:rFonts w:ascii="Times New Roman" w:hAnsi="Times New Roman"/>
          <w:sz w:val="26"/>
          <w:szCs w:val="26"/>
        </w:rPr>
        <w:t>à la Slovaquie</w:t>
      </w:r>
      <w:r w:rsidR="00F10121">
        <w:rPr>
          <w:rFonts w:ascii="Times New Roman" w:hAnsi="Times New Roman"/>
          <w:sz w:val="26"/>
          <w:szCs w:val="26"/>
        </w:rPr>
        <w:t xml:space="preserve"> </w:t>
      </w:r>
      <w:r w:rsidR="004C6B57" w:rsidRPr="00334F07">
        <w:rPr>
          <w:rFonts w:ascii="Times New Roman" w:hAnsi="Times New Roman"/>
          <w:sz w:val="26"/>
          <w:szCs w:val="26"/>
        </w:rPr>
        <w:t>dans la mise en œuvre des recommandations issues du présent EPU</w:t>
      </w:r>
      <w:r w:rsidR="00E31188" w:rsidRPr="00334F07">
        <w:rPr>
          <w:rFonts w:ascii="Times New Roman" w:hAnsi="Times New Roman"/>
          <w:sz w:val="26"/>
          <w:szCs w:val="26"/>
        </w:rPr>
        <w:t>.</w:t>
      </w:r>
    </w:p>
    <w:p w14:paraId="424F58CB" w14:textId="77777777" w:rsidR="00334F07" w:rsidRDefault="004C6EDE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                                                                </w:t>
      </w:r>
    </w:p>
    <w:p w14:paraId="0B0AF4EC" w14:textId="2D1E827B" w:rsidR="0040357A" w:rsidRDefault="00334F0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                                                        </w:t>
      </w:r>
      <w:r w:rsidR="004C6EDE"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</w:t>
      </w:r>
      <w:r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>Je vous remercie</w:t>
      </w:r>
    </w:p>
    <w:p w14:paraId="3CCBF331" w14:textId="6F31998A" w:rsidR="00B9549F" w:rsidRDefault="00750FBE" w:rsidP="00B9549F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</w:pPr>
      <w:r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  <w:t>OK pour lecture</w:t>
      </w:r>
    </w:p>
    <w:p w14:paraId="5CDC2969" w14:textId="77777777" w:rsidR="00BF0C09" w:rsidRPr="00B9549F" w:rsidRDefault="00BF0C09" w:rsidP="00B9549F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</w:pPr>
      <w:bookmarkStart w:id="0" w:name="_GoBack"/>
      <w:bookmarkEnd w:id="0"/>
    </w:p>
    <w:sectPr w:rsidR="00BF0C09" w:rsidRPr="00B9549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38203" w14:textId="77777777" w:rsidR="00972613" w:rsidRDefault="00972613" w:rsidP="00334F07">
      <w:r>
        <w:separator/>
      </w:r>
    </w:p>
  </w:endnote>
  <w:endnote w:type="continuationSeparator" w:id="0">
    <w:p w14:paraId="5E8E4B4C" w14:textId="77777777" w:rsidR="00972613" w:rsidRDefault="00972613" w:rsidP="003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E4638" w14:textId="77777777" w:rsidR="00972613" w:rsidRDefault="00972613" w:rsidP="00334F07">
      <w:r>
        <w:separator/>
      </w:r>
    </w:p>
  </w:footnote>
  <w:footnote w:type="continuationSeparator" w:id="0">
    <w:p w14:paraId="7A22CEF8" w14:textId="77777777" w:rsidR="00972613" w:rsidRDefault="00972613" w:rsidP="0033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D401C"/>
    <w:multiLevelType w:val="hybridMultilevel"/>
    <w:tmpl w:val="5220F06E"/>
    <w:lvl w:ilvl="0" w:tplc="654CA5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71C0E"/>
    <w:multiLevelType w:val="hybridMultilevel"/>
    <w:tmpl w:val="7AFECB78"/>
    <w:lvl w:ilvl="0" w:tplc="62D4BC96">
      <w:start w:val="6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7A"/>
    <w:rsid w:val="00000BD7"/>
    <w:rsid w:val="0000141D"/>
    <w:rsid w:val="00002239"/>
    <w:rsid w:val="0000348E"/>
    <w:rsid w:val="00010F8E"/>
    <w:rsid w:val="00016DB1"/>
    <w:rsid w:val="00020D9A"/>
    <w:rsid w:val="0005296F"/>
    <w:rsid w:val="00071840"/>
    <w:rsid w:val="000963D6"/>
    <w:rsid w:val="000C04D1"/>
    <w:rsid w:val="000C32DA"/>
    <w:rsid w:val="000C412C"/>
    <w:rsid w:val="000D66FF"/>
    <w:rsid w:val="000E1C14"/>
    <w:rsid w:val="0010358F"/>
    <w:rsid w:val="0010644B"/>
    <w:rsid w:val="0016762D"/>
    <w:rsid w:val="0019512D"/>
    <w:rsid w:val="001B6BFE"/>
    <w:rsid w:val="001D1F8B"/>
    <w:rsid w:val="001D3126"/>
    <w:rsid w:val="001D5A06"/>
    <w:rsid w:val="001E23BB"/>
    <w:rsid w:val="001E3634"/>
    <w:rsid w:val="001F53CE"/>
    <w:rsid w:val="00212A69"/>
    <w:rsid w:val="00216B6F"/>
    <w:rsid w:val="002472B1"/>
    <w:rsid w:val="00260D1A"/>
    <w:rsid w:val="00262C61"/>
    <w:rsid w:val="002669A4"/>
    <w:rsid w:val="002700E9"/>
    <w:rsid w:val="00273317"/>
    <w:rsid w:val="002763E6"/>
    <w:rsid w:val="00281F65"/>
    <w:rsid w:val="00285254"/>
    <w:rsid w:val="002A1E93"/>
    <w:rsid w:val="002E00A8"/>
    <w:rsid w:val="003019BC"/>
    <w:rsid w:val="00323BB6"/>
    <w:rsid w:val="00323CEA"/>
    <w:rsid w:val="00334F07"/>
    <w:rsid w:val="00343F8C"/>
    <w:rsid w:val="0034424C"/>
    <w:rsid w:val="00355987"/>
    <w:rsid w:val="00361FC6"/>
    <w:rsid w:val="00373E86"/>
    <w:rsid w:val="003A0927"/>
    <w:rsid w:val="003B1DD3"/>
    <w:rsid w:val="003B1E14"/>
    <w:rsid w:val="003B20DE"/>
    <w:rsid w:val="003B6C64"/>
    <w:rsid w:val="003B7E30"/>
    <w:rsid w:val="003D0194"/>
    <w:rsid w:val="003E55BF"/>
    <w:rsid w:val="003F01CE"/>
    <w:rsid w:val="003F6673"/>
    <w:rsid w:val="0040357A"/>
    <w:rsid w:val="00420685"/>
    <w:rsid w:val="00431C52"/>
    <w:rsid w:val="0043693B"/>
    <w:rsid w:val="004511BD"/>
    <w:rsid w:val="00453F01"/>
    <w:rsid w:val="004659A4"/>
    <w:rsid w:val="00471097"/>
    <w:rsid w:val="00472017"/>
    <w:rsid w:val="00473197"/>
    <w:rsid w:val="00483231"/>
    <w:rsid w:val="004A2982"/>
    <w:rsid w:val="004B491B"/>
    <w:rsid w:val="004B7FE2"/>
    <w:rsid w:val="004C1863"/>
    <w:rsid w:val="004C2ABD"/>
    <w:rsid w:val="004C2BF9"/>
    <w:rsid w:val="004C6B57"/>
    <w:rsid w:val="004C6EDE"/>
    <w:rsid w:val="004D0337"/>
    <w:rsid w:val="004E1CA3"/>
    <w:rsid w:val="004F1070"/>
    <w:rsid w:val="00527623"/>
    <w:rsid w:val="0058734E"/>
    <w:rsid w:val="00587E83"/>
    <w:rsid w:val="00592530"/>
    <w:rsid w:val="005A08D9"/>
    <w:rsid w:val="005A1EA4"/>
    <w:rsid w:val="005A2A43"/>
    <w:rsid w:val="005B08E5"/>
    <w:rsid w:val="005B1DDA"/>
    <w:rsid w:val="005D2D27"/>
    <w:rsid w:val="005F00DF"/>
    <w:rsid w:val="00606FBA"/>
    <w:rsid w:val="006202F7"/>
    <w:rsid w:val="00622669"/>
    <w:rsid w:val="00625CBA"/>
    <w:rsid w:val="0063196B"/>
    <w:rsid w:val="00653DFD"/>
    <w:rsid w:val="006626DF"/>
    <w:rsid w:val="00663040"/>
    <w:rsid w:val="00676C09"/>
    <w:rsid w:val="00685980"/>
    <w:rsid w:val="006A0E37"/>
    <w:rsid w:val="006A4A81"/>
    <w:rsid w:val="006C40AD"/>
    <w:rsid w:val="006D37B6"/>
    <w:rsid w:val="006F488C"/>
    <w:rsid w:val="006F6E94"/>
    <w:rsid w:val="00700A74"/>
    <w:rsid w:val="007111CA"/>
    <w:rsid w:val="00711CD3"/>
    <w:rsid w:val="00712275"/>
    <w:rsid w:val="0074281F"/>
    <w:rsid w:val="00750FBE"/>
    <w:rsid w:val="0075215A"/>
    <w:rsid w:val="00767C07"/>
    <w:rsid w:val="007853E5"/>
    <w:rsid w:val="00792360"/>
    <w:rsid w:val="007A5768"/>
    <w:rsid w:val="007B4896"/>
    <w:rsid w:val="007B776F"/>
    <w:rsid w:val="007C4E47"/>
    <w:rsid w:val="007D388D"/>
    <w:rsid w:val="008113BD"/>
    <w:rsid w:val="00832801"/>
    <w:rsid w:val="00873F87"/>
    <w:rsid w:val="00882B19"/>
    <w:rsid w:val="00885DEA"/>
    <w:rsid w:val="008930DE"/>
    <w:rsid w:val="00895388"/>
    <w:rsid w:val="008B6A34"/>
    <w:rsid w:val="008C04EF"/>
    <w:rsid w:val="008D34AB"/>
    <w:rsid w:val="008E083E"/>
    <w:rsid w:val="008E4CE0"/>
    <w:rsid w:val="0092294B"/>
    <w:rsid w:val="009420D1"/>
    <w:rsid w:val="00942A2F"/>
    <w:rsid w:val="009533FA"/>
    <w:rsid w:val="00972613"/>
    <w:rsid w:val="0099190D"/>
    <w:rsid w:val="009A7C30"/>
    <w:rsid w:val="009C2180"/>
    <w:rsid w:val="009D1415"/>
    <w:rsid w:val="009E50EF"/>
    <w:rsid w:val="009E5BA7"/>
    <w:rsid w:val="009E7F18"/>
    <w:rsid w:val="00A04C80"/>
    <w:rsid w:val="00A11245"/>
    <w:rsid w:val="00A12285"/>
    <w:rsid w:val="00A14335"/>
    <w:rsid w:val="00A14863"/>
    <w:rsid w:val="00A15B0C"/>
    <w:rsid w:val="00A3012F"/>
    <w:rsid w:val="00A5268E"/>
    <w:rsid w:val="00A65952"/>
    <w:rsid w:val="00A92408"/>
    <w:rsid w:val="00A96E83"/>
    <w:rsid w:val="00AD2965"/>
    <w:rsid w:val="00AE21B6"/>
    <w:rsid w:val="00AE5C60"/>
    <w:rsid w:val="00B33182"/>
    <w:rsid w:val="00B5425A"/>
    <w:rsid w:val="00B55248"/>
    <w:rsid w:val="00B61016"/>
    <w:rsid w:val="00B7078B"/>
    <w:rsid w:val="00B9549F"/>
    <w:rsid w:val="00BB53D3"/>
    <w:rsid w:val="00BC1BD8"/>
    <w:rsid w:val="00BD115B"/>
    <w:rsid w:val="00BF02FE"/>
    <w:rsid w:val="00BF0C09"/>
    <w:rsid w:val="00C042F7"/>
    <w:rsid w:val="00C23F52"/>
    <w:rsid w:val="00C41B73"/>
    <w:rsid w:val="00C45F88"/>
    <w:rsid w:val="00C471C5"/>
    <w:rsid w:val="00C5456F"/>
    <w:rsid w:val="00C57E83"/>
    <w:rsid w:val="00C60C89"/>
    <w:rsid w:val="00C77E67"/>
    <w:rsid w:val="00C96988"/>
    <w:rsid w:val="00CA50EE"/>
    <w:rsid w:val="00CA7EAE"/>
    <w:rsid w:val="00CC3156"/>
    <w:rsid w:val="00CC65F3"/>
    <w:rsid w:val="00CE093C"/>
    <w:rsid w:val="00CE4078"/>
    <w:rsid w:val="00CF09AF"/>
    <w:rsid w:val="00D22C4F"/>
    <w:rsid w:val="00D32844"/>
    <w:rsid w:val="00D406A1"/>
    <w:rsid w:val="00D52A38"/>
    <w:rsid w:val="00D64572"/>
    <w:rsid w:val="00D71131"/>
    <w:rsid w:val="00D914B8"/>
    <w:rsid w:val="00D97C3E"/>
    <w:rsid w:val="00DA3A57"/>
    <w:rsid w:val="00DC7D12"/>
    <w:rsid w:val="00DE18B8"/>
    <w:rsid w:val="00DF0A72"/>
    <w:rsid w:val="00DF209D"/>
    <w:rsid w:val="00DF6953"/>
    <w:rsid w:val="00E01854"/>
    <w:rsid w:val="00E2677E"/>
    <w:rsid w:val="00E31188"/>
    <w:rsid w:val="00E322AC"/>
    <w:rsid w:val="00E32776"/>
    <w:rsid w:val="00E33AF1"/>
    <w:rsid w:val="00E35FB8"/>
    <w:rsid w:val="00E46902"/>
    <w:rsid w:val="00E54A22"/>
    <w:rsid w:val="00E61D56"/>
    <w:rsid w:val="00E67C98"/>
    <w:rsid w:val="00E71E28"/>
    <w:rsid w:val="00E9587F"/>
    <w:rsid w:val="00EB49E8"/>
    <w:rsid w:val="00EE18E1"/>
    <w:rsid w:val="00EF682B"/>
    <w:rsid w:val="00F054C4"/>
    <w:rsid w:val="00F10121"/>
    <w:rsid w:val="00F163FB"/>
    <w:rsid w:val="00F30542"/>
    <w:rsid w:val="00F41F69"/>
    <w:rsid w:val="00F61F61"/>
    <w:rsid w:val="00F81C69"/>
    <w:rsid w:val="00F86441"/>
    <w:rsid w:val="00F944B4"/>
    <w:rsid w:val="00FA37F8"/>
    <w:rsid w:val="00FA4D46"/>
    <w:rsid w:val="00FA6090"/>
    <w:rsid w:val="00FA62C3"/>
    <w:rsid w:val="00FB4664"/>
    <w:rsid w:val="00FD5324"/>
    <w:rsid w:val="00FD6D3D"/>
    <w:rsid w:val="00FE6A44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5BC"/>
  <w15:docId w15:val="{F45925FB-DA6A-4DF3-96FD-F4F1E8D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fr-CH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color w:val="00000A"/>
    </w:rPr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sdetexte1">
    <w:name w:val="Corps de texte1"/>
    <w:basedOn w:val="Normal1"/>
    <w:pPr>
      <w:spacing w:after="140" w:line="288" w:lineRule="auto"/>
    </w:pPr>
  </w:style>
  <w:style w:type="paragraph" w:styleId="Liste">
    <w:name w:val="List"/>
    <w:basedOn w:val="Corpsdetexte1"/>
  </w:style>
  <w:style w:type="paragraph" w:styleId="Lgende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pPr>
      <w:suppressLineNumbers/>
    </w:p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34F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34F07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9D14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F74E3C-5E54-4265-98D4-1CDE366DF30E}"/>
</file>

<file path=customXml/itemProps2.xml><?xml version="1.0" encoding="utf-8"?>
<ds:datastoreItem xmlns:ds="http://schemas.openxmlformats.org/officeDocument/2006/customXml" ds:itemID="{D5C86F3F-D070-48C8-8A53-80D8B8F7A150}"/>
</file>

<file path=customXml/itemProps3.xml><?xml version="1.0" encoding="utf-8"?>
<ds:datastoreItem xmlns:ds="http://schemas.openxmlformats.org/officeDocument/2006/customXml" ds:itemID="{00E851C3-CE51-4A5E-A856-933F67295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Amakouma Degbe</dc:creator>
  <cp:lastModifiedBy>Microsoft Office User</cp:lastModifiedBy>
  <cp:revision>3</cp:revision>
  <cp:lastPrinted>2023-05-02T17:19:00Z</cp:lastPrinted>
  <dcterms:created xsi:type="dcterms:W3CDTF">2024-04-26T17:05:00Z</dcterms:created>
  <dcterms:modified xsi:type="dcterms:W3CDTF">2024-04-26T17:09:00Z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