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34F" w:rsidRPr="001D748D" w:rsidRDefault="001F534F" w:rsidP="001F534F">
      <w:pPr>
        <w:ind w:left="180"/>
        <w:jc w:val="center"/>
        <w:rPr>
          <w:rFonts w:ascii="Arial" w:hAnsi="Arial" w:cs="Arial"/>
          <w:b/>
          <w:bCs/>
          <w:sz w:val="60"/>
          <w:szCs w:val="60"/>
        </w:rPr>
      </w:pPr>
      <w:r w:rsidRPr="001D748D">
        <w:rPr>
          <w:rFonts w:ascii="Arial" w:hAnsi="Arial" w:cs="Arial"/>
          <w:b/>
          <w:bCs/>
          <w:sz w:val="60"/>
          <w:szCs w:val="60"/>
        </w:rPr>
        <w:t>GEORGIA</w:t>
      </w:r>
    </w:p>
    <w:p w:rsidR="001F534F" w:rsidRPr="001D748D" w:rsidRDefault="001F534F" w:rsidP="001F534F">
      <w:pPr>
        <w:ind w:left="180"/>
        <w:jc w:val="center"/>
        <w:rPr>
          <w:rFonts w:ascii="Arial" w:hAnsi="Arial" w:cs="Arial"/>
          <w:b/>
          <w:bCs/>
          <w:szCs w:val="24"/>
        </w:rPr>
      </w:pPr>
    </w:p>
    <w:p w:rsidR="001F534F" w:rsidRPr="001D748D" w:rsidRDefault="001F534F" w:rsidP="001F534F">
      <w:pPr>
        <w:ind w:left="180"/>
        <w:jc w:val="center"/>
        <w:rPr>
          <w:rFonts w:ascii="Arial" w:eastAsia="SimSun" w:hAnsi="Arial" w:cs="Arial"/>
          <w:b/>
          <w:bCs/>
          <w:caps/>
          <w:szCs w:val="24"/>
          <w:lang w:eastAsia="zh-CN"/>
        </w:rPr>
      </w:pPr>
      <w:r w:rsidRPr="001D748D">
        <w:rPr>
          <w:rFonts w:ascii="Arial" w:eastAsia="SimSun" w:hAnsi="Arial" w:cs="Arial"/>
          <w:b/>
          <w:bCs/>
          <w:caps/>
          <w:szCs w:val="24"/>
          <w:lang w:eastAsia="zh-CN"/>
        </w:rPr>
        <w:t>THE 46</w:t>
      </w:r>
      <w:r w:rsidRPr="001D748D">
        <w:rPr>
          <w:rFonts w:ascii="Arial" w:eastAsia="SimSun" w:hAnsi="Arial" w:cs="Arial"/>
          <w:b/>
          <w:bCs/>
          <w:caps/>
          <w:szCs w:val="24"/>
          <w:vertAlign w:val="superscript"/>
          <w:lang w:eastAsia="zh-CN"/>
        </w:rPr>
        <w:t>TH</w:t>
      </w:r>
      <w:r w:rsidRPr="001D748D">
        <w:rPr>
          <w:rFonts w:ascii="Arial" w:eastAsia="SimSun" w:hAnsi="Arial" w:cs="Arial"/>
          <w:b/>
          <w:bCs/>
          <w:caps/>
          <w:szCs w:val="24"/>
          <w:lang w:eastAsia="zh-CN"/>
        </w:rPr>
        <w:t xml:space="preserve"> session of the UPR Working group</w:t>
      </w:r>
    </w:p>
    <w:p w:rsidR="001F534F" w:rsidRPr="001D748D" w:rsidRDefault="001F534F" w:rsidP="001F534F">
      <w:pPr>
        <w:jc w:val="center"/>
        <w:rPr>
          <w:rFonts w:ascii="Arial" w:hAnsi="Arial" w:cs="Arial"/>
          <w:b/>
          <w:szCs w:val="24"/>
        </w:rPr>
      </w:pPr>
      <w:r w:rsidRPr="001D748D">
        <w:rPr>
          <w:rFonts w:ascii="Arial" w:hAnsi="Arial" w:cs="Arial"/>
          <w:b/>
          <w:szCs w:val="24"/>
        </w:rPr>
        <w:t xml:space="preserve">     UPR OF SLOVAK REPUBLIC</w:t>
      </w:r>
    </w:p>
    <w:p w:rsidR="001F534F" w:rsidRPr="001D748D" w:rsidRDefault="001F534F" w:rsidP="001F534F">
      <w:pPr>
        <w:jc w:val="center"/>
        <w:rPr>
          <w:rFonts w:ascii="Arial" w:hAnsi="Arial" w:cs="Arial"/>
          <w:b/>
          <w:szCs w:val="24"/>
        </w:rPr>
      </w:pPr>
    </w:p>
    <w:p w:rsidR="001F534F" w:rsidRPr="001D748D" w:rsidRDefault="001F534F" w:rsidP="001F534F">
      <w:pPr>
        <w:jc w:val="right"/>
        <w:rPr>
          <w:rFonts w:ascii="Arial" w:eastAsia="SimSun" w:hAnsi="Arial" w:cs="Arial"/>
          <w:b/>
          <w:bCs/>
          <w:caps/>
          <w:szCs w:val="24"/>
          <w:lang w:eastAsia="zh-CN"/>
        </w:rPr>
      </w:pPr>
    </w:p>
    <w:p w:rsidR="001F534F" w:rsidRPr="001D748D" w:rsidRDefault="001F534F" w:rsidP="001F534F">
      <w:pPr>
        <w:jc w:val="right"/>
        <w:rPr>
          <w:rFonts w:ascii="Arial" w:hAnsi="Arial" w:cs="Arial"/>
          <w:b/>
          <w:bCs/>
          <w:szCs w:val="24"/>
          <w:lang w:val="ka-GE"/>
        </w:rPr>
      </w:pPr>
      <w:r w:rsidRPr="001D748D">
        <w:rPr>
          <w:rFonts w:ascii="Arial" w:eastAsia="SimSun" w:hAnsi="Arial" w:cs="Arial"/>
          <w:b/>
          <w:bCs/>
          <w:caps/>
          <w:szCs w:val="24"/>
          <w:lang w:eastAsia="zh-CN"/>
        </w:rPr>
        <w:t>6 MAY 2024</w:t>
      </w:r>
    </w:p>
    <w:p w:rsidR="001F534F" w:rsidRPr="001D748D" w:rsidRDefault="001F534F" w:rsidP="001F534F">
      <w:pPr>
        <w:rPr>
          <w:rFonts w:ascii="Arial" w:hAnsi="Arial" w:cs="Arial"/>
          <w:szCs w:val="24"/>
          <w:lang w:val="en-US"/>
        </w:rPr>
      </w:pPr>
    </w:p>
    <w:p w:rsidR="001F534F" w:rsidRPr="001D748D" w:rsidRDefault="001F534F" w:rsidP="001F534F">
      <w:pPr>
        <w:spacing w:line="240" w:lineRule="auto"/>
        <w:jc w:val="both"/>
        <w:rPr>
          <w:rFonts w:ascii="Arial" w:hAnsi="Arial" w:cs="Arial"/>
          <w:color w:val="000000" w:themeColor="text1"/>
          <w:szCs w:val="24"/>
          <w:lang w:val="en-US"/>
        </w:rPr>
      </w:pPr>
      <w:r w:rsidRPr="001D748D">
        <w:rPr>
          <w:rFonts w:ascii="Arial" w:hAnsi="Arial" w:cs="Arial"/>
          <w:color w:val="000000" w:themeColor="text1"/>
          <w:szCs w:val="24"/>
          <w:lang w:val="en-US"/>
        </w:rPr>
        <w:t>Georgia warmly welcomes the Delegation of Slovak Republic and thanks the head of Delegation for the presentation of the national report.</w:t>
      </w:r>
    </w:p>
    <w:p w:rsidR="001F534F" w:rsidRPr="001D748D" w:rsidRDefault="001F534F" w:rsidP="001F534F">
      <w:pPr>
        <w:spacing w:line="240" w:lineRule="auto"/>
        <w:jc w:val="both"/>
        <w:rPr>
          <w:rFonts w:ascii="Arial" w:hAnsi="Arial" w:cs="Arial"/>
          <w:color w:val="000000" w:themeColor="text1"/>
          <w:szCs w:val="24"/>
          <w:lang w:val="en-US"/>
        </w:rPr>
      </w:pPr>
    </w:p>
    <w:p w:rsidR="001F534F" w:rsidRPr="001D748D" w:rsidRDefault="001F534F" w:rsidP="001F534F">
      <w:pPr>
        <w:pStyle w:val="Default"/>
        <w:jc w:val="both"/>
        <w:rPr>
          <w:rFonts w:ascii="Arial" w:hAnsi="Arial" w:cs="Arial"/>
          <w:color w:val="000000" w:themeColor="text1"/>
        </w:rPr>
      </w:pPr>
      <w:r w:rsidRPr="001D748D">
        <w:rPr>
          <w:rFonts w:ascii="Arial" w:hAnsi="Arial" w:cs="Arial"/>
          <w:color w:val="000000" w:themeColor="text1"/>
        </w:rPr>
        <w:t xml:space="preserve">We value Government’s efforts aimed at promotion and protection of human rights since the last review cycle. </w:t>
      </w:r>
    </w:p>
    <w:p w:rsidR="001F534F" w:rsidRPr="001D748D" w:rsidRDefault="001F534F" w:rsidP="001F534F">
      <w:pPr>
        <w:spacing w:line="240" w:lineRule="auto"/>
        <w:jc w:val="both"/>
        <w:rPr>
          <w:rFonts w:ascii="Arial" w:hAnsi="Arial" w:cs="Arial"/>
          <w:color w:val="000000" w:themeColor="text1"/>
          <w:szCs w:val="24"/>
          <w:lang w:bidi="en-GB"/>
        </w:rPr>
      </w:pPr>
    </w:p>
    <w:p w:rsidR="001F534F" w:rsidRPr="001D748D" w:rsidRDefault="001F534F" w:rsidP="001F534F">
      <w:p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1D748D">
        <w:rPr>
          <w:rFonts w:ascii="Arial" w:hAnsi="Arial" w:cs="Arial"/>
          <w:color w:val="000000" w:themeColor="text1"/>
          <w:szCs w:val="24"/>
          <w:lang w:bidi="en-GB"/>
        </w:rPr>
        <w:t xml:space="preserve">Georgia welcomes the ratification of the </w:t>
      </w:r>
      <w:r w:rsidRPr="001D748D">
        <w:rPr>
          <w:rFonts w:ascii="Arial" w:hAnsi="Arial" w:cs="Arial"/>
          <w:color w:val="000000" w:themeColor="text1"/>
          <w:szCs w:val="24"/>
        </w:rPr>
        <w:t xml:space="preserve">Optional Protocol to the Convention against Torture and other Cruel, Inhuman or Degrading Treatment or Punishment </w:t>
      </w:r>
      <w:r w:rsidRPr="001D748D">
        <w:rPr>
          <w:rFonts w:ascii="Arial" w:hAnsi="Arial" w:cs="Arial"/>
          <w:color w:val="000000" w:themeColor="text1"/>
          <w:szCs w:val="24"/>
          <w:lang w:bidi="en-GB"/>
        </w:rPr>
        <w:t xml:space="preserve">on 4 July 2023. </w:t>
      </w:r>
    </w:p>
    <w:p w:rsidR="001F534F" w:rsidRPr="001D748D" w:rsidRDefault="001F534F" w:rsidP="001F534F">
      <w:pPr>
        <w:spacing w:line="240" w:lineRule="auto"/>
        <w:jc w:val="both"/>
        <w:rPr>
          <w:rFonts w:ascii="Arial" w:hAnsi="Arial" w:cs="Arial"/>
          <w:color w:val="000000" w:themeColor="text1"/>
          <w:szCs w:val="24"/>
        </w:rPr>
      </w:pPr>
    </w:p>
    <w:p w:rsidR="001F534F" w:rsidRPr="001D748D" w:rsidRDefault="001F534F" w:rsidP="001F534F">
      <w:pPr>
        <w:pStyle w:val="SingleTxtG"/>
        <w:ind w:left="0" w:right="0"/>
        <w:rPr>
          <w:rFonts w:ascii="Arial" w:hAnsi="Arial" w:cs="Arial"/>
          <w:i/>
          <w:color w:val="000000" w:themeColor="text1"/>
          <w:lang w:bidi="en-GB"/>
        </w:rPr>
      </w:pPr>
      <w:r w:rsidRPr="001D748D">
        <w:rPr>
          <w:rFonts w:ascii="Arial" w:hAnsi="Arial" w:cs="Arial"/>
          <w:color w:val="000000" w:themeColor="text1"/>
          <w:sz w:val="24"/>
          <w:szCs w:val="24"/>
        </w:rPr>
        <w:t>We welcome the approval of National Strategy for the Protection of Children from Violence – (2023-2029)</w:t>
      </w:r>
      <w:r w:rsidRPr="001D748D">
        <w:rPr>
          <w:rFonts w:ascii="Arial" w:hAnsi="Arial" w:cs="Arial"/>
          <w:color w:val="000000" w:themeColor="text1"/>
          <w:sz w:val="24"/>
          <w:szCs w:val="24"/>
          <w:lang w:bidi="en-GB"/>
        </w:rPr>
        <w:t xml:space="preserve"> with the relevant Action Plan (2023-2026), as well as </w:t>
      </w:r>
      <w:r w:rsidRPr="001D748D">
        <w:rPr>
          <w:rFonts w:ascii="Arial" w:hAnsi="Arial" w:cs="Arial"/>
          <w:color w:val="000000" w:themeColor="text1"/>
          <w:sz w:val="24"/>
          <w:szCs w:val="24"/>
        </w:rPr>
        <w:t>National Action Plan for the Prevention and Elimination of Violence against Women 2022-2027.</w:t>
      </w:r>
      <w:r w:rsidRPr="001D748D">
        <w:rPr>
          <w:rFonts w:ascii="Arial" w:hAnsi="Arial" w:cs="Arial"/>
          <w:color w:val="000000" w:themeColor="text1"/>
          <w:lang w:bidi="en-GB"/>
        </w:rPr>
        <w:t xml:space="preserve"> </w:t>
      </w:r>
    </w:p>
    <w:p w:rsidR="001F534F" w:rsidRPr="001D748D" w:rsidRDefault="001F534F" w:rsidP="001F534F">
      <w:pPr>
        <w:pStyle w:val="SingleTxtG"/>
        <w:spacing w:after="0" w:line="240" w:lineRule="auto"/>
        <w:ind w:left="0" w:right="630"/>
        <w:rPr>
          <w:rFonts w:ascii="Arial" w:hAnsi="Arial" w:cs="Arial"/>
          <w:color w:val="000000" w:themeColor="text1"/>
          <w:sz w:val="24"/>
          <w:szCs w:val="24"/>
          <w:lang w:bidi="en-GB"/>
        </w:rPr>
      </w:pPr>
    </w:p>
    <w:p w:rsidR="001F534F" w:rsidRPr="001D748D" w:rsidRDefault="001F534F" w:rsidP="001F534F">
      <w:pPr>
        <w:pStyle w:val="SingleTxtG"/>
        <w:ind w:left="0" w:right="-90"/>
        <w:rPr>
          <w:rFonts w:ascii="Arial" w:hAnsi="Arial" w:cs="Arial"/>
          <w:i/>
          <w:color w:val="000000" w:themeColor="text1"/>
          <w:lang w:bidi="en-GB"/>
        </w:rPr>
      </w:pPr>
      <w:r w:rsidRPr="001D748D">
        <w:rPr>
          <w:rFonts w:ascii="Arial" w:hAnsi="Arial" w:cs="Arial"/>
          <w:color w:val="000000" w:themeColor="text1"/>
          <w:sz w:val="24"/>
          <w:szCs w:val="24"/>
        </w:rPr>
        <w:t>Georgia also acknowledges steps made by</w:t>
      </w:r>
      <w:bookmarkStart w:id="0" w:name="_GoBack"/>
      <w:bookmarkEnd w:id="0"/>
      <w:r w:rsidRPr="001D748D">
        <w:rPr>
          <w:rFonts w:ascii="Arial" w:hAnsi="Arial" w:cs="Arial"/>
          <w:color w:val="000000" w:themeColor="text1"/>
          <w:sz w:val="24"/>
          <w:szCs w:val="24"/>
        </w:rPr>
        <w:t xml:space="preserve"> Slovakia </w:t>
      </w:r>
      <w:r w:rsidRPr="001D748D">
        <w:rPr>
          <w:rFonts w:ascii="Arial" w:hAnsi="Arial" w:cs="Arial"/>
          <w:color w:val="000000" w:themeColor="text1"/>
          <w:sz w:val="24"/>
          <w:szCs w:val="24"/>
          <w:lang w:bidi="en-GB"/>
        </w:rPr>
        <w:t>to address reproductive health issues.</w:t>
      </w:r>
      <w:r w:rsidRPr="001D748D">
        <w:rPr>
          <w:rFonts w:ascii="Arial" w:hAnsi="Arial" w:cs="Arial"/>
          <w:color w:val="000000" w:themeColor="text1"/>
          <w:lang w:bidi="en-GB"/>
        </w:rPr>
        <w:t xml:space="preserve"> </w:t>
      </w:r>
    </w:p>
    <w:p w:rsidR="001F534F" w:rsidRPr="001D748D" w:rsidRDefault="001F534F" w:rsidP="001F534F">
      <w:pPr>
        <w:pStyle w:val="Default"/>
        <w:jc w:val="both"/>
        <w:rPr>
          <w:rFonts w:ascii="Arial" w:hAnsi="Arial" w:cs="Arial"/>
          <w:color w:val="000000" w:themeColor="text1"/>
        </w:rPr>
      </w:pPr>
    </w:p>
    <w:p w:rsidR="001F534F" w:rsidRPr="001D748D" w:rsidRDefault="001F534F" w:rsidP="001F534F">
      <w:pPr>
        <w:spacing w:line="240" w:lineRule="auto"/>
        <w:jc w:val="both"/>
        <w:rPr>
          <w:rFonts w:ascii="Arial" w:hAnsi="Arial" w:cs="Arial"/>
          <w:color w:val="000000" w:themeColor="text1"/>
          <w:szCs w:val="24"/>
          <w:lang w:val="en-US"/>
        </w:rPr>
      </w:pPr>
      <w:r w:rsidRPr="001D748D">
        <w:rPr>
          <w:rFonts w:ascii="Arial" w:hAnsi="Arial" w:cs="Arial"/>
          <w:color w:val="000000" w:themeColor="text1"/>
          <w:szCs w:val="24"/>
          <w:lang w:val="en-US"/>
        </w:rPr>
        <w:t xml:space="preserve">With this, Georgia would like to recommend to the Slovak Republic: </w:t>
      </w:r>
    </w:p>
    <w:p w:rsidR="001F534F" w:rsidRPr="001D748D" w:rsidRDefault="001F534F" w:rsidP="001F534F">
      <w:pPr>
        <w:spacing w:line="240" w:lineRule="auto"/>
        <w:jc w:val="both"/>
        <w:rPr>
          <w:rFonts w:ascii="Arial" w:hAnsi="Arial" w:cs="Arial"/>
          <w:color w:val="000000" w:themeColor="text1"/>
          <w:szCs w:val="24"/>
          <w:lang w:val="en-US"/>
        </w:rPr>
      </w:pPr>
    </w:p>
    <w:p w:rsidR="001F534F" w:rsidRPr="001D748D" w:rsidRDefault="001F534F" w:rsidP="00EB0B3C">
      <w:pPr>
        <w:pStyle w:val="ListParagraph"/>
        <w:numPr>
          <w:ilvl w:val="0"/>
          <w:numId w:val="2"/>
        </w:numPr>
        <w:spacing w:line="240" w:lineRule="auto"/>
        <w:ind w:right="-90"/>
        <w:jc w:val="both"/>
        <w:rPr>
          <w:rFonts w:ascii="Arial" w:hAnsi="Arial" w:cs="Arial"/>
          <w:color w:val="000000" w:themeColor="text1"/>
        </w:rPr>
      </w:pPr>
      <w:r w:rsidRPr="001D748D">
        <w:rPr>
          <w:rFonts w:ascii="Arial" w:hAnsi="Arial" w:cs="Arial"/>
          <w:color w:val="000000" w:themeColor="text1"/>
          <w:szCs w:val="24"/>
        </w:rPr>
        <w:t xml:space="preserve">To </w:t>
      </w:r>
      <w:r w:rsidRPr="001D748D">
        <w:rPr>
          <w:rFonts w:ascii="Arial" w:hAnsi="Arial" w:cs="Arial"/>
          <w:color w:val="000000" w:themeColor="text1"/>
        </w:rPr>
        <w:t>continue its efforts to ensure rehabilitation for victims of torture and cruel, inhuman, or degrading treatment, paying special attention to the allocation of a sufficient number of qualified personnel</w:t>
      </w:r>
      <w:r w:rsidRPr="001D748D">
        <w:rPr>
          <w:rFonts w:ascii="Arial" w:hAnsi="Arial" w:cs="Arial"/>
          <w:color w:val="000000" w:themeColor="text1"/>
          <w:lang w:val="ka-GE"/>
        </w:rPr>
        <w:t xml:space="preserve"> </w:t>
      </w:r>
    </w:p>
    <w:p w:rsidR="001F534F" w:rsidRPr="001D748D" w:rsidRDefault="001F534F" w:rsidP="000841F5">
      <w:pPr>
        <w:pStyle w:val="ListParagraph"/>
        <w:numPr>
          <w:ilvl w:val="0"/>
          <w:numId w:val="1"/>
        </w:numPr>
        <w:spacing w:line="240" w:lineRule="auto"/>
        <w:ind w:right="-90"/>
        <w:jc w:val="both"/>
        <w:rPr>
          <w:rFonts w:ascii="Arial" w:hAnsi="Arial" w:cs="Arial"/>
          <w:color w:val="000000" w:themeColor="text1"/>
          <w:szCs w:val="24"/>
        </w:rPr>
      </w:pPr>
      <w:r w:rsidRPr="001D748D">
        <w:rPr>
          <w:rFonts w:ascii="Arial" w:hAnsi="Arial" w:cs="Arial"/>
          <w:color w:val="000000" w:themeColor="text1"/>
        </w:rPr>
        <w:t>To continue allocate adequate technical, human and financial resources for the Slovak National Centre for Human Rights.</w:t>
      </w:r>
    </w:p>
    <w:p w:rsidR="001F534F" w:rsidRPr="001D748D" w:rsidRDefault="001F534F" w:rsidP="001F534F">
      <w:pPr>
        <w:spacing w:line="240" w:lineRule="auto"/>
        <w:jc w:val="both"/>
        <w:rPr>
          <w:rFonts w:ascii="Arial" w:hAnsi="Arial" w:cs="Arial"/>
          <w:color w:val="000000" w:themeColor="text1"/>
          <w:szCs w:val="24"/>
          <w:lang w:val="en-US"/>
        </w:rPr>
      </w:pPr>
    </w:p>
    <w:p w:rsidR="001F534F" w:rsidRPr="001D748D" w:rsidRDefault="001F534F" w:rsidP="001F534F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1D748D">
        <w:rPr>
          <w:rFonts w:ascii="Arial" w:hAnsi="Arial" w:cs="Arial"/>
          <w:color w:val="000000" w:themeColor="text1"/>
          <w:szCs w:val="24"/>
          <w:lang w:val="en-US"/>
        </w:rPr>
        <w:t xml:space="preserve">With this in mind, we wish the delegation of Slovak Republic a very successful review. </w:t>
      </w:r>
    </w:p>
    <w:p w:rsidR="001F534F" w:rsidRPr="001D748D" w:rsidRDefault="001F534F" w:rsidP="001F534F">
      <w:pPr>
        <w:spacing w:line="240" w:lineRule="auto"/>
        <w:rPr>
          <w:rFonts w:ascii="Arial" w:hAnsi="Arial" w:cs="Arial"/>
        </w:rPr>
      </w:pPr>
    </w:p>
    <w:p w:rsidR="001F534F" w:rsidRPr="001D748D" w:rsidRDefault="001F534F" w:rsidP="001F534F">
      <w:pPr>
        <w:rPr>
          <w:rFonts w:ascii="Arial" w:hAnsi="Arial" w:cs="Arial"/>
          <w:color w:val="FF0000"/>
        </w:rPr>
      </w:pPr>
    </w:p>
    <w:p w:rsidR="0031195B" w:rsidRPr="001D748D" w:rsidRDefault="0031195B">
      <w:pPr>
        <w:rPr>
          <w:rFonts w:ascii="Arial" w:hAnsi="Arial" w:cs="Arial"/>
        </w:rPr>
      </w:pPr>
    </w:p>
    <w:sectPr w:rsidR="0031195B" w:rsidRPr="001D7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 AKADEMIUR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E31"/>
    <w:multiLevelType w:val="hybridMultilevel"/>
    <w:tmpl w:val="985A3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D3F3F"/>
    <w:multiLevelType w:val="hybridMultilevel"/>
    <w:tmpl w:val="60F8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4F"/>
    <w:rsid w:val="001D748D"/>
    <w:rsid w:val="001F534F"/>
    <w:rsid w:val="0031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C878B-E419-414B-AAEA-EBDDE90C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34F"/>
    <w:pPr>
      <w:spacing w:line="276" w:lineRule="auto"/>
      <w:jc w:val="left"/>
    </w:pPr>
    <w:rPr>
      <w:rFonts w:ascii="Sylfaen" w:hAnsi="Sylfae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34F"/>
    <w:pPr>
      <w:ind w:left="720"/>
      <w:contextualSpacing/>
    </w:pPr>
  </w:style>
  <w:style w:type="paragraph" w:customStyle="1" w:styleId="Default">
    <w:name w:val="Default"/>
    <w:rsid w:val="001F534F"/>
    <w:pPr>
      <w:autoSpaceDE w:val="0"/>
      <w:autoSpaceDN w:val="0"/>
      <w:adjustRightInd w:val="0"/>
      <w:jc w:val="left"/>
    </w:pPr>
    <w:rPr>
      <w:rFonts w:ascii="GEO AKADEMIURI" w:hAnsi="GEO AKADEMIURI" w:cs="GEO AKADEMIURI"/>
      <w:color w:val="000000"/>
      <w:sz w:val="24"/>
      <w:szCs w:val="24"/>
    </w:rPr>
  </w:style>
  <w:style w:type="paragraph" w:customStyle="1" w:styleId="SingleTxtG">
    <w:name w:val="_ Single Txt_G"/>
    <w:basedOn w:val="Normal"/>
    <w:qFormat/>
    <w:rsid w:val="001F534F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3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34F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4651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CB62AF1-2404-491D-BF99-4646B0C38C45}"/>
</file>

<file path=customXml/itemProps2.xml><?xml version="1.0" encoding="utf-8"?>
<ds:datastoreItem xmlns:ds="http://schemas.openxmlformats.org/officeDocument/2006/customXml" ds:itemID="{32F8784C-F980-425C-BB02-32BA51EDE445}"/>
</file>

<file path=customXml/itemProps3.xml><?xml version="1.0" encoding="utf-8"?>
<ds:datastoreItem xmlns:ds="http://schemas.openxmlformats.org/officeDocument/2006/customXml" ds:itemID="{B9900CD3-3C85-47DD-B352-06B8F1B2BE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 Jgenti</dc:creator>
  <cp:keywords/>
  <dc:description/>
  <cp:lastModifiedBy>Nino Balavadze</cp:lastModifiedBy>
  <cp:revision>2</cp:revision>
  <cp:lastPrinted>2024-05-06T06:56:00Z</cp:lastPrinted>
  <dcterms:created xsi:type="dcterms:W3CDTF">2024-05-06T06:55:00Z</dcterms:created>
  <dcterms:modified xsi:type="dcterms:W3CDTF">2024-05-21T11:25:00Z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