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AAAC1" w14:textId="77777777" w:rsidR="008B6A5F" w:rsidRDefault="00672873" w:rsidP="00672873">
      <w:pPr>
        <w:jc w:val="center"/>
      </w:pPr>
      <w:r>
        <w:rPr>
          <w:noProof/>
          <w:lang w:eastAsia="fr-FR"/>
        </w:rPr>
        <w:drawing>
          <wp:inline distT="0" distB="0" distL="0" distR="0" wp14:anchorId="17BC0E3C" wp14:editId="247ABF42">
            <wp:extent cx="1511300" cy="1831975"/>
            <wp:effectExtent l="0" t="0" r="0" b="0"/>
            <wp:docPr id="1" name="Image 1" descr="C:\Users\gerardinc\AppData\Local\Microsoft\Windows\Temporary Internet Files\Content.Word\logo RP-ONU-Genève-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:\Users\gerardinc\AppData\Local\Microsoft\Windows\Temporary Internet Files\Content.Word\logo RP-ONU-Genève-0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183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455AFF" w14:textId="6C3DF790" w:rsidR="008B6A5F" w:rsidRPr="008B6A5F" w:rsidRDefault="008B6A5F" w:rsidP="008B6A5F">
      <w:pPr>
        <w:spacing w:line="48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8B6A5F">
        <w:rPr>
          <w:rFonts w:ascii="Arial" w:hAnsi="Arial" w:cs="Arial"/>
          <w:b/>
          <w:bCs/>
          <w:sz w:val="24"/>
          <w:szCs w:val="24"/>
          <w:u w:val="single"/>
        </w:rPr>
        <w:t>4</w:t>
      </w:r>
      <w:r w:rsidR="00561107">
        <w:rPr>
          <w:rFonts w:ascii="Arial" w:hAnsi="Arial" w:cs="Arial"/>
          <w:b/>
          <w:bCs/>
          <w:sz w:val="24"/>
          <w:szCs w:val="24"/>
          <w:u w:val="single"/>
        </w:rPr>
        <w:t>6</w:t>
      </w:r>
      <w:r w:rsidRPr="008B6A5F">
        <w:rPr>
          <w:rFonts w:ascii="Arial" w:hAnsi="Arial" w:cs="Arial"/>
          <w:b/>
          <w:bCs/>
          <w:sz w:val="24"/>
          <w:szCs w:val="24"/>
          <w:u w:val="single"/>
          <w:vertAlign w:val="superscript"/>
        </w:rPr>
        <w:t>ème</w:t>
      </w:r>
      <w:r w:rsidRPr="008B6A5F">
        <w:rPr>
          <w:rFonts w:ascii="Arial" w:hAnsi="Arial" w:cs="Arial"/>
          <w:b/>
          <w:bCs/>
          <w:sz w:val="24"/>
          <w:szCs w:val="24"/>
          <w:u w:val="single"/>
        </w:rPr>
        <w:t xml:space="preserve"> session du Groupe de travail de l’Examen périodique universel</w:t>
      </w:r>
    </w:p>
    <w:p w14:paraId="61C0BAE8" w14:textId="4594EA7B" w:rsidR="008B6A5F" w:rsidRPr="008B6A5F" w:rsidRDefault="008B6A5F" w:rsidP="008B6A5F">
      <w:pPr>
        <w:spacing w:line="48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B6A5F">
        <w:rPr>
          <w:rFonts w:ascii="Arial" w:hAnsi="Arial" w:cs="Arial"/>
          <w:b/>
          <w:bCs/>
          <w:sz w:val="24"/>
          <w:szCs w:val="24"/>
        </w:rPr>
        <w:t>(</w:t>
      </w:r>
      <w:r w:rsidR="00561107">
        <w:rPr>
          <w:rFonts w:ascii="Arial" w:hAnsi="Arial" w:cs="Arial"/>
          <w:b/>
          <w:bCs/>
          <w:sz w:val="24"/>
          <w:szCs w:val="24"/>
        </w:rPr>
        <w:t>29 avril – 10 mai 2</w:t>
      </w:r>
      <w:r w:rsidRPr="008B6A5F">
        <w:rPr>
          <w:rFonts w:ascii="Arial" w:hAnsi="Arial" w:cs="Arial"/>
          <w:b/>
          <w:bCs/>
          <w:sz w:val="24"/>
          <w:szCs w:val="24"/>
        </w:rPr>
        <w:t>02</w:t>
      </w:r>
      <w:r w:rsidR="00335B6A">
        <w:rPr>
          <w:rFonts w:ascii="Arial" w:hAnsi="Arial" w:cs="Arial"/>
          <w:b/>
          <w:bCs/>
          <w:sz w:val="24"/>
          <w:szCs w:val="24"/>
        </w:rPr>
        <w:t>4</w:t>
      </w:r>
      <w:r w:rsidRPr="008B6A5F">
        <w:rPr>
          <w:rFonts w:ascii="Arial" w:hAnsi="Arial" w:cs="Arial"/>
          <w:b/>
          <w:bCs/>
          <w:sz w:val="24"/>
          <w:szCs w:val="24"/>
        </w:rPr>
        <w:t>)</w:t>
      </w:r>
    </w:p>
    <w:p w14:paraId="39CF410E" w14:textId="6E8CC525" w:rsidR="008B6A5F" w:rsidRPr="008B6A5F" w:rsidRDefault="001F4CFB" w:rsidP="008B6A5F">
      <w:pPr>
        <w:spacing w:line="48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Slovaquie</w:t>
      </w:r>
    </w:p>
    <w:p w14:paraId="5EFF89B4" w14:textId="77777777" w:rsidR="008B6A5F" w:rsidRPr="008B6A5F" w:rsidRDefault="008B6A5F" w:rsidP="008B6A5F">
      <w:pPr>
        <w:spacing w:line="48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B6A5F">
        <w:rPr>
          <w:rFonts w:ascii="Arial" w:hAnsi="Arial" w:cs="Arial"/>
          <w:b/>
          <w:bCs/>
          <w:sz w:val="24"/>
          <w:szCs w:val="24"/>
        </w:rPr>
        <w:t>Intervention du Représentant Permanent de la France</w:t>
      </w:r>
    </w:p>
    <w:p w14:paraId="0C52B382" w14:textId="2F69792A" w:rsidR="008B6A5F" w:rsidRPr="008B6A5F" w:rsidRDefault="008B6A5F" w:rsidP="008B6A5F">
      <w:pPr>
        <w:spacing w:line="480" w:lineRule="auto"/>
        <w:jc w:val="center"/>
        <w:rPr>
          <w:rFonts w:ascii="Arial" w:hAnsi="Arial" w:cs="Arial"/>
          <w:sz w:val="24"/>
          <w:szCs w:val="24"/>
        </w:rPr>
      </w:pPr>
      <w:r w:rsidRPr="008B6A5F">
        <w:rPr>
          <w:rFonts w:ascii="Arial" w:hAnsi="Arial" w:cs="Arial"/>
          <w:sz w:val="24"/>
          <w:szCs w:val="24"/>
        </w:rPr>
        <w:t xml:space="preserve">Genève, le </w:t>
      </w:r>
      <w:r w:rsidR="001F4CFB">
        <w:rPr>
          <w:rFonts w:ascii="Arial" w:hAnsi="Arial" w:cs="Arial"/>
          <w:sz w:val="24"/>
          <w:szCs w:val="24"/>
        </w:rPr>
        <w:t>6 mai</w:t>
      </w:r>
      <w:r>
        <w:rPr>
          <w:rFonts w:ascii="Arial" w:hAnsi="Arial" w:cs="Arial"/>
          <w:sz w:val="24"/>
          <w:szCs w:val="24"/>
        </w:rPr>
        <w:t xml:space="preserve"> </w:t>
      </w:r>
      <w:r w:rsidRPr="008B6A5F">
        <w:rPr>
          <w:rFonts w:ascii="Arial" w:hAnsi="Arial" w:cs="Arial"/>
          <w:sz w:val="24"/>
          <w:szCs w:val="24"/>
        </w:rPr>
        <w:t>202</w:t>
      </w:r>
      <w:r w:rsidR="00335B6A">
        <w:rPr>
          <w:rFonts w:ascii="Arial" w:hAnsi="Arial" w:cs="Arial"/>
          <w:sz w:val="24"/>
          <w:szCs w:val="24"/>
        </w:rPr>
        <w:t>4</w:t>
      </w:r>
    </w:p>
    <w:p w14:paraId="5BBD3208" w14:textId="77777777" w:rsidR="008B6A5F" w:rsidRDefault="008B6A5F" w:rsidP="008B6A5F">
      <w:pPr>
        <w:spacing w:line="480" w:lineRule="auto"/>
        <w:jc w:val="both"/>
        <w:rPr>
          <w:rFonts w:ascii="Arial" w:hAnsi="Arial" w:cs="Arial"/>
          <w:sz w:val="28"/>
          <w:szCs w:val="28"/>
        </w:rPr>
      </w:pPr>
    </w:p>
    <w:p w14:paraId="6F4B301F" w14:textId="77777777" w:rsidR="00DC3E8E" w:rsidRDefault="008B6A5F" w:rsidP="00DC3E8E">
      <w:pPr>
        <w:spacing w:line="48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A115B6">
        <w:rPr>
          <w:rFonts w:ascii="Arial" w:hAnsi="Arial" w:cs="Arial"/>
          <w:sz w:val="28"/>
          <w:szCs w:val="28"/>
        </w:rPr>
        <w:t xml:space="preserve">Merci, Monsieur le Président. </w:t>
      </w:r>
    </w:p>
    <w:p w14:paraId="2A272E9F" w14:textId="77777777" w:rsidR="00DC3E8E" w:rsidRDefault="00DC3E8E" w:rsidP="00DC3E8E">
      <w:pPr>
        <w:spacing w:line="48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DC3E8E">
        <w:rPr>
          <w:rFonts w:ascii="Arial" w:hAnsi="Arial" w:cs="Arial"/>
          <w:sz w:val="28"/>
          <w:szCs w:val="28"/>
        </w:rPr>
        <w:t xml:space="preserve">La France formule les recommandations suivantes : </w:t>
      </w:r>
    </w:p>
    <w:p w14:paraId="02D81362" w14:textId="77777777" w:rsidR="00DC3E8E" w:rsidRDefault="00DC3E8E" w:rsidP="00DC3E8E">
      <w:pPr>
        <w:spacing w:line="48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DC3E8E">
        <w:rPr>
          <w:rFonts w:ascii="Arial" w:hAnsi="Arial" w:cs="Arial"/>
          <w:sz w:val="28"/>
          <w:szCs w:val="28"/>
        </w:rPr>
        <w:t>1/ Envisager une modernisation de l'organisation du Parquet et un renforcement du dispositif national de lutte contre la corruption, la délinquance économique et financière et les autres infractions pénales ;</w:t>
      </w:r>
    </w:p>
    <w:p w14:paraId="66EAD42B" w14:textId="77777777" w:rsidR="00DC3E8E" w:rsidRDefault="00DC3E8E" w:rsidP="00DC3E8E">
      <w:pPr>
        <w:spacing w:line="48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DC3E8E">
        <w:rPr>
          <w:rFonts w:ascii="Arial" w:hAnsi="Arial" w:cs="Arial"/>
          <w:sz w:val="28"/>
          <w:szCs w:val="28"/>
        </w:rPr>
        <w:t>2/</w:t>
      </w:r>
      <w:r>
        <w:rPr>
          <w:rFonts w:ascii="Arial" w:hAnsi="Arial" w:cs="Arial"/>
          <w:sz w:val="28"/>
          <w:szCs w:val="28"/>
        </w:rPr>
        <w:t xml:space="preserve"> </w:t>
      </w:r>
      <w:r w:rsidRPr="00DC3E8E">
        <w:rPr>
          <w:rFonts w:ascii="Arial" w:hAnsi="Arial" w:cs="Arial"/>
          <w:sz w:val="28"/>
          <w:szCs w:val="28"/>
        </w:rPr>
        <w:t>S'abstenir de toute mesure tendant à intimider magistrats et policiers anticorruption, médias, organisations de la société civile et défenseurs des droits de l’Homme ;</w:t>
      </w:r>
    </w:p>
    <w:p w14:paraId="7659DB47" w14:textId="77777777" w:rsidR="00DC3E8E" w:rsidRDefault="00DC3E8E" w:rsidP="00DC3E8E">
      <w:pPr>
        <w:spacing w:line="48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DC3E8E">
        <w:rPr>
          <w:rFonts w:ascii="Arial" w:hAnsi="Arial" w:cs="Arial"/>
          <w:sz w:val="28"/>
          <w:szCs w:val="28"/>
        </w:rPr>
        <w:t>3/ Engager une politique publique de lutte contre les discours de haine et les violences à l’égard des personnes LGBT+ ;</w:t>
      </w:r>
    </w:p>
    <w:p w14:paraId="19DBB8FB" w14:textId="77777777" w:rsidR="00DC3E8E" w:rsidRDefault="00DC3E8E" w:rsidP="00DC3E8E">
      <w:pPr>
        <w:spacing w:line="48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14:paraId="4149A5D3" w14:textId="77777777" w:rsidR="00DC3E8E" w:rsidRDefault="00DC3E8E" w:rsidP="00DC3E8E">
      <w:pPr>
        <w:spacing w:line="48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14:paraId="50929A41" w14:textId="77777777" w:rsidR="00DC3E8E" w:rsidRDefault="00DC3E8E" w:rsidP="00DC3E8E">
      <w:pPr>
        <w:spacing w:line="48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14:paraId="505A3363" w14:textId="77777777" w:rsidR="00DC3E8E" w:rsidRDefault="00DC3E8E" w:rsidP="00DC3E8E">
      <w:pPr>
        <w:spacing w:line="48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DC3E8E">
        <w:rPr>
          <w:rFonts w:ascii="Arial" w:hAnsi="Arial" w:cs="Arial"/>
          <w:sz w:val="28"/>
          <w:szCs w:val="28"/>
        </w:rPr>
        <w:t>4/ Ratifier la Convention du Conseil de l’Europe sur la prévention et la lutte contre la violence à l’égard des femmes et la violence domestique, dite « Convention d’Istanbul »</w:t>
      </w:r>
      <w:r>
        <w:rPr>
          <w:rFonts w:ascii="Arial" w:hAnsi="Arial" w:cs="Arial"/>
          <w:sz w:val="28"/>
          <w:szCs w:val="28"/>
        </w:rPr>
        <w:t>.</w:t>
      </w:r>
    </w:p>
    <w:p w14:paraId="04948E2F" w14:textId="2F7241D2" w:rsidR="008B6A5F" w:rsidRDefault="008B6A5F" w:rsidP="00DC3E8E">
      <w:pPr>
        <w:spacing w:line="48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A115B6">
        <w:rPr>
          <w:rFonts w:ascii="Arial" w:hAnsi="Arial" w:cs="Arial"/>
          <w:sz w:val="28"/>
          <w:szCs w:val="28"/>
        </w:rPr>
        <w:t>Je vous remercie./.</w:t>
      </w:r>
    </w:p>
    <w:p w14:paraId="4D53DB7F" w14:textId="2518788C" w:rsidR="00DC3E8E" w:rsidRDefault="00DC3E8E" w:rsidP="00DC3E8E">
      <w:pPr>
        <w:spacing w:line="48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14:paraId="36D54B6E" w14:textId="7FD61943" w:rsidR="00DC3E8E" w:rsidRPr="00DC3E8E" w:rsidRDefault="00DC3E8E" w:rsidP="00DC3E8E">
      <w:pPr>
        <w:spacing w:line="480" w:lineRule="auto"/>
        <w:ind w:firstLine="708"/>
        <w:jc w:val="both"/>
        <w:rPr>
          <w:rFonts w:ascii="Arial" w:hAnsi="Arial" w:cs="Arial"/>
          <w:i/>
          <w:iCs/>
          <w:sz w:val="28"/>
          <w:szCs w:val="28"/>
        </w:rPr>
      </w:pPr>
      <w:r w:rsidRPr="00DC3E8E">
        <w:rPr>
          <w:rFonts w:ascii="Arial" w:hAnsi="Arial" w:cs="Arial"/>
          <w:i/>
          <w:iCs/>
          <w:sz w:val="28"/>
          <w:szCs w:val="28"/>
        </w:rPr>
        <w:t>[117 mots]</w:t>
      </w:r>
    </w:p>
    <w:p w14:paraId="521F5992" w14:textId="77777777" w:rsidR="00DF5F58" w:rsidRPr="008B6A5F" w:rsidRDefault="00DF5F58" w:rsidP="008B6A5F">
      <w:pPr>
        <w:jc w:val="center"/>
      </w:pPr>
    </w:p>
    <w:sectPr w:rsidR="00DF5F58" w:rsidRPr="008B6A5F" w:rsidSect="00672873">
      <w:pgSz w:w="11906" w:h="16838"/>
      <w:pgMar w:top="142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873"/>
    <w:rsid w:val="001D7640"/>
    <w:rsid w:val="001F4CFB"/>
    <w:rsid w:val="00335B6A"/>
    <w:rsid w:val="00561107"/>
    <w:rsid w:val="00672873"/>
    <w:rsid w:val="007732DA"/>
    <w:rsid w:val="008B6A5F"/>
    <w:rsid w:val="00C34BA7"/>
    <w:rsid w:val="00DC3E8E"/>
    <w:rsid w:val="00DF5F58"/>
    <w:rsid w:val="00F77028"/>
    <w:rsid w:val="00FD4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56E89"/>
  <w15:chartTrackingRefBased/>
  <w15:docId w15:val="{89C2282A-0E3B-48A3-A115-9188E05B6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C3E8E"/>
    <w:pPr>
      <w:spacing w:before="100" w:beforeAutospacing="1" w:after="100" w:afterAutospacing="1" w:line="240" w:lineRule="auto"/>
    </w:pPr>
    <w:rPr>
      <w:rFonts w:ascii="Calibri" w:hAnsi="Calibri" w:cs="Calibri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B985C8A4165C47873732DC6F1DA7D6" ma:contentTypeVersion="3" ma:contentTypeDescription="Create a new document." ma:contentTypeScope="" ma:versionID="716bda18d6dc9bf92683c7905e3f1ad2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3891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95DE5FBB-E7DB-43B0-9EBC-4FA10785580F}"/>
</file>

<file path=customXml/itemProps2.xml><?xml version="1.0" encoding="utf-8"?>
<ds:datastoreItem xmlns:ds="http://schemas.openxmlformats.org/officeDocument/2006/customXml" ds:itemID="{21CBFB9E-639B-412E-94D5-71F0F0F50136}"/>
</file>

<file path=customXml/itemProps3.xml><?xml version="1.0" encoding="utf-8"?>
<ds:datastoreItem xmlns:ds="http://schemas.openxmlformats.org/officeDocument/2006/customXml" ds:itemID="{3184CCBD-E2FE-4D68-8BE0-FC7B2909FC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150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M.E.A.E.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D-ANGELO Christelle</dc:creator>
  <cp:keywords/>
  <dc:description/>
  <cp:lastModifiedBy>BUHLMANN Chloe</cp:lastModifiedBy>
  <cp:revision>4</cp:revision>
  <dcterms:created xsi:type="dcterms:W3CDTF">2024-04-09T13:31:00Z</dcterms:created>
  <dcterms:modified xsi:type="dcterms:W3CDTF">2024-04-23T14:27:00Z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0x01010008B985C8A4165C47873732DC6F1DA7D6</vt:lpwstr>
  </property>
</Properties>
</file>