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BA" w:rsidRDefault="00955BBA" w:rsidP="00955BBA">
      <w:pPr>
        <w:jc w:val="both"/>
      </w:pPr>
      <w:bookmarkStart w:id="0" w:name="_GoBack"/>
      <w:bookmarkEnd w:id="0"/>
    </w:p>
    <w:p w:rsidR="00955BBA" w:rsidRDefault="00955BBA" w:rsidP="00955BBA">
      <w:pPr>
        <w:jc w:val="right"/>
        <w:rPr>
          <w:rFonts w:ascii="Copperplate Gothic Light" w:hAnsi="Copperplate Gothic Light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F1C1C" wp14:editId="57265322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1905" cy="184150"/>
                <wp:effectExtent l="0" t="0" r="3619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72D930"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02E05" wp14:editId="43025A85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5C057B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" strokecolor="#203864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577EF3" wp14:editId="53AE19ED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Light" w:hAnsi="Copperplate Gothic Light" w:cs="Times New Roman"/>
          <w:sz w:val="32"/>
          <w:szCs w:val="44"/>
        </w:rPr>
        <w:t>ARMENIA</w:t>
      </w:r>
    </w:p>
    <w:p w:rsidR="00955BBA" w:rsidRDefault="00955BBA" w:rsidP="00955BBA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57748" wp14:editId="0D5DEB5D">
                <wp:simplePos x="0" y="0"/>
                <wp:positionH relativeFrom="column">
                  <wp:posOffset>269240</wp:posOffset>
                </wp:positionH>
                <wp:positionV relativeFrom="paragraph">
                  <wp:posOffset>282575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6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DF567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AF8F8" wp14:editId="10CE260D">
                <wp:simplePos x="0" y="0"/>
                <wp:positionH relativeFrom="column">
                  <wp:posOffset>265430</wp:posOffset>
                </wp:positionH>
                <wp:positionV relativeFrom="paragraph">
                  <wp:posOffset>28575</wp:posOffset>
                </wp:positionV>
                <wp:extent cx="1905" cy="18415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0DF6DD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" strokecolor="#f90" strokeweight="1.5pt">
                <v:stroke joinstyle="miter"/>
              </v:line>
            </w:pict>
          </mc:Fallback>
        </mc:AlternateContent>
      </w:r>
    </w:p>
    <w:p w:rsidR="00955BBA" w:rsidRDefault="00D3266D" w:rsidP="00955BB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May</w:t>
      </w:r>
      <w:r w:rsidR="00955BBA">
        <w:rPr>
          <w:rFonts w:ascii="Times New Roman" w:hAnsi="Times New Roman" w:cs="Times New Roman"/>
          <w:sz w:val="28"/>
          <w:szCs w:val="28"/>
        </w:rPr>
        <w:t>, 2024</w:t>
      </w:r>
    </w:p>
    <w:p w:rsidR="00955BBA" w:rsidRDefault="00955BBA" w:rsidP="00955B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8"/>
          <w:szCs w:val="28"/>
          <w:lang w:val="en-GB"/>
        </w:rPr>
        <w:t xml:space="preserve">46th Session of the UPR Working </w:t>
      </w:r>
      <w:proofErr w:type="spellStart"/>
      <w:r>
        <w:rPr>
          <w:rFonts w:ascii="Times New Roman" w:eastAsia="SimSun" w:hAnsi="Times New Roman"/>
          <w:kern w:val="28"/>
          <w:sz w:val="28"/>
          <w:szCs w:val="28"/>
          <w:lang w:val="en-GB"/>
        </w:rPr>
        <w:t>Grou</w:t>
      </w:r>
      <w:proofErr w:type="spellEnd"/>
      <w:r>
        <w:rPr>
          <w:rFonts w:ascii="Times New Roman" w:eastAsia="SimSun" w:hAnsi="Times New Roman"/>
          <w:kern w:val="28"/>
          <w:sz w:val="28"/>
          <w:szCs w:val="28"/>
        </w:rPr>
        <w:t>p</w:t>
      </w:r>
    </w:p>
    <w:p w:rsidR="00955BBA" w:rsidRDefault="00955BBA" w:rsidP="00955B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/>
          <w:kern w:val="28"/>
          <w:sz w:val="28"/>
          <w:szCs w:val="28"/>
          <w:lang w:val="hy-AM"/>
        </w:rPr>
      </w:pPr>
      <w:r>
        <w:rPr>
          <w:rFonts w:ascii="Times New Roman" w:eastAsia="SimSun" w:hAnsi="Times New Roman"/>
          <w:kern w:val="28"/>
          <w:sz w:val="28"/>
          <w:szCs w:val="28"/>
        </w:rPr>
        <w:t>Review of Slovakia</w:t>
      </w:r>
    </w:p>
    <w:p w:rsidR="00955BBA" w:rsidRDefault="00955BBA" w:rsidP="00955BBA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955BBA" w:rsidRDefault="00955BBA" w:rsidP="00955BB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955BBA" w:rsidRPr="00D3266D" w:rsidRDefault="00955BBA" w:rsidP="00624574">
      <w:pPr>
        <w:spacing w:after="100" w:afterAutospacing="1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D3266D">
        <w:rPr>
          <w:rFonts w:ascii="Times New Roman" w:hAnsi="Times New Roman" w:cs="Times New Roman"/>
          <w:sz w:val="28"/>
          <w:szCs w:val="28"/>
        </w:rPr>
        <w:t xml:space="preserve">Armenia warmly welcomes the delegation of Slovakia and thanks for the </w:t>
      </w:r>
      <w:r w:rsidR="00D943AF" w:rsidRPr="00D3266D">
        <w:rPr>
          <w:rFonts w:ascii="Times New Roman" w:hAnsi="Times New Roman" w:cs="Times New Roman"/>
          <w:sz w:val="28"/>
          <w:szCs w:val="28"/>
        </w:rPr>
        <w:t>th</w:t>
      </w:r>
      <w:r w:rsidR="00D3266D">
        <w:rPr>
          <w:rFonts w:ascii="Times New Roman" w:hAnsi="Times New Roman" w:cs="Times New Roman"/>
          <w:sz w:val="28"/>
          <w:szCs w:val="28"/>
        </w:rPr>
        <w:t>o</w:t>
      </w:r>
      <w:r w:rsidR="00D943AF" w:rsidRPr="00D3266D">
        <w:rPr>
          <w:rFonts w:ascii="Times New Roman" w:hAnsi="Times New Roman" w:cs="Times New Roman"/>
          <w:sz w:val="28"/>
          <w:szCs w:val="28"/>
        </w:rPr>
        <w:t>rough</w:t>
      </w:r>
      <w:r w:rsidRPr="00D3266D">
        <w:rPr>
          <w:rFonts w:ascii="Times New Roman" w:hAnsi="Times New Roman" w:cs="Times New Roman"/>
          <w:sz w:val="28"/>
          <w:szCs w:val="28"/>
        </w:rPr>
        <w:t xml:space="preserve"> presentation of its national report.</w:t>
      </w:r>
    </w:p>
    <w:p w:rsidR="00624574" w:rsidRPr="00D3266D" w:rsidRDefault="00D943AF" w:rsidP="00624574">
      <w:pPr>
        <w:pStyle w:val="SingleTxtG"/>
        <w:spacing w:after="100" w:afterAutospacing="1" w:line="240" w:lineRule="auto"/>
        <w:ind w:left="432" w:right="0"/>
        <w:rPr>
          <w:sz w:val="28"/>
          <w:szCs w:val="28"/>
        </w:rPr>
      </w:pPr>
      <w:r w:rsidRPr="00D3266D">
        <w:rPr>
          <w:sz w:val="28"/>
          <w:szCs w:val="28"/>
        </w:rPr>
        <w:t>We commend the</w:t>
      </w:r>
      <w:r w:rsidR="004001FF" w:rsidRPr="00D3266D">
        <w:rPr>
          <w:sz w:val="28"/>
          <w:szCs w:val="28"/>
        </w:rPr>
        <w:t xml:space="preserve"> </w:t>
      </w:r>
      <w:r w:rsidR="00624574" w:rsidRPr="00D3266D">
        <w:rPr>
          <w:sz w:val="28"/>
          <w:szCs w:val="28"/>
        </w:rPr>
        <w:t xml:space="preserve">broad range of </w:t>
      </w:r>
      <w:r w:rsidR="004001FF" w:rsidRPr="00D3266D">
        <w:rPr>
          <w:sz w:val="28"/>
          <w:szCs w:val="28"/>
        </w:rPr>
        <w:t>legislative initiatives</w:t>
      </w:r>
      <w:r w:rsidR="00624574" w:rsidRPr="00D3266D">
        <w:rPr>
          <w:sz w:val="28"/>
          <w:szCs w:val="28"/>
        </w:rPr>
        <w:t xml:space="preserve"> undertaken </w:t>
      </w:r>
      <w:r w:rsidR="004001FF" w:rsidRPr="00D3266D">
        <w:rPr>
          <w:sz w:val="28"/>
          <w:szCs w:val="28"/>
        </w:rPr>
        <w:t>by</w:t>
      </w:r>
      <w:r w:rsidR="00624574" w:rsidRPr="00D3266D">
        <w:rPr>
          <w:sz w:val="28"/>
          <w:szCs w:val="28"/>
        </w:rPr>
        <w:t xml:space="preserve"> </w:t>
      </w:r>
      <w:r w:rsidR="004001FF" w:rsidRPr="00D3266D">
        <w:rPr>
          <w:sz w:val="28"/>
          <w:szCs w:val="28"/>
        </w:rPr>
        <w:t>Slovakia</w:t>
      </w:r>
      <w:r w:rsidR="00624574" w:rsidRPr="00D3266D">
        <w:rPr>
          <w:sz w:val="28"/>
          <w:szCs w:val="28"/>
        </w:rPr>
        <w:t xml:space="preserve">, </w:t>
      </w:r>
      <w:r w:rsidR="004001FF" w:rsidRPr="00D3266D">
        <w:rPr>
          <w:sz w:val="28"/>
          <w:szCs w:val="28"/>
        </w:rPr>
        <w:t>which</w:t>
      </w:r>
      <w:r w:rsidR="00624574" w:rsidRPr="00D3266D">
        <w:rPr>
          <w:sz w:val="28"/>
          <w:szCs w:val="28"/>
        </w:rPr>
        <w:t xml:space="preserve"> strengthened</w:t>
      </w:r>
      <w:r w:rsidR="004001FF" w:rsidRPr="00D3266D">
        <w:rPr>
          <w:sz w:val="28"/>
          <w:szCs w:val="28"/>
        </w:rPr>
        <w:t xml:space="preserve"> </w:t>
      </w:r>
      <w:r w:rsidR="00624574" w:rsidRPr="00D3266D">
        <w:rPr>
          <w:sz w:val="28"/>
          <w:szCs w:val="28"/>
        </w:rPr>
        <w:t xml:space="preserve">the </w:t>
      </w:r>
      <w:r w:rsidRPr="00D3266D">
        <w:rPr>
          <w:sz w:val="28"/>
          <w:szCs w:val="28"/>
        </w:rPr>
        <w:t>promotion</w:t>
      </w:r>
      <w:r w:rsidR="00624574" w:rsidRPr="00D3266D">
        <w:rPr>
          <w:sz w:val="28"/>
          <w:szCs w:val="28"/>
        </w:rPr>
        <w:t xml:space="preserve"> and protection</w:t>
      </w:r>
      <w:r w:rsidRPr="00D3266D">
        <w:rPr>
          <w:sz w:val="28"/>
          <w:szCs w:val="28"/>
        </w:rPr>
        <w:t xml:space="preserve"> of human rights</w:t>
      </w:r>
      <w:r w:rsidR="004001FF" w:rsidRPr="00D3266D">
        <w:rPr>
          <w:sz w:val="28"/>
          <w:szCs w:val="28"/>
        </w:rPr>
        <w:t xml:space="preserve">. </w:t>
      </w:r>
    </w:p>
    <w:p w:rsidR="00E57B5D" w:rsidRPr="00D3266D" w:rsidRDefault="00E57B5D" w:rsidP="00624574">
      <w:pPr>
        <w:pStyle w:val="SingleTxtG"/>
        <w:spacing w:after="100" w:afterAutospacing="1" w:line="240" w:lineRule="auto"/>
        <w:ind w:left="432" w:right="0"/>
        <w:rPr>
          <w:sz w:val="28"/>
          <w:szCs w:val="28"/>
        </w:rPr>
      </w:pPr>
      <w:r w:rsidRPr="00D3266D">
        <w:rPr>
          <w:sz w:val="28"/>
          <w:szCs w:val="28"/>
        </w:rPr>
        <w:t xml:space="preserve">Armenia </w:t>
      </w:r>
      <w:r w:rsidR="00624574" w:rsidRPr="00D3266D">
        <w:rPr>
          <w:sz w:val="28"/>
          <w:szCs w:val="28"/>
        </w:rPr>
        <w:t>appreciate</w:t>
      </w:r>
      <w:r w:rsidRPr="00D3266D">
        <w:rPr>
          <w:sz w:val="28"/>
          <w:szCs w:val="28"/>
        </w:rPr>
        <w:t>s</w:t>
      </w:r>
      <w:r w:rsidR="00624574" w:rsidRPr="00D3266D">
        <w:rPr>
          <w:sz w:val="28"/>
          <w:szCs w:val="28"/>
        </w:rPr>
        <w:t xml:space="preserve"> the approval of the Conceptual Framework for Countering Radicalisation and Extremism by 2024</w:t>
      </w:r>
      <w:r w:rsidRPr="00D3266D">
        <w:rPr>
          <w:sz w:val="28"/>
          <w:szCs w:val="28"/>
        </w:rPr>
        <w:t xml:space="preserve">, which improved the awareness of human rights and helped to counter the negative stereotypes and forms of hatred. </w:t>
      </w:r>
    </w:p>
    <w:p w:rsidR="00E57B5D" w:rsidRPr="00D3266D" w:rsidRDefault="00163C3A" w:rsidP="00555784">
      <w:pPr>
        <w:pStyle w:val="SingleTxtG"/>
        <w:spacing w:after="100" w:afterAutospacing="1" w:line="240" w:lineRule="auto"/>
        <w:ind w:left="432" w:right="0"/>
        <w:rPr>
          <w:sz w:val="28"/>
          <w:szCs w:val="28"/>
          <w:lang w:bidi="en-GB"/>
        </w:rPr>
      </w:pPr>
      <w:r w:rsidRPr="00D3266D">
        <w:rPr>
          <w:sz w:val="28"/>
          <w:szCs w:val="28"/>
        </w:rPr>
        <w:t>W</w:t>
      </w:r>
      <w:r w:rsidR="00555784" w:rsidRPr="00D3266D">
        <w:rPr>
          <w:sz w:val="28"/>
          <w:szCs w:val="28"/>
        </w:rPr>
        <w:t>e</w:t>
      </w:r>
      <w:r w:rsidRPr="00D3266D">
        <w:rPr>
          <w:sz w:val="28"/>
          <w:szCs w:val="28"/>
        </w:rPr>
        <w:t xml:space="preserve"> also</w:t>
      </w:r>
      <w:r w:rsidR="00555784" w:rsidRPr="00D3266D">
        <w:rPr>
          <w:sz w:val="28"/>
          <w:szCs w:val="28"/>
        </w:rPr>
        <w:t xml:space="preserve"> welcome the </w:t>
      </w:r>
      <w:r w:rsidR="00E57B5D" w:rsidRPr="00D3266D">
        <w:rPr>
          <w:sz w:val="28"/>
          <w:szCs w:val="28"/>
        </w:rPr>
        <w:t xml:space="preserve">introduction of the </w:t>
      </w:r>
      <w:r w:rsidR="00E57B5D" w:rsidRPr="00D3266D">
        <w:rPr>
          <w:sz w:val="28"/>
          <w:szCs w:val="28"/>
          <w:lang w:bidi="en-GB"/>
        </w:rPr>
        <w:t>Action Plan for the Protection of the Rights of Persons Belonging to National Minorities and Ethnic Groups 2016-2020</w:t>
      </w:r>
      <w:r w:rsidR="00555784" w:rsidRPr="00D3266D">
        <w:rPr>
          <w:sz w:val="28"/>
          <w:szCs w:val="28"/>
          <w:lang w:bidi="en-GB"/>
        </w:rPr>
        <w:t xml:space="preserve">, </w:t>
      </w:r>
      <w:r w:rsidR="00F2233B" w:rsidRPr="00D3266D">
        <w:rPr>
          <w:sz w:val="28"/>
          <w:szCs w:val="28"/>
          <w:lang w:bidi="en-GB"/>
        </w:rPr>
        <w:t xml:space="preserve">which supports the use of national minority languages. </w:t>
      </w:r>
    </w:p>
    <w:p w:rsidR="00955BBA" w:rsidRPr="00D3266D" w:rsidRDefault="00624574" w:rsidP="00F2233B">
      <w:pPr>
        <w:pStyle w:val="SingleTxtG"/>
        <w:spacing w:after="100" w:afterAutospacing="1" w:line="240" w:lineRule="auto"/>
        <w:ind w:left="432" w:right="0"/>
        <w:rPr>
          <w:sz w:val="28"/>
          <w:szCs w:val="28"/>
        </w:rPr>
      </w:pPr>
      <w:r w:rsidRPr="00D3266D">
        <w:rPr>
          <w:sz w:val="28"/>
          <w:szCs w:val="28"/>
        </w:rPr>
        <w:t>I</w:t>
      </w:r>
      <w:r w:rsidR="00955BBA" w:rsidRPr="00D3266D">
        <w:rPr>
          <w:sz w:val="28"/>
          <w:szCs w:val="28"/>
        </w:rPr>
        <w:t>n the spirit of constructive dialogue, we would like to make the fol</w:t>
      </w:r>
      <w:r w:rsidR="00F2233B" w:rsidRPr="00D3266D">
        <w:rPr>
          <w:sz w:val="28"/>
          <w:szCs w:val="28"/>
        </w:rPr>
        <w:t>lowing recommendations to Slovakia</w:t>
      </w:r>
      <w:r w:rsidR="00955BBA" w:rsidRPr="00D3266D">
        <w:rPr>
          <w:sz w:val="28"/>
          <w:szCs w:val="28"/>
        </w:rPr>
        <w:t xml:space="preserve">: </w:t>
      </w:r>
    </w:p>
    <w:p w:rsidR="00D3266D" w:rsidRDefault="00163C3A" w:rsidP="00D466CE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66D">
        <w:rPr>
          <w:rFonts w:ascii="Times New Roman" w:hAnsi="Times New Roman" w:cs="Times New Roman"/>
          <w:sz w:val="28"/>
          <w:szCs w:val="28"/>
        </w:rPr>
        <w:t>to intensify efforts in ensuring</w:t>
      </w:r>
      <w:r w:rsidR="00D3266D" w:rsidRPr="00D3266D">
        <w:rPr>
          <w:rFonts w:ascii="Times New Roman" w:hAnsi="Times New Roman" w:cs="Times New Roman"/>
          <w:sz w:val="28"/>
          <w:szCs w:val="28"/>
        </w:rPr>
        <w:t xml:space="preserve"> full </w:t>
      </w:r>
      <w:r w:rsidRPr="00D3266D">
        <w:rPr>
          <w:rFonts w:ascii="Times New Roman" w:hAnsi="Times New Roman" w:cs="Times New Roman"/>
          <w:sz w:val="28"/>
          <w:szCs w:val="28"/>
        </w:rPr>
        <w:t>participation</w:t>
      </w:r>
      <w:r w:rsidR="00D3266D" w:rsidRPr="00D3266D">
        <w:rPr>
          <w:rFonts w:ascii="Times New Roman" w:hAnsi="Times New Roman" w:cs="Times New Roman"/>
          <w:sz w:val="28"/>
          <w:szCs w:val="28"/>
        </w:rPr>
        <w:t xml:space="preserve"> of the ethnic minorities</w:t>
      </w:r>
      <w:r w:rsidRPr="00D3266D">
        <w:rPr>
          <w:rFonts w:ascii="Times New Roman" w:hAnsi="Times New Roman" w:cs="Times New Roman"/>
          <w:sz w:val="28"/>
          <w:szCs w:val="28"/>
        </w:rPr>
        <w:t xml:space="preserve"> in public affairs</w:t>
      </w:r>
      <w:r w:rsidR="00D3266D" w:rsidRPr="00D326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266D" w:rsidRPr="00D3266D" w:rsidRDefault="00D3266D" w:rsidP="00D466CE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strengthen work in ensuring </w:t>
      </w:r>
      <w:r w:rsidRPr="00D3266D">
        <w:rPr>
          <w:rFonts w:ascii="Times New Roman" w:hAnsi="Times New Roman" w:cs="Times New Roman"/>
          <w:sz w:val="28"/>
          <w:szCs w:val="28"/>
        </w:rPr>
        <w:t>inclusive education</w:t>
      </w:r>
      <w:r>
        <w:rPr>
          <w:rFonts w:ascii="Times New Roman" w:hAnsi="Times New Roman" w:cs="Times New Roman"/>
          <w:sz w:val="28"/>
          <w:szCs w:val="28"/>
        </w:rPr>
        <w:t xml:space="preserve"> for all</w:t>
      </w:r>
      <w:r w:rsidRPr="00D326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including</w:t>
      </w:r>
      <w:r w:rsidRPr="00D3266D">
        <w:rPr>
          <w:rFonts w:ascii="Times New Roman" w:hAnsi="Times New Roman" w:cs="Times New Roman"/>
          <w:sz w:val="28"/>
          <w:szCs w:val="28"/>
        </w:rPr>
        <w:t xml:space="preserve"> minorities and children with disabilities.</w:t>
      </w:r>
    </w:p>
    <w:p w:rsidR="00D3266D" w:rsidRPr="00D3266D" w:rsidRDefault="00D3266D" w:rsidP="00D326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55BBA" w:rsidRPr="00D3266D" w:rsidRDefault="00955BBA" w:rsidP="00D3266D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66D">
        <w:rPr>
          <w:rFonts w:ascii="Times New Roman" w:hAnsi="Times New Roman" w:cs="Times New Roman"/>
          <w:sz w:val="28"/>
          <w:szCs w:val="28"/>
        </w:rPr>
        <w:t>In conclusio</w:t>
      </w:r>
      <w:r w:rsidR="00F2233B" w:rsidRPr="00D3266D">
        <w:rPr>
          <w:rFonts w:ascii="Times New Roman" w:hAnsi="Times New Roman" w:cs="Times New Roman"/>
          <w:sz w:val="28"/>
          <w:szCs w:val="28"/>
        </w:rPr>
        <w:t xml:space="preserve">n, we would like to wish Slovakia </w:t>
      </w:r>
      <w:r w:rsidRPr="00D3266D">
        <w:rPr>
          <w:rFonts w:ascii="Times New Roman" w:hAnsi="Times New Roman" w:cs="Times New Roman"/>
          <w:sz w:val="28"/>
          <w:szCs w:val="28"/>
        </w:rPr>
        <w:t xml:space="preserve">every success for its review. </w:t>
      </w:r>
    </w:p>
    <w:p w:rsidR="00955BBA" w:rsidRPr="00D3266D" w:rsidRDefault="00955BBA" w:rsidP="00955BB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66D">
        <w:rPr>
          <w:rFonts w:ascii="Times New Roman" w:hAnsi="Times New Roman" w:cs="Times New Roman"/>
          <w:sz w:val="28"/>
          <w:szCs w:val="28"/>
        </w:rPr>
        <w:t xml:space="preserve">Thank you. </w:t>
      </w:r>
    </w:p>
    <w:p w:rsidR="00955BBA" w:rsidRPr="00D3266D" w:rsidRDefault="00955BBA" w:rsidP="00955BBA">
      <w:pPr>
        <w:spacing w:after="12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55BBA" w:rsidRPr="00D3266D" w:rsidRDefault="00955BBA" w:rsidP="00955BB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4A2" w:rsidRPr="00D3266D" w:rsidRDefault="00A134A2"/>
    <w:sectPr w:rsidR="00A134A2" w:rsidRPr="00D3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2D5"/>
    <w:multiLevelType w:val="hybridMultilevel"/>
    <w:tmpl w:val="AADA19C8"/>
    <w:lvl w:ilvl="0" w:tplc="36AA7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A"/>
    <w:rsid w:val="00163C3A"/>
    <w:rsid w:val="004001FF"/>
    <w:rsid w:val="004D1FAC"/>
    <w:rsid w:val="00555784"/>
    <w:rsid w:val="00624574"/>
    <w:rsid w:val="007F7E8E"/>
    <w:rsid w:val="008765EE"/>
    <w:rsid w:val="00955BBA"/>
    <w:rsid w:val="00A134A2"/>
    <w:rsid w:val="00D3266D"/>
    <w:rsid w:val="00D341A7"/>
    <w:rsid w:val="00D943AF"/>
    <w:rsid w:val="00E57B5D"/>
    <w:rsid w:val="00F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48B1D-5E00-4203-95B5-3D78FAE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BA"/>
    <w:pPr>
      <w:ind w:left="720"/>
      <w:contextualSpacing/>
    </w:pPr>
  </w:style>
  <w:style w:type="paragraph" w:customStyle="1" w:styleId="SingleTxtG">
    <w:name w:val="_ Single Txt_G"/>
    <w:basedOn w:val="Normal"/>
    <w:qFormat/>
    <w:rsid w:val="0062457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CBE279-9CF2-4341-80D7-894582701950}"/>
</file>

<file path=customXml/itemProps2.xml><?xml version="1.0" encoding="utf-8"?>
<ds:datastoreItem xmlns:ds="http://schemas.openxmlformats.org/officeDocument/2006/customXml" ds:itemID="{2C8D7D1E-EF86-402B-9AD4-A7454A1FAE17}"/>
</file>

<file path=customXml/itemProps3.xml><?xml version="1.0" encoding="utf-8"?>
<ds:datastoreItem xmlns:ds="http://schemas.openxmlformats.org/officeDocument/2006/customXml" ds:itemID="{41C0A375-2807-4B43-BE1F-A82C6D013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Nairi Petrossian</dc:creator>
  <cp:keywords/>
  <dc:description/>
  <cp:lastModifiedBy>Nairi Petrossian</cp:lastModifiedBy>
  <cp:revision>2</cp:revision>
  <dcterms:created xsi:type="dcterms:W3CDTF">2024-04-29T15:18:00Z</dcterms:created>
  <dcterms:modified xsi:type="dcterms:W3CDTF">2024-04-29T15:18:00Z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