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page" w:horzAnchor="margin" w:tblpXSpec="center" w:tblpY="541"/>
        <w:bidiVisual/>
        <w:tblW w:w="11520" w:type="dxa"/>
        <w:tblLayout w:type="fixed"/>
        <w:tblLook w:val="04A0" w:firstRow="1" w:lastRow="0" w:firstColumn="1" w:lastColumn="0" w:noHBand="0" w:noVBand="1"/>
      </w:tblPr>
      <w:tblGrid>
        <w:gridCol w:w="5113"/>
        <w:gridCol w:w="1636"/>
        <w:gridCol w:w="4771"/>
      </w:tblGrid>
      <w:tr w:rsidR="00C10521" w:rsidTr="00FF7A44">
        <w:trPr>
          <w:trHeight w:val="1526"/>
        </w:trPr>
        <w:tc>
          <w:tcPr>
            <w:tcW w:w="5113" w:type="dxa"/>
            <w:shd w:val="clear" w:color="auto" w:fill="FFFFFF"/>
            <w:hideMark/>
          </w:tcPr>
          <w:p w:rsidR="00C10521" w:rsidRDefault="00C10521" w:rsidP="00FF7A44">
            <w:pPr>
              <w:bidi/>
              <w:jc w:val="center"/>
              <w:rPr>
                <w:b/>
                <w:bCs/>
                <w:sz w:val="32"/>
                <w:szCs w:val="32"/>
                <w:rtl/>
              </w:rPr>
            </w:pPr>
            <w:r>
              <w:rPr>
                <w:b/>
                <w:bCs/>
                <w:sz w:val="32"/>
                <w:szCs w:val="32"/>
                <w:rtl/>
              </w:rPr>
              <w:t>البعثة</w:t>
            </w:r>
            <w:r>
              <w:rPr>
                <w:rFonts w:hint="cs"/>
                <w:b/>
                <w:bCs/>
                <w:sz w:val="32"/>
                <w:szCs w:val="32"/>
              </w:rPr>
              <w:t xml:space="preserve"> </w:t>
            </w:r>
            <w:r>
              <w:rPr>
                <w:b/>
                <w:bCs/>
                <w:sz w:val="32"/>
                <w:szCs w:val="32"/>
                <w:rtl/>
              </w:rPr>
              <w:t>الدائمة لجمهورية مصر العربية</w:t>
            </w:r>
            <w:r>
              <w:rPr>
                <w:rFonts w:hint="cs"/>
                <w:b/>
                <w:bCs/>
                <w:sz w:val="32"/>
                <w:szCs w:val="32"/>
              </w:rPr>
              <w:t xml:space="preserve"> </w:t>
            </w:r>
            <w:r>
              <w:rPr>
                <w:b/>
                <w:bCs/>
                <w:sz w:val="32"/>
                <w:szCs w:val="32"/>
                <w:rtl/>
              </w:rPr>
              <w:t>لدى مكتب الأمم المتحدة ومنظمة التجارة العالمية والمنظمات الدولية الأخرى بجنيف</w:t>
            </w:r>
          </w:p>
          <w:p w:rsidR="00C10521" w:rsidRDefault="00C10521" w:rsidP="00FF7A44">
            <w:pPr>
              <w:bidi/>
              <w:jc w:val="center"/>
              <w:rPr>
                <w:rFonts w:ascii="Calibri" w:hAnsi="Calibri" w:cs="Calibri"/>
                <w:sz w:val="24"/>
                <w:szCs w:val="24"/>
                <w:lang w:val="en" w:bidi="ar-EG"/>
              </w:rPr>
            </w:pPr>
            <w:r>
              <w:rPr>
                <w:b/>
                <w:bCs/>
                <w:sz w:val="32"/>
                <w:szCs w:val="32"/>
                <w:rtl/>
              </w:rPr>
              <w:t>ــ</w:t>
            </w:r>
          </w:p>
        </w:tc>
        <w:tc>
          <w:tcPr>
            <w:tcW w:w="1636" w:type="dxa"/>
            <w:shd w:val="clear" w:color="auto" w:fill="FFFFFF"/>
          </w:tcPr>
          <w:p w:rsidR="00C10521" w:rsidRDefault="00C10521" w:rsidP="00FF7A44">
            <w:pPr>
              <w:autoSpaceDE w:val="0"/>
              <w:autoSpaceDN w:val="0"/>
              <w:adjustRightInd w:val="0"/>
              <w:spacing w:before="120" w:after="200" w:line="276" w:lineRule="auto"/>
              <w:jc w:val="center"/>
              <w:rPr>
                <w:rFonts w:ascii="Calibri" w:hAnsi="Calibri" w:cs="Calibri"/>
                <w:rtl/>
                <w:lang w:val="en" w:bidi="ar-EG"/>
              </w:rPr>
            </w:pPr>
            <w:r>
              <w:rPr>
                <w:rFonts w:ascii="Calibri" w:hAnsi="Calibri" w:cs="Calibri"/>
                <w:noProof/>
              </w:rPr>
              <w:drawing>
                <wp:inline distT="0" distB="0" distL="0" distR="0" wp14:anchorId="725AFB22" wp14:editId="27613D4A">
                  <wp:extent cx="4476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19125"/>
                          </a:xfrm>
                          <a:prstGeom prst="rect">
                            <a:avLst/>
                          </a:prstGeom>
                          <a:noFill/>
                          <a:ln>
                            <a:noFill/>
                          </a:ln>
                        </pic:spPr>
                      </pic:pic>
                    </a:graphicData>
                  </a:graphic>
                </wp:inline>
              </w:drawing>
            </w:r>
            <w:r>
              <w:rPr>
                <w:rFonts w:ascii="Calibri" w:hAnsi="Calibri" w:cs="Calibri"/>
                <w:lang w:val="en" w:bidi="ar-EG"/>
              </w:rPr>
              <w:t xml:space="preserve">  </w:t>
            </w:r>
          </w:p>
          <w:p w:rsidR="00C10521" w:rsidRDefault="00C10521" w:rsidP="00FF7A44">
            <w:pPr>
              <w:autoSpaceDE w:val="0"/>
              <w:autoSpaceDN w:val="0"/>
              <w:adjustRightInd w:val="0"/>
              <w:spacing w:before="120" w:after="200" w:line="276" w:lineRule="auto"/>
              <w:jc w:val="center"/>
              <w:rPr>
                <w:rFonts w:ascii="Calibri" w:hAnsi="Calibri" w:cs="Calibri"/>
                <w:lang w:bidi="ar-EG"/>
              </w:rPr>
            </w:pPr>
          </w:p>
        </w:tc>
        <w:tc>
          <w:tcPr>
            <w:tcW w:w="4771" w:type="dxa"/>
            <w:shd w:val="clear" w:color="auto" w:fill="FFFFFF"/>
            <w:hideMark/>
          </w:tcPr>
          <w:p w:rsidR="00C10521" w:rsidRDefault="00C10521" w:rsidP="00FF7A44">
            <w:pPr>
              <w:spacing w:after="0"/>
              <w:ind w:left="162" w:right="-107"/>
              <w:jc w:val="center"/>
              <w:rPr>
                <w:rFonts w:ascii="Times New Roman" w:hAnsi="Times New Roman" w:cs="Times New Roman"/>
                <w:b/>
                <w:bCs/>
                <w:sz w:val="28"/>
                <w:szCs w:val="28"/>
                <w:rtl/>
              </w:rPr>
            </w:pPr>
            <w:r>
              <w:rPr>
                <w:b/>
                <w:bCs/>
                <w:sz w:val="28"/>
                <w:szCs w:val="28"/>
              </w:rPr>
              <w:t>Permanent  Mission of  Egypt to United Nations Office, World Trade Organization and other International Organizations in Geneva</w:t>
            </w:r>
          </w:p>
          <w:p w:rsidR="00C10521" w:rsidRDefault="00C10521" w:rsidP="00FF7A44">
            <w:pPr>
              <w:jc w:val="center"/>
              <w:rPr>
                <w:b/>
                <w:bCs/>
                <w:sz w:val="28"/>
                <w:szCs w:val="28"/>
                <w:rtl/>
              </w:rPr>
            </w:pPr>
            <w:r>
              <w:rPr>
                <w:b/>
                <w:bCs/>
                <w:sz w:val="28"/>
                <w:szCs w:val="28"/>
                <w:rtl/>
              </w:rPr>
              <w:t>ـــــــ</w:t>
            </w:r>
          </w:p>
          <w:p w:rsidR="00C10521" w:rsidRDefault="00C10521" w:rsidP="00FF7A44">
            <w:pPr>
              <w:autoSpaceDE w:val="0"/>
              <w:autoSpaceDN w:val="0"/>
              <w:adjustRightInd w:val="0"/>
              <w:rPr>
                <w:rFonts w:ascii="Calibri" w:hAnsi="Calibri" w:cs="Calibri"/>
                <w:sz w:val="2"/>
                <w:szCs w:val="2"/>
                <w:lang w:val="en" w:bidi="ar-EG"/>
              </w:rPr>
            </w:pPr>
            <w:r>
              <w:rPr>
                <w:rFonts w:ascii="Calibri" w:hAnsi="Calibri" w:cs="Calibri"/>
                <w:sz w:val="32"/>
                <w:szCs w:val="32"/>
                <w:lang w:val="en" w:bidi="ar-EG"/>
              </w:rPr>
              <w:t xml:space="preserve">           </w:t>
            </w:r>
          </w:p>
        </w:tc>
      </w:tr>
    </w:tbl>
    <w:p w:rsidR="00C10521" w:rsidRDefault="00C10521" w:rsidP="00C10521">
      <w:pPr>
        <w:spacing w:line="360" w:lineRule="exact"/>
        <w:jc w:val="center"/>
        <w:rPr>
          <w:rFonts w:ascii="Simplified Arabic" w:hAnsi="Simplified Arabic" w:cs="Simplified Arabic"/>
          <w:b/>
          <w:bCs/>
          <w:sz w:val="36"/>
          <w:szCs w:val="36"/>
        </w:rPr>
      </w:pPr>
      <w:r>
        <w:rPr>
          <w:rFonts w:ascii="Simplified Arabic" w:hAnsi="Simplified Arabic" w:cs="Simplified Arabic"/>
          <w:b/>
          <w:bCs/>
          <w:sz w:val="36"/>
          <w:szCs w:val="36"/>
          <w:rtl/>
        </w:rPr>
        <w:t>بيان</w:t>
      </w:r>
    </w:p>
    <w:p w:rsidR="00C10521" w:rsidRDefault="00C10521" w:rsidP="00C10521">
      <w:pPr>
        <w:spacing w:line="360" w:lineRule="exact"/>
        <w:jc w:val="center"/>
        <w:rPr>
          <w:rFonts w:ascii="Simplified Arabic" w:hAnsi="Simplified Arabic" w:cs="Simplified Arabic"/>
          <w:b/>
          <w:bCs/>
          <w:sz w:val="36"/>
          <w:szCs w:val="36"/>
        </w:rPr>
      </w:pPr>
      <w:r>
        <w:rPr>
          <w:rFonts w:ascii="Simplified Arabic" w:hAnsi="Simplified Arabic" w:cs="Simplified Arabic"/>
          <w:b/>
          <w:bCs/>
          <w:sz w:val="36"/>
          <w:szCs w:val="36"/>
          <w:rtl/>
        </w:rPr>
        <w:t xml:space="preserve"> وفد جمهورية مصر العربية</w:t>
      </w:r>
    </w:p>
    <w:p w:rsidR="00C10521" w:rsidRDefault="00C10521" w:rsidP="00C10521">
      <w:pPr>
        <w:bidi/>
        <w:spacing w:line="360" w:lineRule="exact"/>
        <w:jc w:val="center"/>
        <w:rPr>
          <w:rFonts w:ascii="Simplified Arabic" w:hAnsi="Simplified Arabic" w:cs="Simplified Arabic"/>
          <w:b/>
          <w:bCs/>
          <w:sz w:val="36"/>
          <w:szCs w:val="36"/>
          <w:lang w:bidi="ar-EG"/>
        </w:rPr>
      </w:pPr>
      <w:r>
        <w:rPr>
          <w:rFonts w:ascii="Simplified Arabic" w:hAnsi="Simplified Arabic" w:cs="Simplified Arabic"/>
          <w:b/>
          <w:bCs/>
          <w:sz w:val="36"/>
          <w:szCs w:val="36"/>
          <w:rtl/>
        </w:rPr>
        <w:t>في جلسة المراجعة الدورية الشاملة</w:t>
      </w:r>
      <w:r>
        <w:rPr>
          <w:rFonts w:ascii="Simplified Arabic" w:hAnsi="Simplified Arabic" w:cs="Simplified Arabic"/>
          <w:b/>
          <w:bCs/>
          <w:sz w:val="36"/>
          <w:szCs w:val="36"/>
          <w:rtl/>
          <w:lang w:bidi="ar-EG"/>
        </w:rPr>
        <w:t xml:space="preserve"> </w:t>
      </w:r>
      <w:r>
        <w:rPr>
          <w:rFonts w:ascii="Simplified Arabic" w:hAnsi="Simplified Arabic" w:cs="Simplified Arabic" w:hint="cs"/>
          <w:b/>
          <w:bCs/>
          <w:sz w:val="36"/>
          <w:szCs w:val="36"/>
          <w:rtl/>
          <w:lang w:bidi="ar-EG"/>
        </w:rPr>
        <w:t>لمقدونيا الشمالية</w:t>
      </w:r>
    </w:p>
    <w:p w:rsidR="00C10521" w:rsidRDefault="00C10521" w:rsidP="00C10521">
      <w:pPr>
        <w:bidi/>
        <w:spacing w:line="360" w:lineRule="exact"/>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الخميس </w:t>
      </w:r>
      <w:r>
        <w:rPr>
          <w:rFonts w:ascii="Simplified Arabic" w:hAnsi="Simplified Arabic" w:cs="Simplified Arabic" w:hint="cs"/>
          <w:b/>
          <w:bCs/>
          <w:sz w:val="36"/>
          <w:szCs w:val="36"/>
          <w:rtl/>
          <w:lang w:bidi="ar-EG"/>
        </w:rPr>
        <w:t xml:space="preserve">2 </w:t>
      </w:r>
      <w:r>
        <w:rPr>
          <w:rFonts w:ascii="Simplified Arabic" w:hAnsi="Simplified Arabic" w:cs="Simplified Arabic" w:hint="cs"/>
          <w:b/>
          <w:bCs/>
          <w:sz w:val="36"/>
          <w:szCs w:val="36"/>
          <w:rtl/>
        </w:rPr>
        <w:t xml:space="preserve">مايو </w:t>
      </w:r>
      <w:r>
        <w:rPr>
          <w:rFonts w:ascii="Simplified Arabic" w:hAnsi="Simplified Arabic" w:cs="Simplified Arabic" w:hint="cs"/>
          <w:b/>
          <w:bCs/>
          <w:sz w:val="36"/>
          <w:szCs w:val="36"/>
          <w:rtl/>
        </w:rPr>
        <w:t>2024</w:t>
      </w:r>
    </w:p>
    <w:p w:rsidR="00C10521" w:rsidRDefault="00C10521" w:rsidP="00C10521">
      <w:pPr>
        <w:spacing w:after="0" w:line="360" w:lineRule="exact"/>
        <w:jc w:val="center"/>
        <w:rPr>
          <w:rFonts w:ascii="Simplified Arabic" w:hAnsi="Simplified Arabic" w:cs="Simplified Arabic"/>
          <w:b/>
          <w:bCs/>
          <w:sz w:val="28"/>
          <w:szCs w:val="28"/>
          <w:rtl/>
        </w:rPr>
      </w:pPr>
      <w:r>
        <w:rPr>
          <w:rFonts w:ascii="Simplified Arabic" w:hAnsi="Simplified Arabic" w:cs="Simplified Arabic"/>
          <w:b/>
          <w:bCs/>
          <w:sz w:val="36"/>
          <w:szCs w:val="36"/>
          <w:rtl/>
        </w:rPr>
        <w:t>***</w:t>
      </w:r>
    </w:p>
    <w:p w:rsidR="00C10521" w:rsidRDefault="00C10521" w:rsidP="00C10521">
      <w:pPr>
        <w:autoSpaceDE w:val="0"/>
        <w:autoSpaceDN w:val="0"/>
        <w:bidi/>
        <w:adjustRightInd w:val="0"/>
        <w:spacing w:after="0" w:line="240" w:lineRule="auto"/>
        <w:ind w:left="-450" w:right="-270" w:hanging="360"/>
        <w:jc w:val="both"/>
        <w:rPr>
          <w:rFonts w:asciiTheme="majorBidi" w:hAnsiTheme="majorBidi" w:cstheme="majorBidi"/>
          <w:b/>
          <w:bCs/>
          <w:sz w:val="36"/>
          <w:szCs w:val="36"/>
          <w:rtl/>
          <w:lang w:bidi="ar-EG"/>
        </w:rPr>
      </w:pPr>
      <w:r>
        <w:rPr>
          <w:rFonts w:asciiTheme="majorBidi" w:hAnsiTheme="majorBidi" w:cstheme="majorBidi"/>
          <w:b/>
          <w:bCs/>
          <w:sz w:val="36"/>
          <w:szCs w:val="36"/>
          <w:rtl/>
          <w:lang w:bidi="ar-EG"/>
        </w:rPr>
        <w:t>السيد الرئيس،</w:t>
      </w:r>
    </w:p>
    <w:p w:rsidR="00C10521" w:rsidRDefault="00C10521" w:rsidP="00C10521">
      <w:pPr>
        <w:autoSpaceDE w:val="0"/>
        <w:autoSpaceDN w:val="0"/>
        <w:bidi/>
        <w:adjustRightInd w:val="0"/>
        <w:spacing w:after="0" w:line="240" w:lineRule="auto"/>
        <w:ind w:left="-450" w:right="-270" w:hanging="360"/>
        <w:jc w:val="both"/>
        <w:rPr>
          <w:rFonts w:asciiTheme="majorBidi" w:hAnsiTheme="majorBidi" w:cstheme="majorBidi"/>
          <w:b/>
          <w:bCs/>
          <w:sz w:val="36"/>
          <w:szCs w:val="36"/>
          <w:rtl/>
          <w:lang w:bidi="ar-EG"/>
        </w:rPr>
      </w:pPr>
      <w:bookmarkStart w:id="0" w:name="_GoBack"/>
      <w:bookmarkEnd w:id="0"/>
    </w:p>
    <w:p w:rsidR="00C10521" w:rsidRDefault="00C10521" w:rsidP="00C10521">
      <w:pPr>
        <w:autoSpaceDE w:val="0"/>
        <w:autoSpaceDN w:val="0"/>
        <w:bidi/>
        <w:adjustRightInd w:val="0"/>
        <w:spacing w:line="240" w:lineRule="auto"/>
        <w:ind w:left="-810" w:firstLine="720"/>
        <w:jc w:val="both"/>
        <w:rPr>
          <w:rFonts w:asciiTheme="majorBidi" w:hAnsiTheme="majorBidi" w:cstheme="majorBidi"/>
          <w:b/>
          <w:bCs/>
          <w:spacing w:val="6"/>
          <w:sz w:val="36"/>
          <w:szCs w:val="36"/>
          <w:rtl/>
          <w:lang w:bidi="ar-EG"/>
        </w:rPr>
      </w:pPr>
      <w:r>
        <w:rPr>
          <w:rFonts w:asciiTheme="majorBidi" w:hAnsiTheme="majorBidi" w:cstheme="majorBidi"/>
          <w:b/>
          <w:bCs/>
          <w:spacing w:val="6"/>
          <w:sz w:val="36"/>
          <w:szCs w:val="36"/>
          <w:rtl/>
          <w:lang w:bidi="ar-EG"/>
        </w:rPr>
        <w:t>نرحب بوفد</w:t>
      </w:r>
      <w:r>
        <w:rPr>
          <w:rFonts w:asciiTheme="majorBidi" w:hAnsiTheme="majorBidi" w:cstheme="majorBidi" w:hint="cs"/>
          <w:b/>
          <w:bCs/>
          <w:spacing w:val="6"/>
          <w:sz w:val="36"/>
          <w:szCs w:val="36"/>
          <w:rtl/>
          <w:lang w:bidi="ar-EG"/>
        </w:rPr>
        <w:t xml:space="preserve"> حكومة</w:t>
      </w:r>
      <w:r>
        <w:rPr>
          <w:rFonts w:asciiTheme="majorBidi" w:hAnsiTheme="majorBidi" w:cstheme="majorBidi"/>
          <w:b/>
          <w:bCs/>
          <w:spacing w:val="6"/>
          <w:sz w:val="36"/>
          <w:szCs w:val="36"/>
          <w:rtl/>
          <w:lang w:bidi="ar-EG"/>
        </w:rPr>
        <w:t xml:space="preserve"> </w:t>
      </w:r>
      <w:r>
        <w:rPr>
          <w:rFonts w:asciiTheme="majorBidi" w:hAnsiTheme="majorBidi" w:cstheme="majorBidi" w:hint="cs"/>
          <w:b/>
          <w:bCs/>
          <w:spacing w:val="6"/>
          <w:sz w:val="36"/>
          <w:szCs w:val="36"/>
          <w:rtl/>
          <w:lang w:bidi="ar-EG"/>
        </w:rPr>
        <w:t>مقدونيا الشمالية</w:t>
      </w:r>
      <w:r>
        <w:rPr>
          <w:rFonts w:asciiTheme="majorBidi" w:hAnsiTheme="majorBidi" w:cstheme="majorBidi" w:hint="cs"/>
          <w:b/>
          <w:bCs/>
          <w:spacing w:val="6"/>
          <w:sz w:val="36"/>
          <w:szCs w:val="36"/>
          <w:rtl/>
          <w:lang w:bidi="ar-EG"/>
        </w:rPr>
        <w:t xml:space="preserve"> ونشكره على العرض الذي قدمه. </w:t>
      </w:r>
    </w:p>
    <w:p w:rsidR="00C10521" w:rsidRDefault="00C10521" w:rsidP="00C10521">
      <w:pPr>
        <w:autoSpaceDE w:val="0"/>
        <w:autoSpaceDN w:val="0"/>
        <w:bidi/>
        <w:adjustRightInd w:val="0"/>
        <w:spacing w:after="0" w:line="240" w:lineRule="auto"/>
        <w:ind w:left="-810" w:firstLine="720"/>
        <w:jc w:val="both"/>
        <w:rPr>
          <w:rFonts w:asciiTheme="majorBidi" w:hAnsiTheme="majorBidi" w:cstheme="majorBidi" w:hint="cs"/>
          <w:b/>
          <w:bCs/>
          <w:spacing w:val="6"/>
          <w:sz w:val="36"/>
          <w:szCs w:val="36"/>
          <w:rtl/>
          <w:lang w:bidi="ar-EG"/>
        </w:rPr>
      </w:pPr>
      <w:r>
        <w:rPr>
          <w:rFonts w:asciiTheme="majorBidi" w:hAnsiTheme="majorBidi" w:cstheme="majorBidi" w:hint="cs"/>
          <w:b/>
          <w:bCs/>
          <w:spacing w:val="6"/>
          <w:sz w:val="36"/>
          <w:szCs w:val="36"/>
          <w:rtl/>
          <w:lang w:bidi="ar-EG"/>
        </w:rPr>
        <w:t>تُ</w:t>
      </w:r>
      <w:r>
        <w:rPr>
          <w:rFonts w:asciiTheme="majorBidi" w:hAnsiTheme="majorBidi" w:cstheme="majorBidi"/>
          <w:b/>
          <w:bCs/>
          <w:spacing w:val="6"/>
          <w:sz w:val="36"/>
          <w:szCs w:val="36"/>
          <w:rtl/>
          <w:lang w:bidi="ar-EG"/>
        </w:rPr>
        <w:t xml:space="preserve">ثمن </w:t>
      </w:r>
      <w:r>
        <w:rPr>
          <w:rFonts w:asciiTheme="majorBidi" w:hAnsiTheme="majorBidi" w:cstheme="majorBidi" w:hint="cs"/>
          <w:b/>
          <w:bCs/>
          <w:spacing w:val="6"/>
          <w:sz w:val="36"/>
          <w:szCs w:val="36"/>
          <w:rtl/>
          <w:lang w:bidi="ar-EG"/>
        </w:rPr>
        <w:t xml:space="preserve">مصر </w:t>
      </w:r>
      <w:r>
        <w:rPr>
          <w:rFonts w:asciiTheme="majorBidi" w:hAnsiTheme="majorBidi" w:cstheme="majorBidi"/>
          <w:b/>
          <w:bCs/>
          <w:spacing w:val="6"/>
          <w:sz w:val="36"/>
          <w:szCs w:val="36"/>
          <w:rtl/>
          <w:lang w:bidi="ar-EG"/>
        </w:rPr>
        <w:t>جهود</w:t>
      </w:r>
      <w:r>
        <w:rPr>
          <w:rFonts w:asciiTheme="majorBidi" w:hAnsiTheme="majorBidi" w:cstheme="majorBidi" w:hint="cs"/>
          <w:b/>
          <w:bCs/>
          <w:spacing w:val="6"/>
          <w:sz w:val="36"/>
          <w:szCs w:val="36"/>
          <w:rtl/>
          <w:lang w:bidi="ar-EG"/>
        </w:rPr>
        <w:t xml:space="preserve"> </w:t>
      </w:r>
      <w:r>
        <w:rPr>
          <w:rFonts w:asciiTheme="majorBidi" w:hAnsiTheme="majorBidi" w:cstheme="majorBidi" w:hint="cs"/>
          <w:b/>
          <w:bCs/>
          <w:spacing w:val="6"/>
          <w:sz w:val="36"/>
          <w:szCs w:val="36"/>
          <w:rtl/>
          <w:lang w:bidi="ar-EG"/>
        </w:rPr>
        <w:t xml:space="preserve">مقدونيا الشمالية في مجال تعزيز سيادة القانون واستقلال القضاء وإصلاح نظام السجون. كما تقدر الجهود المعنية بمكافحة العنصرية وكراهية الأجانب والتمييز ضد اللاجئين والمهاجرين، فضلاً عن السياسات الخاصة بتعزيز حقوق المرأة والطفل والأشخاص ذوي الإعاقة. </w:t>
      </w:r>
    </w:p>
    <w:p w:rsidR="00C10521" w:rsidRDefault="00C10521" w:rsidP="00C10521">
      <w:pPr>
        <w:autoSpaceDE w:val="0"/>
        <w:autoSpaceDN w:val="0"/>
        <w:bidi/>
        <w:adjustRightInd w:val="0"/>
        <w:spacing w:line="240" w:lineRule="auto"/>
        <w:ind w:left="-810" w:firstLine="720"/>
        <w:jc w:val="both"/>
        <w:rPr>
          <w:rFonts w:asciiTheme="majorBidi" w:hAnsiTheme="majorBidi" w:cstheme="majorBidi"/>
          <w:b/>
          <w:bCs/>
          <w:spacing w:val="6"/>
          <w:sz w:val="36"/>
          <w:szCs w:val="36"/>
          <w:rtl/>
          <w:lang w:bidi="ar-EG"/>
        </w:rPr>
      </w:pPr>
    </w:p>
    <w:p w:rsidR="00C10521" w:rsidRDefault="00C10521" w:rsidP="00C10521">
      <w:pPr>
        <w:autoSpaceDE w:val="0"/>
        <w:autoSpaceDN w:val="0"/>
        <w:bidi/>
        <w:adjustRightInd w:val="0"/>
        <w:spacing w:after="0" w:line="240" w:lineRule="auto"/>
        <w:ind w:left="-810" w:firstLine="720"/>
        <w:jc w:val="both"/>
        <w:rPr>
          <w:rFonts w:asciiTheme="majorBidi" w:hAnsiTheme="majorBidi" w:cstheme="majorBidi"/>
          <w:b/>
          <w:bCs/>
          <w:spacing w:val="6"/>
          <w:sz w:val="36"/>
          <w:szCs w:val="36"/>
          <w:lang w:bidi="ar-EG"/>
        </w:rPr>
      </w:pPr>
      <w:r>
        <w:rPr>
          <w:rFonts w:asciiTheme="majorBidi" w:hAnsiTheme="majorBidi" w:cstheme="majorBidi"/>
          <w:b/>
          <w:bCs/>
          <w:spacing w:val="6"/>
          <w:sz w:val="36"/>
          <w:szCs w:val="36"/>
          <w:rtl/>
          <w:lang w:bidi="ar-EG"/>
        </w:rPr>
        <w:t>وفى إطار الحوار والتفاعل البناء، نود أن نتقدم بالتوصي</w:t>
      </w:r>
      <w:r>
        <w:rPr>
          <w:rFonts w:asciiTheme="majorBidi" w:hAnsiTheme="majorBidi" w:cstheme="majorBidi" w:hint="cs"/>
          <w:b/>
          <w:bCs/>
          <w:spacing w:val="6"/>
          <w:sz w:val="36"/>
          <w:szCs w:val="36"/>
          <w:rtl/>
          <w:lang w:bidi="ar-EG"/>
        </w:rPr>
        <w:t>تين</w:t>
      </w:r>
      <w:r>
        <w:rPr>
          <w:rFonts w:asciiTheme="majorBidi" w:hAnsiTheme="majorBidi" w:cstheme="majorBidi"/>
          <w:b/>
          <w:bCs/>
          <w:spacing w:val="6"/>
          <w:sz w:val="36"/>
          <w:szCs w:val="36"/>
          <w:rtl/>
          <w:lang w:bidi="ar-EG"/>
        </w:rPr>
        <w:t xml:space="preserve"> التالي</w:t>
      </w:r>
      <w:r>
        <w:rPr>
          <w:rFonts w:asciiTheme="majorBidi" w:hAnsiTheme="majorBidi" w:cstheme="majorBidi" w:hint="cs"/>
          <w:b/>
          <w:bCs/>
          <w:spacing w:val="6"/>
          <w:sz w:val="36"/>
          <w:szCs w:val="36"/>
          <w:rtl/>
          <w:lang w:bidi="ar-EG"/>
        </w:rPr>
        <w:t xml:space="preserve">تين إلى </w:t>
      </w:r>
      <w:r>
        <w:rPr>
          <w:rFonts w:asciiTheme="majorBidi" w:hAnsiTheme="majorBidi" w:cstheme="majorBidi" w:hint="cs"/>
          <w:b/>
          <w:bCs/>
          <w:spacing w:val="6"/>
          <w:sz w:val="36"/>
          <w:szCs w:val="36"/>
          <w:rtl/>
          <w:lang w:bidi="ar-EG"/>
        </w:rPr>
        <w:t>مقدونيا الشمالية</w:t>
      </w:r>
      <w:r>
        <w:rPr>
          <w:rFonts w:asciiTheme="majorBidi" w:hAnsiTheme="majorBidi" w:cstheme="majorBidi"/>
          <w:b/>
          <w:bCs/>
          <w:spacing w:val="6"/>
          <w:sz w:val="36"/>
          <w:szCs w:val="36"/>
          <w:rtl/>
          <w:lang w:bidi="ar-EG"/>
        </w:rPr>
        <w:t>:</w:t>
      </w:r>
    </w:p>
    <w:p w:rsidR="00C10521" w:rsidRPr="008D7B0B" w:rsidRDefault="00C10521" w:rsidP="00C10521">
      <w:pPr>
        <w:autoSpaceDE w:val="0"/>
        <w:autoSpaceDN w:val="0"/>
        <w:bidi/>
        <w:adjustRightInd w:val="0"/>
        <w:spacing w:after="0" w:line="240" w:lineRule="auto"/>
        <w:ind w:left="-810" w:firstLine="720"/>
        <w:jc w:val="both"/>
        <w:rPr>
          <w:rFonts w:asciiTheme="majorBidi" w:hAnsiTheme="majorBidi" w:cstheme="majorBidi"/>
          <w:b/>
          <w:bCs/>
          <w:spacing w:val="6"/>
          <w:sz w:val="28"/>
          <w:szCs w:val="28"/>
          <w:rtl/>
          <w:lang w:bidi="ar-EG"/>
        </w:rPr>
      </w:pPr>
    </w:p>
    <w:p w:rsidR="00C10521" w:rsidRDefault="00C10521" w:rsidP="00C10521">
      <w:pPr>
        <w:pStyle w:val="ListParagraph"/>
        <w:numPr>
          <w:ilvl w:val="0"/>
          <w:numId w:val="1"/>
        </w:numPr>
        <w:bidi/>
        <w:rPr>
          <w:rFonts w:asciiTheme="majorBidi" w:hAnsiTheme="majorBidi" w:cstheme="majorBidi" w:hint="cs"/>
          <w:b/>
          <w:bCs/>
          <w:sz w:val="36"/>
          <w:szCs w:val="36"/>
          <w:lang w:bidi="ar-EG"/>
        </w:rPr>
      </w:pPr>
      <w:r w:rsidRPr="00C10521">
        <w:rPr>
          <w:rFonts w:asciiTheme="majorBidi" w:hAnsiTheme="majorBidi" w:cs="Times New Roman"/>
          <w:b/>
          <w:bCs/>
          <w:sz w:val="36"/>
          <w:szCs w:val="36"/>
          <w:rtl/>
          <w:lang w:bidi="ar-EG"/>
        </w:rPr>
        <w:t>تعزيز السياسات الخاصة بدعم الأسرة باعتبارها الوحدة الطبيعية والأساسية للمجتمع</w:t>
      </w:r>
      <w:r w:rsidRPr="00C10521">
        <w:rPr>
          <w:rFonts w:asciiTheme="majorBidi" w:hAnsiTheme="majorBidi" w:cstheme="majorBidi"/>
          <w:b/>
          <w:bCs/>
          <w:sz w:val="36"/>
          <w:szCs w:val="36"/>
          <w:lang w:bidi="ar-EG"/>
        </w:rPr>
        <w:t>.</w:t>
      </w:r>
    </w:p>
    <w:p w:rsidR="00C10521" w:rsidRPr="00C10521" w:rsidRDefault="00C10521" w:rsidP="00C10521">
      <w:pPr>
        <w:pStyle w:val="ListParagraph"/>
        <w:numPr>
          <w:ilvl w:val="0"/>
          <w:numId w:val="1"/>
        </w:numPr>
        <w:bidi/>
        <w:rPr>
          <w:rFonts w:asciiTheme="majorBidi" w:hAnsiTheme="majorBidi" w:cstheme="majorBidi"/>
          <w:b/>
          <w:bCs/>
          <w:sz w:val="36"/>
          <w:szCs w:val="36"/>
          <w:rtl/>
          <w:lang w:bidi="ar-EG"/>
        </w:rPr>
      </w:pPr>
      <w:r w:rsidRPr="00C10521">
        <w:rPr>
          <w:rFonts w:asciiTheme="majorBidi" w:hAnsiTheme="majorBidi" w:cstheme="majorBidi" w:hint="cs"/>
          <w:b/>
          <w:bCs/>
          <w:sz w:val="36"/>
          <w:szCs w:val="36"/>
          <w:rtl/>
          <w:lang w:bidi="ar-EG"/>
        </w:rPr>
        <w:t xml:space="preserve">مواصلة جهود تحقيق </w:t>
      </w:r>
      <w:r w:rsidRPr="00C10521">
        <w:rPr>
          <w:rFonts w:asciiTheme="majorBidi" w:hAnsiTheme="majorBidi" w:cstheme="majorBidi" w:hint="cs"/>
          <w:b/>
          <w:bCs/>
          <w:spacing w:val="6"/>
          <w:sz w:val="36"/>
          <w:szCs w:val="36"/>
          <w:rtl/>
          <w:lang w:bidi="ar-EG"/>
        </w:rPr>
        <w:t>المساواة في الأجور بين الجنسين.</w:t>
      </w:r>
    </w:p>
    <w:p w:rsidR="00C10521" w:rsidRPr="00F2173C" w:rsidRDefault="00C10521" w:rsidP="00C10521">
      <w:pPr>
        <w:bidi/>
        <w:spacing w:before="180" w:after="0" w:line="240" w:lineRule="auto"/>
        <w:jc w:val="lowKashida"/>
        <w:rPr>
          <w:rFonts w:asciiTheme="majorBidi" w:hAnsiTheme="majorBidi" w:cstheme="majorBidi"/>
          <w:b/>
          <w:bCs/>
          <w:sz w:val="12"/>
          <w:szCs w:val="12"/>
          <w:rtl/>
          <w:lang w:bidi="ar-EG"/>
        </w:rPr>
      </w:pPr>
    </w:p>
    <w:p w:rsidR="00C10521" w:rsidRDefault="00C10521" w:rsidP="00C10521">
      <w:pPr>
        <w:bidi/>
        <w:spacing w:before="180" w:after="0" w:line="240" w:lineRule="auto"/>
        <w:jc w:val="lowKashida"/>
        <w:rPr>
          <w:rFonts w:asciiTheme="majorBidi" w:hAnsiTheme="majorBidi" w:cstheme="majorBidi"/>
          <w:b/>
          <w:bCs/>
          <w:sz w:val="36"/>
          <w:szCs w:val="36"/>
          <w:rtl/>
          <w:lang w:bidi="ar-EG"/>
        </w:rPr>
      </w:pPr>
      <w:r>
        <w:rPr>
          <w:rFonts w:asciiTheme="majorBidi" w:hAnsiTheme="majorBidi" w:cstheme="majorBidi"/>
          <w:b/>
          <w:bCs/>
          <w:sz w:val="36"/>
          <w:szCs w:val="36"/>
          <w:rtl/>
          <w:lang w:bidi="ar-EG"/>
        </w:rPr>
        <w:t xml:space="preserve">ونتمنى </w:t>
      </w:r>
      <w:r>
        <w:rPr>
          <w:rFonts w:asciiTheme="majorBidi" w:hAnsiTheme="majorBidi" w:cstheme="majorBidi" w:hint="cs"/>
          <w:b/>
          <w:bCs/>
          <w:sz w:val="36"/>
          <w:szCs w:val="36"/>
          <w:rtl/>
          <w:lang w:bidi="ar-EG"/>
        </w:rPr>
        <w:t xml:space="preserve">لحكومة </w:t>
      </w:r>
      <w:r>
        <w:rPr>
          <w:rFonts w:asciiTheme="majorBidi" w:hAnsiTheme="majorBidi" w:cstheme="majorBidi" w:hint="cs"/>
          <w:b/>
          <w:bCs/>
          <w:sz w:val="36"/>
          <w:szCs w:val="36"/>
          <w:rtl/>
          <w:lang w:bidi="ar-EG"/>
        </w:rPr>
        <w:t>مقدونيا الشمالية</w:t>
      </w:r>
      <w:r>
        <w:rPr>
          <w:rFonts w:asciiTheme="majorBidi" w:hAnsiTheme="majorBidi" w:cstheme="majorBidi" w:hint="cs"/>
          <w:b/>
          <w:bCs/>
          <w:sz w:val="36"/>
          <w:szCs w:val="36"/>
          <w:rtl/>
          <w:lang w:bidi="ar-EG"/>
        </w:rPr>
        <w:t xml:space="preserve"> </w:t>
      </w:r>
      <w:r>
        <w:rPr>
          <w:rFonts w:asciiTheme="majorBidi" w:hAnsiTheme="majorBidi" w:cstheme="majorBidi"/>
          <w:b/>
          <w:bCs/>
          <w:sz w:val="36"/>
          <w:szCs w:val="36"/>
          <w:rtl/>
          <w:lang w:bidi="ar-EG"/>
        </w:rPr>
        <w:t>دوام التوفيق والنجاح.</w:t>
      </w:r>
    </w:p>
    <w:p w:rsidR="00C10521" w:rsidRDefault="00C10521" w:rsidP="00C10521">
      <w:pPr>
        <w:bidi/>
        <w:spacing w:before="180" w:after="0" w:line="240" w:lineRule="auto"/>
        <w:jc w:val="lowKashida"/>
        <w:rPr>
          <w:rFonts w:asciiTheme="majorBidi" w:hAnsiTheme="majorBidi" w:cstheme="majorBidi"/>
          <w:b/>
          <w:bCs/>
          <w:sz w:val="36"/>
          <w:szCs w:val="36"/>
          <w:rtl/>
          <w:lang w:bidi="ar-EG"/>
        </w:rPr>
      </w:pPr>
    </w:p>
    <w:p w:rsidR="00C10521" w:rsidRPr="00C117D8" w:rsidRDefault="00C10521" w:rsidP="00C10521">
      <w:pPr>
        <w:bidi/>
        <w:spacing w:before="180" w:after="0" w:line="240" w:lineRule="auto"/>
        <w:ind w:firstLine="720"/>
        <w:jc w:val="lowKashida"/>
        <w:rPr>
          <w:rFonts w:asciiTheme="majorBidi" w:hAnsiTheme="majorBidi" w:cstheme="majorBidi"/>
          <w:b/>
          <w:bCs/>
          <w:sz w:val="36"/>
          <w:szCs w:val="36"/>
          <w:rtl/>
          <w:lang w:bidi="ar-EG"/>
        </w:rPr>
      </w:pPr>
      <w:r>
        <w:rPr>
          <w:rFonts w:asciiTheme="majorBidi" w:hAnsiTheme="majorBidi" w:cstheme="majorBidi"/>
          <w:b/>
          <w:bCs/>
          <w:sz w:val="36"/>
          <w:szCs w:val="36"/>
          <w:rtl/>
          <w:lang w:bidi="ar-EG"/>
        </w:rPr>
        <w:t>شكرًا السيد الرئيس</w:t>
      </w:r>
      <w:r>
        <w:rPr>
          <w:rFonts w:asciiTheme="majorBidi" w:hAnsiTheme="majorBidi" w:cstheme="majorBidi" w:hint="cs"/>
          <w:b/>
          <w:bCs/>
          <w:sz w:val="36"/>
          <w:szCs w:val="36"/>
          <w:rtl/>
          <w:lang w:bidi="ar-EG"/>
        </w:rPr>
        <w:t>.</w:t>
      </w:r>
    </w:p>
    <w:p w:rsidR="001B1510" w:rsidRPr="00C10521" w:rsidRDefault="00C10521" w:rsidP="00C10521">
      <w:pPr>
        <w:autoSpaceDE w:val="0"/>
        <w:autoSpaceDN w:val="0"/>
        <w:bidi/>
        <w:adjustRightInd w:val="0"/>
        <w:spacing w:after="200" w:line="340" w:lineRule="exact"/>
        <w:ind w:left="26" w:right="-360" w:hanging="518"/>
        <w:jc w:val="center"/>
        <w:rPr>
          <w:rFonts w:ascii="Times New Roman" w:hAnsi="Times New Roman" w:cs="Times New Roman"/>
          <w:sz w:val="24"/>
          <w:szCs w:val="24"/>
          <w:lang w:bidi="ar-EG"/>
        </w:rPr>
      </w:pPr>
      <w:r>
        <w:rPr>
          <w:rFonts w:ascii="Simplified Arabic" w:hAnsi="Simplified Arabic" w:cs="Simplified Arabic"/>
          <w:b/>
          <w:bCs/>
          <w:sz w:val="36"/>
          <w:szCs w:val="36"/>
          <w:rtl/>
          <w:lang w:bidi="ar-EG"/>
        </w:rPr>
        <w:t>ــــــــــــ</w:t>
      </w:r>
    </w:p>
    <w:sectPr w:rsidR="001B1510" w:rsidRPr="00C10521" w:rsidSect="00257CCA">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65891"/>
    <w:multiLevelType w:val="hybridMultilevel"/>
    <w:tmpl w:val="DC1CA480"/>
    <w:lvl w:ilvl="0" w:tplc="6576C93C">
      <w:start w:val="1"/>
      <w:numFmt w:val="decimal"/>
      <w:lvlText w:val="%1."/>
      <w:lvlJc w:val="left"/>
      <w:pPr>
        <w:ind w:left="-450" w:hanging="360"/>
      </w:pPr>
      <w:rPr>
        <w:rFonts w:ascii="Simplified Arabic" w:eastAsiaTheme="minorHAnsi" w:hAnsi="Simplified Arabic" w:cs="Simplified Arabic"/>
      </w:rPr>
    </w:lvl>
    <w:lvl w:ilvl="1" w:tplc="04090019">
      <w:start w:val="1"/>
      <w:numFmt w:val="lowerLetter"/>
      <w:lvlText w:val="%2."/>
      <w:lvlJc w:val="left"/>
      <w:pPr>
        <w:ind w:left="270" w:hanging="360"/>
      </w:pPr>
    </w:lvl>
    <w:lvl w:ilvl="2" w:tplc="0409001B">
      <w:start w:val="1"/>
      <w:numFmt w:val="lowerRoman"/>
      <w:lvlText w:val="%3."/>
      <w:lvlJc w:val="right"/>
      <w:pPr>
        <w:ind w:left="990" w:hanging="180"/>
      </w:pPr>
    </w:lvl>
    <w:lvl w:ilvl="3" w:tplc="0409000F">
      <w:start w:val="1"/>
      <w:numFmt w:val="decimal"/>
      <w:lvlText w:val="%4."/>
      <w:lvlJc w:val="left"/>
      <w:pPr>
        <w:ind w:left="1710" w:hanging="360"/>
      </w:pPr>
    </w:lvl>
    <w:lvl w:ilvl="4" w:tplc="04090019">
      <w:start w:val="1"/>
      <w:numFmt w:val="lowerLetter"/>
      <w:lvlText w:val="%5."/>
      <w:lvlJc w:val="left"/>
      <w:pPr>
        <w:ind w:left="2430" w:hanging="360"/>
      </w:pPr>
    </w:lvl>
    <w:lvl w:ilvl="5" w:tplc="0409001B">
      <w:start w:val="1"/>
      <w:numFmt w:val="lowerRoman"/>
      <w:lvlText w:val="%6."/>
      <w:lvlJc w:val="right"/>
      <w:pPr>
        <w:ind w:left="3150" w:hanging="180"/>
      </w:pPr>
    </w:lvl>
    <w:lvl w:ilvl="6" w:tplc="0409000F">
      <w:start w:val="1"/>
      <w:numFmt w:val="decimal"/>
      <w:lvlText w:val="%7."/>
      <w:lvlJc w:val="left"/>
      <w:pPr>
        <w:ind w:left="3870" w:hanging="360"/>
      </w:pPr>
    </w:lvl>
    <w:lvl w:ilvl="7" w:tplc="04090019">
      <w:start w:val="1"/>
      <w:numFmt w:val="lowerLetter"/>
      <w:lvlText w:val="%8."/>
      <w:lvlJc w:val="left"/>
      <w:pPr>
        <w:ind w:left="4590" w:hanging="360"/>
      </w:pPr>
    </w:lvl>
    <w:lvl w:ilvl="8" w:tplc="0409001B">
      <w:start w:val="1"/>
      <w:numFmt w:val="lowerRoman"/>
      <w:lvlText w:val="%9."/>
      <w:lvlJc w:val="right"/>
      <w:pPr>
        <w:ind w:left="53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21"/>
    <w:rsid w:val="001B1510"/>
    <w:rsid w:val="001D5C48"/>
    <w:rsid w:val="00727B18"/>
    <w:rsid w:val="00A21FD9"/>
    <w:rsid w:val="00C10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21"/>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521"/>
    <w:rPr>
      <w:rFonts w:ascii="Tahoma" w:hAnsi="Tahoma" w:cs="Tahoma"/>
      <w:sz w:val="16"/>
      <w:szCs w:val="16"/>
    </w:rPr>
  </w:style>
  <w:style w:type="paragraph" w:styleId="ListParagraph">
    <w:name w:val="List Paragraph"/>
    <w:basedOn w:val="Normal"/>
    <w:uiPriority w:val="34"/>
    <w:qFormat/>
    <w:rsid w:val="00C105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21"/>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521"/>
    <w:rPr>
      <w:rFonts w:ascii="Tahoma" w:hAnsi="Tahoma" w:cs="Tahoma"/>
      <w:sz w:val="16"/>
      <w:szCs w:val="16"/>
    </w:rPr>
  </w:style>
  <w:style w:type="paragraph" w:styleId="ListParagraph">
    <w:name w:val="List Paragraph"/>
    <w:basedOn w:val="Normal"/>
    <w:uiPriority w:val="34"/>
    <w:qFormat/>
    <w:rsid w:val="00C10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3758</DocId>
    <Category xmlns="328c4b46-73db-4dea-b856-05d9d8a86ba6" xsi:nil="true"/>
  </documentManagement>
</p:properties>
</file>

<file path=customXml/itemProps1.xml><?xml version="1.0" encoding="utf-8"?>
<ds:datastoreItem xmlns:ds="http://schemas.openxmlformats.org/officeDocument/2006/customXml" ds:itemID="{A4ED69ED-ADE6-4444-BACD-78848F2A4152}"/>
</file>

<file path=customXml/itemProps2.xml><?xml version="1.0" encoding="utf-8"?>
<ds:datastoreItem xmlns:ds="http://schemas.openxmlformats.org/officeDocument/2006/customXml" ds:itemID="{AF41877E-B363-4687-9A9B-C712E8FDC997}"/>
</file>

<file path=customXml/itemProps3.xml><?xml version="1.0" encoding="utf-8"?>
<ds:datastoreItem xmlns:ds="http://schemas.openxmlformats.org/officeDocument/2006/customXml" ds:itemID="{5F60A0FF-92DB-443F-A04B-C7DB2364003C}"/>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Egypt</dc:creator>
  <cp:lastModifiedBy>Egypt</cp:lastModifiedBy>
  <cp:revision>1</cp:revision>
  <dcterms:created xsi:type="dcterms:W3CDTF">2024-04-29T12:55:00Z</dcterms:created>
  <dcterms:modified xsi:type="dcterms:W3CDTF">2024-04-29T13:02:00Z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