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3A355079" w:rsidR="00641E3D" w:rsidRDefault="0096441F" w:rsidP="6CFE8945">
      <w:pPr>
        <w:pBdr>
          <w:bottom w:val="single" w:sz="4" w:space="6" w:color="auto"/>
        </w:pBdr>
        <w:jc w:val="center"/>
        <w:rPr>
          <w:b/>
          <w:bCs/>
          <w:sz w:val="28"/>
          <w:szCs w:val="28"/>
        </w:rPr>
      </w:pPr>
      <w:r w:rsidRPr="6CFE8945">
        <w:rPr>
          <w:b/>
          <w:bCs/>
          <w:sz w:val="28"/>
          <w:szCs w:val="28"/>
        </w:rPr>
        <w:t>4</w:t>
      </w:r>
      <w:r w:rsidR="26BC54D0" w:rsidRPr="6CFE8945">
        <w:rPr>
          <w:b/>
          <w:bCs/>
          <w:sz w:val="28"/>
          <w:szCs w:val="28"/>
        </w:rPr>
        <w:t>5</w:t>
      </w:r>
      <w:r w:rsidR="005E1B82" w:rsidRPr="6CFE8945">
        <w:rPr>
          <w:b/>
          <w:bCs/>
          <w:sz w:val="28"/>
          <w:szCs w:val="28"/>
          <w:vertAlign w:val="superscript"/>
        </w:rPr>
        <w:t>th</w:t>
      </w:r>
      <w:r w:rsidR="00BB7FE4" w:rsidRPr="6CFE8945">
        <w:rPr>
          <w:b/>
          <w:bCs/>
          <w:sz w:val="28"/>
          <w:szCs w:val="28"/>
        </w:rPr>
        <w:t xml:space="preserve"> </w:t>
      </w:r>
      <w:r w:rsidR="00641E3D" w:rsidRPr="6CFE8945">
        <w:rPr>
          <w:b/>
          <w:bCs/>
          <w:sz w:val="28"/>
          <w:szCs w:val="28"/>
        </w:rPr>
        <w:t xml:space="preserve">Universal Periodic Review – </w:t>
      </w:r>
      <w:r w:rsidR="006B19CC">
        <w:rPr>
          <w:b/>
          <w:bCs/>
          <w:sz w:val="28"/>
          <w:szCs w:val="28"/>
        </w:rPr>
        <w:t>New Zealand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2CC301E2" w:rsidR="007D7A6B" w:rsidRPr="009A4441" w:rsidRDefault="00BD5213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29</w:t>
      </w:r>
      <w:r w:rsidR="00BD2A99">
        <w:rPr>
          <w:b/>
          <w:sz w:val="28"/>
          <w:szCs w:val="28"/>
        </w:rPr>
        <w:t xml:space="preserve"> </w:t>
      </w:r>
      <w:r w:rsidR="00AB6303">
        <w:rPr>
          <w:b/>
          <w:sz w:val="28"/>
          <w:szCs w:val="28"/>
        </w:rPr>
        <w:t>April</w:t>
      </w:r>
      <w:r w:rsidR="00BD2A99">
        <w:rPr>
          <w:b/>
          <w:sz w:val="28"/>
          <w:szCs w:val="28"/>
        </w:rPr>
        <w:t xml:space="preserve"> 2024</w:t>
      </w:r>
    </w:p>
    <w:p w14:paraId="3183693F" w14:textId="77777777" w:rsidR="00FF172A" w:rsidRPr="00390BBD" w:rsidRDefault="00FF172A" w:rsidP="00395BDD">
      <w:pPr>
        <w:ind w:left="360"/>
        <w:rPr>
          <w:rFonts w:cs="Arial"/>
          <w:sz w:val="25"/>
          <w:szCs w:val="25"/>
        </w:rPr>
      </w:pPr>
    </w:p>
    <w:p w14:paraId="1478CD7B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  <w:r w:rsidRPr="00390BBD">
        <w:rPr>
          <w:rFonts w:eastAsiaTheme="minorHAnsi" w:cs="Arial"/>
          <w:sz w:val="25"/>
          <w:szCs w:val="25"/>
          <w:lang w:eastAsia="en-GB"/>
        </w:rPr>
        <w:t>Thank you, Mr President</w:t>
      </w:r>
    </w:p>
    <w:p w14:paraId="48EB2DB7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</w:p>
    <w:p w14:paraId="01459608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  <w:r w:rsidRPr="00390BBD">
        <w:rPr>
          <w:rFonts w:eastAsiaTheme="minorHAnsi" w:cs="Arial"/>
          <w:sz w:val="25"/>
          <w:szCs w:val="25"/>
          <w:lang w:eastAsia="en-GB"/>
        </w:rPr>
        <w:t>The United Kingdom wishes to thank the New Zealand Government for its ongoing efforts and commitment to the protection and promotion of human rights and to the UPR process.</w:t>
      </w:r>
    </w:p>
    <w:p w14:paraId="65996E7F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</w:p>
    <w:p w14:paraId="4A30E3D1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  <w:r w:rsidRPr="00390BBD">
        <w:rPr>
          <w:rFonts w:eastAsiaTheme="minorHAnsi" w:cs="Arial"/>
          <w:sz w:val="25"/>
          <w:szCs w:val="25"/>
          <w:lang w:eastAsia="en-GB"/>
        </w:rPr>
        <w:t xml:space="preserve">The UK welcomes New Zealand efforts on improving employment outcomes for groups that face disadvantages in the labour market, including through its Employment Strategy and Employment Action Plans. </w:t>
      </w:r>
    </w:p>
    <w:p w14:paraId="50A09A86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</w:p>
    <w:p w14:paraId="3C54D91A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  <w:r w:rsidRPr="00390BBD">
        <w:rPr>
          <w:rFonts w:eastAsiaTheme="minorHAnsi" w:cs="Arial"/>
          <w:sz w:val="25"/>
          <w:szCs w:val="25"/>
          <w:lang w:eastAsia="en-GB"/>
        </w:rPr>
        <w:t xml:space="preserve">The UK assesses that more work could be undertaken to tackle social inequalities and issues such as family violence and child poverty. </w:t>
      </w:r>
    </w:p>
    <w:p w14:paraId="553B131F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</w:p>
    <w:p w14:paraId="5659821F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  <w:r w:rsidRPr="00390BBD">
        <w:rPr>
          <w:rFonts w:eastAsiaTheme="minorHAnsi" w:cs="Arial"/>
          <w:sz w:val="25"/>
          <w:szCs w:val="25"/>
          <w:lang w:eastAsia="en-GB"/>
        </w:rPr>
        <w:t>We recommend that New Zealand:</w:t>
      </w:r>
    </w:p>
    <w:p w14:paraId="42E1D4C0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</w:p>
    <w:p w14:paraId="6CAB9C65" w14:textId="77777777" w:rsidR="00390BBD" w:rsidRPr="00390BBD" w:rsidRDefault="00390BBD" w:rsidP="00390BBD">
      <w:pPr>
        <w:numPr>
          <w:ilvl w:val="0"/>
          <w:numId w:val="33"/>
        </w:numPr>
        <w:rPr>
          <w:rFonts w:eastAsiaTheme="minorHAnsi" w:cs="Arial"/>
          <w:sz w:val="25"/>
          <w:szCs w:val="25"/>
          <w:lang w:val="en-NZ" w:eastAsia="en-GB"/>
        </w:rPr>
      </w:pPr>
      <w:r w:rsidRPr="00390BBD">
        <w:rPr>
          <w:rFonts w:eastAsiaTheme="minorHAnsi" w:cs="Arial"/>
          <w:sz w:val="25"/>
          <w:szCs w:val="25"/>
          <w:lang w:val="en-NZ" w:eastAsia="en-GB"/>
        </w:rPr>
        <w:t>Introduces modern slavery legislation which is inclusive of entities of all sizes with international supply chains in both the private and public sectors.</w:t>
      </w:r>
    </w:p>
    <w:p w14:paraId="0E9BB5F2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</w:p>
    <w:p w14:paraId="069FC415" w14:textId="77777777" w:rsidR="00390BBD" w:rsidRPr="00390BBD" w:rsidRDefault="00390BBD" w:rsidP="00390BBD">
      <w:pPr>
        <w:numPr>
          <w:ilvl w:val="0"/>
          <w:numId w:val="33"/>
        </w:numPr>
        <w:rPr>
          <w:rFonts w:eastAsiaTheme="minorHAnsi" w:cs="Arial"/>
          <w:sz w:val="25"/>
          <w:szCs w:val="25"/>
          <w:lang w:eastAsia="en-GB"/>
        </w:rPr>
      </w:pPr>
      <w:r w:rsidRPr="00390BBD">
        <w:rPr>
          <w:rFonts w:eastAsiaTheme="minorHAnsi" w:cs="Arial"/>
          <w:sz w:val="25"/>
          <w:szCs w:val="25"/>
          <w:lang w:eastAsia="en-GB"/>
        </w:rPr>
        <w:t xml:space="preserve">Develops a strategy to tackle social inequalities in areas such as health, education, </w:t>
      </w:r>
      <w:proofErr w:type="gramStart"/>
      <w:r w:rsidRPr="00390BBD">
        <w:rPr>
          <w:rFonts w:eastAsiaTheme="minorHAnsi" w:cs="Arial"/>
          <w:sz w:val="25"/>
          <w:szCs w:val="25"/>
          <w:lang w:eastAsia="en-GB"/>
        </w:rPr>
        <w:t>housing</w:t>
      </w:r>
      <w:proofErr w:type="gramEnd"/>
      <w:r w:rsidRPr="00390BBD">
        <w:rPr>
          <w:rFonts w:eastAsiaTheme="minorHAnsi" w:cs="Arial"/>
          <w:sz w:val="25"/>
          <w:szCs w:val="25"/>
          <w:lang w:eastAsia="en-GB"/>
        </w:rPr>
        <w:t xml:space="preserve"> and justice, and particularly supporting those groups with disproportionately poor outcomes. </w:t>
      </w:r>
    </w:p>
    <w:p w14:paraId="3A3211D3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</w:p>
    <w:p w14:paraId="746D51E6" w14:textId="58E0E9DD" w:rsidR="00390BBD" w:rsidRPr="00390BBD" w:rsidRDefault="00390BBD" w:rsidP="00390BBD">
      <w:pPr>
        <w:numPr>
          <w:ilvl w:val="0"/>
          <w:numId w:val="33"/>
        </w:numPr>
        <w:rPr>
          <w:rFonts w:eastAsiaTheme="minorHAnsi" w:cs="Arial"/>
          <w:sz w:val="25"/>
          <w:szCs w:val="25"/>
          <w:lang w:eastAsia="en-GB"/>
        </w:rPr>
      </w:pPr>
      <w:r w:rsidRPr="00390BBD">
        <w:rPr>
          <w:rFonts w:eastAsiaTheme="minorHAnsi" w:cs="Arial"/>
          <w:sz w:val="25"/>
          <w:szCs w:val="25"/>
          <w:lang w:eastAsia="en-GB"/>
        </w:rPr>
        <w:t xml:space="preserve">Introduces pay transparency legislation and policies requiring businesses to measure, report and close pay gaps experienced by all workers, especially women, </w:t>
      </w:r>
      <w:proofErr w:type="spellStart"/>
      <w:r w:rsidRPr="00390BBD">
        <w:rPr>
          <w:rFonts w:eastAsiaTheme="minorHAnsi" w:cs="Arial"/>
          <w:sz w:val="25"/>
          <w:szCs w:val="25"/>
          <w:lang w:eastAsia="en-GB"/>
        </w:rPr>
        <w:t>Maori</w:t>
      </w:r>
      <w:proofErr w:type="spellEnd"/>
      <w:r w:rsidRPr="00390BBD">
        <w:rPr>
          <w:rFonts w:eastAsiaTheme="minorHAnsi" w:cs="Arial"/>
          <w:sz w:val="25"/>
          <w:szCs w:val="25"/>
          <w:lang w:eastAsia="en-GB"/>
        </w:rPr>
        <w:t xml:space="preserve">, Pasifika, ethnic </w:t>
      </w:r>
      <w:proofErr w:type="gramStart"/>
      <w:r w:rsidRPr="00390BBD">
        <w:rPr>
          <w:rFonts w:eastAsiaTheme="minorHAnsi" w:cs="Arial"/>
          <w:sz w:val="25"/>
          <w:szCs w:val="25"/>
          <w:lang w:eastAsia="en-GB"/>
        </w:rPr>
        <w:t>minorities</w:t>
      </w:r>
      <w:proofErr w:type="gramEnd"/>
      <w:r w:rsidRPr="00390BBD">
        <w:rPr>
          <w:rFonts w:eastAsiaTheme="minorHAnsi" w:cs="Arial"/>
          <w:sz w:val="25"/>
          <w:szCs w:val="25"/>
          <w:lang w:eastAsia="en-GB"/>
        </w:rPr>
        <w:t xml:space="preserve"> and disabled workers. </w:t>
      </w:r>
    </w:p>
    <w:p w14:paraId="4A904ACB" w14:textId="77777777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</w:p>
    <w:p w14:paraId="20EBDF11" w14:textId="29BD716A" w:rsidR="00390BBD" w:rsidRPr="00390BBD" w:rsidRDefault="00390BBD" w:rsidP="00390BBD">
      <w:pPr>
        <w:rPr>
          <w:rFonts w:eastAsiaTheme="minorHAnsi" w:cs="Arial"/>
          <w:sz w:val="25"/>
          <w:szCs w:val="25"/>
          <w:lang w:eastAsia="en-GB"/>
        </w:rPr>
      </w:pPr>
      <w:r w:rsidRPr="00390BBD">
        <w:rPr>
          <w:rFonts w:eastAsiaTheme="minorHAnsi" w:cs="Arial"/>
          <w:sz w:val="25"/>
          <w:szCs w:val="25"/>
          <w:lang w:eastAsia="en-GB"/>
        </w:rPr>
        <w:t>Thank you</w:t>
      </w:r>
      <w:r w:rsidRPr="00390BBD">
        <w:rPr>
          <w:rFonts w:eastAsiaTheme="minorHAnsi" w:cs="Arial"/>
          <w:sz w:val="25"/>
          <w:szCs w:val="25"/>
          <w:lang w:eastAsia="en-GB"/>
        </w:rPr>
        <w:t>.</w:t>
      </w:r>
    </w:p>
    <w:p w14:paraId="745779C3" w14:textId="3EED9370" w:rsidR="001E4121" w:rsidRPr="007D7A6B" w:rsidRDefault="001E4121" w:rsidP="004D25F1">
      <w:pPr>
        <w:rPr>
          <w:sz w:val="24"/>
          <w:szCs w:val="24"/>
        </w:rPr>
      </w:pPr>
    </w:p>
    <w:sectPr w:rsidR="001E4121" w:rsidRPr="007D7A6B" w:rsidSect="006945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B4EA" w14:textId="77777777" w:rsidR="00694571" w:rsidRDefault="00694571" w:rsidP="004854D5">
      <w:pPr>
        <w:spacing w:line="240" w:lineRule="auto"/>
      </w:pPr>
      <w:r>
        <w:separator/>
      </w:r>
    </w:p>
  </w:endnote>
  <w:endnote w:type="continuationSeparator" w:id="0">
    <w:p w14:paraId="766A8E8E" w14:textId="77777777" w:rsidR="00694571" w:rsidRDefault="00694571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44D3" w14:textId="77777777" w:rsidR="00694571" w:rsidRDefault="00694571" w:rsidP="004854D5">
      <w:pPr>
        <w:spacing w:line="240" w:lineRule="auto"/>
      </w:pPr>
      <w:r>
        <w:separator/>
      </w:r>
    </w:p>
  </w:footnote>
  <w:footnote w:type="continuationSeparator" w:id="0">
    <w:p w14:paraId="3CEF7B8C" w14:textId="77777777" w:rsidR="00694571" w:rsidRDefault="00694571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64AC6"/>
    <w:multiLevelType w:val="multilevel"/>
    <w:tmpl w:val="BFA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1388E"/>
    <w:multiLevelType w:val="hybridMultilevel"/>
    <w:tmpl w:val="A36610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116A9"/>
    <w:multiLevelType w:val="hybridMultilevel"/>
    <w:tmpl w:val="6680D4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DA3147E"/>
    <w:multiLevelType w:val="hybridMultilevel"/>
    <w:tmpl w:val="9C5030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195772"/>
    <w:multiLevelType w:val="hybridMultilevel"/>
    <w:tmpl w:val="6E008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A2729"/>
    <w:multiLevelType w:val="hybridMultilevel"/>
    <w:tmpl w:val="E32A3D2C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6027F6"/>
    <w:multiLevelType w:val="multilevel"/>
    <w:tmpl w:val="C91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344FF"/>
    <w:multiLevelType w:val="hybridMultilevel"/>
    <w:tmpl w:val="44EED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90616D"/>
    <w:multiLevelType w:val="hybridMultilevel"/>
    <w:tmpl w:val="CB8E81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109C8"/>
    <w:multiLevelType w:val="hybridMultilevel"/>
    <w:tmpl w:val="0AB663E2"/>
    <w:lvl w:ilvl="0" w:tplc="4FA25F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57B22"/>
    <w:multiLevelType w:val="hybridMultilevel"/>
    <w:tmpl w:val="1B0E60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BF67B2"/>
    <w:multiLevelType w:val="hybridMultilevel"/>
    <w:tmpl w:val="A3EABA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D561E3"/>
    <w:multiLevelType w:val="hybridMultilevel"/>
    <w:tmpl w:val="54B406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4576">
    <w:abstractNumId w:val="7"/>
  </w:num>
  <w:num w:numId="2" w16cid:durableId="1614676968">
    <w:abstractNumId w:val="38"/>
  </w:num>
  <w:num w:numId="3" w16cid:durableId="140852215">
    <w:abstractNumId w:val="8"/>
  </w:num>
  <w:num w:numId="4" w16cid:durableId="540168991">
    <w:abstractNumId w:val="31"/>
  </w:num>
  <w:num w:numId="5" w16cid:durableId="1151598955">
    <w:abstractNumId w:val="11"/>
  </w:num>
  <w:num w:numId="6" w16cid:durableId="1511749829">
    <w:abstractNumId w:val="44"/>
  </w:num>
  <w:num w:numId="7" w16cid:durableId="215360327">
    <w:abstractNumId w:val="21"/>
  </w:num>
  <w:num w:numId="8" w16cid:durableId="575671463">
    <w:abstractNumId w:val="39"/>
  </w:num>
  <w:num w:numId="9" w16cid:durableId="1204051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3991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9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05539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4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681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82277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78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60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19292">
    <w:abstractNumId w:val="2"/>
  </w:num>
  <w:num w:numId="19" w16cid:durableId="1862275768">
    <w:abstractNumId w:val="26"/>
  </w:num>
  <w:num w:numId="20" w16cid:durableId="9443845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403048">
    <w:abstractNumId w:val="19"/>
  </w:num>
  <w:num w:numId="22" w16cid:durableId="11209530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0664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4959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9606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059622">
    <w:abstractNumId w:val="15"/>
  </w:num>
  <w:num w:numId="27" w16cid:durableId="287322248">
    <w:abstractNumId w:val="24"/>
  </w:num>
  <w:num w:numId="28" w16cid:durableId="11059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690762">
    <w:abstractNumId w:val="6"/>
  </w:num>
  <w:num w:numId="30" w16cid:durableId="346060194">
    <w:abstractNumId w:val="0"/>
  </w:num>
  <w:num w:numId="31" w16cid:durableId="1364556774">
    <w:abstractNumId w:val="28"/>
  </w:num>
  <w:num w:numId="32" w16cid:durableId="604654521">
    <w:abstractNumId w:val="25"/>
  </w:num>
  <w:num w:numId="33" w16cid:durableId="1758596137">
    <w:abstractNumId w:val="1"/>
  </w:num>
  <w:num w:numId="34" w16cid:durableId="2049835220">
    <w:abstractNumId w:val="45"/>
  </w:num>
  <w:num w:numId="35" w16cid:durableId="14744493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34343">
    <w:abstractNumId w:val="30"/>
  </w:num>
  <w:num w:numId="37" w16cid:durableId="1079643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3452250">
    <w:abstractNumId w:val="16"/>
  </w:num>
  <w:num w:numId="39" w16cid:durableId="1161041748">
    <w:abstractNumId w:val="33"/>
  </w:num>
  <w:num w:numId="40" w16cid:durableId="1041713579">
    <w:abstractNumId w:val="3"/>
  </w:num>
  <w:num w:numId="41" w16cid:durableId="513203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2879578">
    <w:abstractNumId w:val="14"/>
  </w:num>
  <w:num w:numId="43" w16cid:durableId="1140614825">
    <w:abstractNumId w:val="9"/>
  </w:num>
  <w:num w:numId="44" w16cid:durableId="36511339">
    <w:abstractNumId w:val="22"/>
  </w:num>
  <w:num w:numId="45" w16cid:durableId="1515148387">
    <w:abstractNumId w:val="4"/>
  </w:num>
  <w:num w:numId="46" w16cid:durableId="1243490665">
    <w:abstractNumId w:val="37"/>
  </w:num>
  <w:num w:numId="47" w16cid:durableId="997344945">
    <w:abstractNumId w:val="40"/>
  </w:num>
  <w:num w:numId="48" w16cid:durableId="132894100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19DA"/>
    <w:rsid w:val="000828D6"/>
    <w:rsid w:val="00087449"/>
    <w:rsid w:val="00094559"/>
    <w:rsid w:val="00095C5E"/>
    <w:rsid w:val="000A278D"/>
    <w:rsid w:val="000E373A"/>
    <w:rsid w:val="00111EA1"/>
    <w:rsid w:val="00120D10"/>
    <w:rsid w:val="0013180D"/>
    <w:rsid w:val="00146C30"/>
    <w:rsid w:val="00171A97"/>
    <w:rsid w:val="001739C9"/>
    <w:rsid w:val="001739E5"/>
    <w:rsid w:val="00176F52"/>
    <w:rsid w:val="001A44F4"/>
    <w:rsid w:val="001A63A9"/>
    <w:rsid w:val="001B55E9"/>
    <w:rsid w:val="001D31F0"/>
    <w:rsid w:val="001D6F31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1E6F"/>
    <w:rsid w:val="00292138"/>
    <w:rsid w:val="00296259"/>
    <w:rsid w:val="002A024B"/>
    <w:rsid w:val="002B0F56"/>
    <w:rsid w:val="002B66EC"/>
    <w:rsid w:val="002C2217"/>
    <w:rsid w:val="002E72D3"/>
    <w:rsid w:val="002F0546"/>
    <w:rsid w:val="00301518"/>
    <w:rsid w:val="00317186"/>
    <w:rsid w:val="00324244"/>
    <w:rsid w:val="0034336A"/>
    <w:rsid w:val="00365C46"/>
    <w:rsid w:val="0037263E"/>
    <w:rsid w:val="00380002"/>
    <w:rsid w:val="003804CC"/>
    <w:rsid w:val="00381002"/>
    <w:rsid w:val="0038316D"/>
    <w:rsid w:val="00386CAF"/>
    <w:rsid w:val="00390BBD"/>
    <w:rsid w:val="00395BDD"/>
    <w:rsid w:val="003A1A1C"/>
    <w:rsid w:val="003B6F9E"/>
    <w:rsid w:val="003D0799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83EC1"/>
    <w:rsid w:val="004854D5"/>
    <w:rsid w:val="00491227"/>
    <w:rsid w:val="00496BE9"/>
    <w:rsid w:val="004A2EBF"/>
    <w:rsid w:val="004C194B"/>
    <w:rsid w:val="004C571A"/>
    <w:rsid w:val="004D25F1"/>
    <w:rsid w:val="004D4275"/>
    <w:rsid w:val="004E3297"/>
    <w:rsid w:val="004E5332"/>
    <w:rsid w:val="004F05B7"/>
    <w:rsid w:val="004F0AD1"/>
    <w:rsid w:val="00507CBD"/>
    <w:rsid w:val="00510DF6"/>
    <w:rsid w:val="00512EB2"/>
    <w:rsid w:val="00550F6B"/>
    <w:rsid w:val="00561083"/>
    <w:rsid w:val="005623A4"/>
    <w:rsid w:val="00582AC0"/>
    <w:rsid w:val="005873E8"/>
    <w:rsid w:val="005B127B"/>
    <w:rsid w:val="005D35DE"/>
    <w:rsid w:val="005D3F30"/>
    <w:rsid w:val="005E1945"/>
    <w:rsid w:val="005E1B82"/>
    <w:rsid w:val="005F4ED3"/>
    <w:rsid w:val="00605FB2"/>
    <w:rsid w:val="006157B7"/>
    <w:rsid w:val="00616B01"/>
    <w:rsid w:val="00620560"/>
    <w:rsid w:val="00620CEC"/>
    <w:rsid w:val="00620F2B"/>
    <w:rsid w:val="00624D4B"/>
    <w:rsid w:val="00636AE3"/>
    <w:rsid w:val="00641E3D"/>
    <w:rsid w:val="00657541"/>
    <w:rsid w:val="00672FC2"/>
    <w:rsid w:val="00673F0F"/>
    <w:rsid w:val="00683DC9"/>
    <w:rsid w:val="00690E3D"/>
    <w:rsid w:val="00691C6E"/>
    <w:rsid w:val="0069308B"/>
    <w:rsid w:val="00694571"/>
    <w:rsid w:val="006B17E4"/>
    <w:rsid w:val="006B19CC"/>
    <w:rsid w:val="006B19D5"/>
    <w:rsid w:val="006F2C52"/>
    <w:rsid w:val="006F4F96"/>
    <w:rsid w:val="006F688E"/>
    <w:rsid w:val="006F77B2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720D"/>
    <w:rsid w:val="007D27A3"/>
    <w:rsid w:val="007D4BC5"/>
    <w:rsid w:val="007D5F97"/>
    <w:rsid w:val="007D7A6B"/>
    <w:rsid w:val="007E217E"/>
    <w:rsid w:val="007E4D68"/>
    <w:rsid w:val="00807321"/>
    <w:rsid w:val="0081323A"/>
    <w:rsid w:val="008253C4"/>
    <w:rsid w:val="00835C37"/>
    <w:rsid w:val="0084552E"/>
    <w:rsid w:val="00845A43"/>
    <w:rsid w:val="00846C9B"/>
    <w:rsid w:val="00856A74"/>
    <w:rsid w:val="008629EC"/>
    <w:rsid w:val="00874CDB"/>
    <w:rsid w:val="008858E2"/>
    <w:rsid w:val="00886653"/>
    <w:rsid w:val="00890BC4"/>
    <w:rsid w:val="00893467"/>
    <w:rsid w:val="008B11F6"/>
    <w:rsid w:val="008D7017"/>
    <w:rsid w:val="008E0703"/>
    <w:rsid w:val="008E7867"/>
    <w:rsid w:val="008F182A"/>
    <w:rsid w:val="00910976"/>
    <w:rsid w:val="009118DB"/>
    <w:rsid w:val="00926049"/>
    <w:rsid w:val="009301AB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F3891"/>
    <w:rsid w:val="00A0332D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303"/>
    <w:rsid w:val="00AB658B"/>
    <w:rsid w:val="00AD117C"/>
    <w:rsid w:val="00AD61BE"/>
    <w:rsid w:val="00AE19F7"/>
    <w:rsid w:val="00AE5FD9"/>
    <w:rsid w:val="00AF0706"/>
    <w:rsid w:val="00AF0E8C"/>
    <w:rsid w:val="00B0563E"/>
    <w:rsid w:val="00B2215E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BD2A99"/>
    <w:rsid w:val="00BD5213"/>
    <w:rsid w:val="00BF11A5"/>
    <w:rsid w:val="00C01C23"/>
    <w:rsid w:val="00C036B1"/>
    <w:rsid w:val="00C100DD"/>
    <w:rsid w:val="00C11BC4"/>
    <w:rsid w:val="00C27C09"/>
    <w:rsid w:val="00C40090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5B82"/>
    <w:rsid w:val="00C962F0"/>
    <w:rsid w:val="00CB7368"/>
    <w:rsid w:val="00CB7F48"/>
    <w:rsid w:val="00CC1F2D"/>
    <w:rsid w:val="00CC4B48"/>
    <w:rsid w:val="00CD0901"/>
    <w:rsid w:val="00D04C9A"/>
    <w:rsid w:val="00D05A5C"/>
    <w:rsid w:val="00D065DF"/>
    <w:rsid w:val="00D13924"/>
    <w:rsid w:val="00D24DEE"/>
    <w:rsid w:val="00D279BD"/>
    <w:rsid w:val="00D44C0A"/>
    <w:rsid w:val="00D46135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F4E12"/>
    <w:rsid w:val="00EF5585"/>
    <w:rsid w:val="00F02D0A"/>
    <w:rsid w:val="00F24665"/>
    <w:rsid w:val="00F26781"/>
    <w:rsid w:val="00F42EFD"/>
    <w:rsid w:val="00F47894"/>
    <w:rsid w:val="00F54B84"/>
    <w:rsid w:val="00F62542"/>
    <w:rsid w:val="00F73C49"/>
    <w:rsid w:val="00F76294"/>
    <w:rsid w:val="00F954D4"/>
    <w:rsid w:val="00F97234"/>
    <w:rsid w:val="00FB0950"/>
    <w:rsid w:val="00FD11A6"/>
    <w:rsid w:val="00FD2E2D"/>
    <w:rsid w:val="00FE102F"/>
    <w:rsid w:val="00FF172A"/>
    <w:rsid w:val="26BC54D0"/>
    <w:rsid w:val="6CFE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s3">
    <w:name w:val="s3"/>
    <w:basedOn w:val="Normal"/>
    <w:rsid w:val="004D25F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s11">
    <w:name w:val="s11"/>
    <w:basedOn w:val="DefaultParagraphFont"/>
    <w:rsid w:val="004D25F1"/>
  </w:style>
  <w:style w:type="character" w:customStyle="1" w:styleId="apple-converted-space">
    <w:name w:val="apple-converted-space"/>
    <w:basedOn w:val="DefaultParagraphFont"/>
    <w:rsid w:val="004D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3624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A7E0DF-2E52-46B3-8DC4-3D34A30DE634}"/>
</file>

<file path=customXml/itemProps3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5D091-E4CB-417D-8F35-35DD8F0E332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9d8411a3-2a30-44d4-a4ce-b507d68442e6"/>
    <ds:schemaRef ds:uri="c8ec3491-881b-49b3-be56-cb69a949ebe5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FCO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2</cp:revision>
  <cp:lastPrinted>2013-10-21T16:08:00Z</cp:lastPrinted>
  <dcterms:created xsi:type="dcterms:W3CDTF">2024-04-29T07:24:00Z</dcterms:created>
  <dcterms:modified xsi:type="dcterms:W3CDTF">2024-04-29T07:24:00Z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0x010100E105BD86A175BF41AD04BE74959EF867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