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C316" w14:textId="54B6575B" w:rsidR="003D6AC4" w:rsidRDefault="00D763BB" w:rsidP="006818DD">
      <w:pPr>
        <w:spacing w:after="0"/>
        <w:jc w:val="center"/>
        <w:rPr>
          <w:b/>
          <w:bCs/>
          <w:lang w:val="en-GB"/>
        </w:rPr>
      </w:pPr>
      <w:r>
        <w:rPr>
          <w:b/>
          <w:bCs/>
          <w:lang w:val="en-GB"/>
        </w:rPr>
        <w:t>NZ UPR</w:t>
      </w:r>
    </w:p>
    <w:p w14:paraId="6B653231" w14:textId="6B1D5457" w:rsidR="00D763BB" w:rsidRDefault="00D763BB" w:rsidP="006818DD">
      <w:pPr>
        <w:spacing w:after="0"/>
        <w:jc w:val="center"/>
        <w:rPr>
          <w:b/>
          <w:bCs/>
          <w:lang w:val="en-GB"/>
        </w:rPr>
      </w:pPr>
      <w:r>
        <w:rPr>
          <w:b/>
          <w:bCs/>
          <w:lang w:val="en-GB"/>
        </w:rPr>
        <w:t xml:space="preserve">29 April 2024, 9 am </w:t>
      </w:r>
    </w:p>
    <w:p w14:paraId="20A1135F" w14:textId="4462E932" w:rsidR="00D7547F" w:rsidRPr="00D7547F" w:rsidRDefault="00D7547F" w:rsidP="00521453">
      <w:pPr>
        <w:jc w:val="center"/>
        <w:rPr>
          <w:sz w:val="20"/>
          <w:szCs w:val="20"/>
        </w:rPr>
      </w:pPr>
      <w:r w:rsidRPr="00D7547F">
        <w:rPr>
          <w:sz w:val="20"/>
          <w:szCs w:val="20"/>
          <w:lang w:val="en-GB"/>
        </w:rPr>
        <w:t>1.5 mins</w:t>
      </w:r>
    </w:p>
    <w:p w14:paraId="06C1D1D5" w14:textId="77777777" w:rsidR="00D7547F" w:rsidRDefault="00D7547F" w:rsidP="00521453">
      <w:pPr>
        <w:rPr>
          <w:lang w:val="en-GB"/>
        </w:rPr>
      </w:pPr>
    </w:p>
    <w:p w14:paraId="28BB4D5F" w14:textId="77777777" w:rsidR="00D763BB" w:rsidRDefault="00D763BB" w:rsidP="00D763BB">
      <w:pPr>
        <w:rPr>
          <w:lang w:val="en-GB"/>
        </w:rPr>
      </w:pPr>
      <w:r>
        <w:rPr>
          <w:lang w:val="en-GB"/>
        </w:rPr>
        <w:t xml:space="preserve">Talofa lava, </w:t>
      </w:r>
    </w:p>
    <w:p w14:paraId="34940756" w14:textId="538FCE6D" w:rsidR="00D763BB" w:rsidRDefault="00D763BB" w:rsidP="00D763BB">
      <w:pPr>
        <w:rPr>
          <w:lang w:val="en-GB"/>
        </w:rPr>
      </w:pPr>
      <w:r>
        <w:rPr>
          <w:lang w:val="en-GB"/>
        </w:rPr>
        <w:t xml:space="preserve">Samoa warmly welcomes the </w:t>
      </w:r>
      <w:r>
        <w:rPr>
          <w:lang w:val="en-GB"/>
        </w:rPr>
        <w:t>Minister of Justice, Hon Paul Goldsmith</w:t>
      </w:r>
      <w:r>
        <w:rPr>
          <w:lang w:val="en-GB"/>
        </w:rPr>
        <w:t xml:space="preserve"> and esteemed delegation. We commend NZ’s wide outreach with stakeholders, civil society and local communities for the preparation of their report. We applaud the establishment of the interministerial human rights mechanism and look forward to </w:t>
      </w:r>
      <w:proofErr w:type="gramStart"/>
      <w:r>
        <w:rPr>
          <w:lang w:val="en-GB"/>
        </w:rPr>
        <w:t>learn</w:t>
      </w:r>
      <w:proofErr w:type="gramEnd"/>
      <w:r>
        <w:rPr>
          <w:lang w:val="en-GB"/>
        </w:rPr>
        <w:t xml:space="preserve"> from the NZ experience. Since the third UPR, NZ has notably strengthened climate legislation, as well, legislation protecting workers, and addressing sexual violence. </w:t>
      </w:r>
    </w:p>
    <w:p w14:paraId="2DEA2F35" w14:textId="77777777" w:rsidR="00D763BB" w:rsidRDefault="00D763BB" w:rsidP="00D763BB">
      <w:pPr>
        <w:rPr>
          <w:lang w:val="en-GB"/>
        </w:rPr>
      </w:pPr>
      <w:r>
        <w:rPr>
          <w:lang w:val="en-GB"/>
        </w:rPr>
        <w:t>We continue to acknowledge NZ’s humanitarian support to the Pacific in response to COVID-19, and specifically to Samoa during the 2019 measles epidemic.</w:t>
      </w:r>
    </w:p>
    <w:p w14:paraId="0C21CA3E" w14:textId="77777777" w:rsidR="00D763BB" w:rsidRDefault="00D763BB" w:rsidP="00D763BB">
      <w:pPr>
        <w:rPr>
          <w:lang w:val="en-GB"/>
        </w:rPr>
      </w:pPr>
      <w:r>
        <w:rPr>
          <w:lang w:val="en-GB"/>
        </w:rPr>
        <w:t>As a neighbour and close partner in the region, Samoa would like to recommend the following,</w:t>
      </w:r>
    </w:p>
    <w:p w14:paraId="075852AA" w14:textId="77777777" w:rsidR="00D763BB" w:rsidRDefault="00D763BB" w:rsidP="00D763BB">
      <w:pPr>
        <w:rPr>
          <w:lang w:val="en-GB"/>
        </w:rPr>
      </w:pPr>
    </w:p>
    <w:p w14:paraId="626808B1" w14:textId="77777777" w:rsidR="00D763BB" w:rsidRDefault="00D763BB" w:rsidP="00D763BB">
      <w:pPr>
        <w:pStyle w:val="ListParagraph"/>
        <w:numPr>
          <w:ilvl w:val="0"/>
          <w:numId w:val="8"/>
        </w:numPr>
        <w:rPr>
          <w:lang w:val="en-GB"/>
        </w:rPr>
      </w:pPr>
      <w:r>
        <w:rPr>
          <w:lang w:val="en-GB"/>
        </w:rPr>
        <w:t xml:space="preserve">Implement recommendations from the MIBE review of the RSE scheme, in collaboration with the Pacific countries, to ensure workers’ wellbeing </w:t>
      </w:r>
      <w:r w:rsidRPr="00AF0551">
        <w:rPr>
          <w:lang w:val="en-GB"/>
        </w:rPr>
        <w:t xml:space="preserve">including pastoral care, </w:t>
      </w:r>
      <w:r>
        <w:rPr>
          <w:lang w:val="en-GB"/>
        </w:rPr>
        <w:t xml:space="preserve">health, accommodation, wages and appropriate deductions. </w:t>
      </w:r>
    </w:p>
    <w:p w14:paraId="4C224C56" w14:textId="77777777" w:rsidR="00D763BB" w:rsidRDefault="00D763BB" w:rsidP="00D763BB">
      <w:pPr>
        <w:pStyle w:val="ListParagraph"/>
        <w:numPr>
          <w:ilvl w:val="0"/>
          <w:numId w:val="8"/>
        </w:numPr>
        <w:rPr>
          <w:lang w:val="en-GB"/>
        </w:rPr>
      </w:pPr>
      <w:r>
        <w:rPr>
          <w:lang w:val="en-GB"/>
        </w:rPr>
        <w:t xml:space="preserve">Continue to implement and strengthen measures to eliminate family and sexual violence. </w:t>
      </w:r>
    </w:p>
    <w:p w14:paraId="5AD75782" w14:textId="77777777" w:rsidR="00D763BB" w:rsidRDefault="00D763BB" w:rsidP="00D763BB">
      <w:pPr>
        <w:pStyle w:val="ListParagraph"/>
        <w:numPr>
          <w:ilvl w:val="0"/>
          <w:numId w:val="8"/>
        </w:numPr>
        <w:rPr>
          <w:lang w:val="en-GB"/>
        </w:rPr>
      </w:pPr>
      <w:r>
        <w:rPr>
          <w:lang w:val="en-GB"/>
        </w:rPr>
        <w:t xml:space="preserve">Enhance community resilience to climate change through awareness raising and capacity building initiatives. </w:t>
      </w:r>
    </w:p>
    <w:p w14:paraId="1244EF05" w14:textId="77777777" w:rsidR="00D763BB" w:rsidRDefault="00D763BB" w:rsidP="00D763BB">
      <w:pPr>
        <w:pStyle w:val="ListParagraph"/>
        <w:numPr>
          <w:ilvl w:val="0"/>
          <w:numId w:val="8"/>
        </w:numPr>
        <w:rPr>
          <w:lang w:val="en-GB"/>
        </w:rPr>
      </w:pPr>
      <w:r>
        <w:rPr>
          <w:lang w:val="en-GB"/>
        </w:rPr>
        <w:t xml:space="preserve">Ensure equitable access to healthcare including mental health, for Māori and Pasifika communities. </w:t>
      </w:r>
    </w:p>
    <w:p w14:paraId="79924FA8" w14:textId="77777777" w:rsidR="00D763BB" w:rsidRPr="00663D36" w:rsidRDefault="00D763BB" w:rsidP="00D763BB">
      <w:pPr>
        <w:pStyle w:val="ListParagraph"/>
        <w:numPr>
          <w:ilvl w:val="0"/>
          <w:numId w:val="8"/>
        </w:numPr>
        <w:rPr>
          <w:lang w:val="en-GB"/>
        </w:rPr>
      </w:pPr>
      <w:r>
        <w:rPr>
          <w:lang w:val="en-GB"/>
        </w:rPr>
        <w:t xml:space="preserve">Encourage to consider, including Cook Islands, Niue, and Tokelau in the Universal Periodic Review </w:t>
      </w:r>
      <w:proofErr w:type="gramStart"/>
      <w:r>
        <w:rPr>
          <w:lang w:val="en-GB"/>
        </w:rPr>
        <w:t>process</w:t>
      </w:r>
      <w:proofErr w:type="gramEnd"/>
    </w:p>
    <w:p w14:paraId="2ED1377C" w14:textId="523486F2" w:rsidR="00021C8E" w:rsidRDefault="00D763BB" w:rsidP="00D7547F">
      <w:pPr>
        <w:spacing w:after="0" w:line="276" w:lineRule="auto"/>
        <w:rPr>
          <w:rFonts w:ascii="Times New Roman" w:hAnsi="Times New Roman" w:cs="Times New Roman"/>
        </w:rPr>
      </w:pPr>
      <w:r>
        <w:rPr>
          <w:rFonts w:ascii="Times New Roman" w:hAnsi="Times New Roman" w:cs="Times New Roman"/>
        </w:rPr>
        <w:t xml:space="preserve">We wish NZ every success in the UPR. </w:t>
      </w:r>
    </w:p>
    <w:p w14:paraId="110A8D58" w14:textId="77777777" w:rsidR="00D763BB" w:rsidRDefault="00D763BB" w:rsidP="00D7547F">
      <w:pPr>
        <w:spacing w:after="0" w:line="276" w:lineRule="auto"/>
        <w:rPr>
          <w:rFonts w:ascii="Times New Roman" w:hAnsi="Times New Roman" w:cs="Times New Roman"/>
        </w:rPr>
      </w:pPr>
    </w:p>
    <w:p w14:paraId="2817E46B" w14:textId="19143EF0" w:rsidR="00D763BB" w:rsidRPr="00B24F2E" w:rsidRDefault="00D763BB" w:rsidP="00D7547F">
      <w:pPr>
        <w:spacing w:after="0" w:line="276" w:lineRule="auto"/>
        <w:rPr>
          <w:rFonts w:ascii="Times New Roman" w:hAnsi="Times New Roman" w:cs="Times New Roman"/>
        </w:rPr>
      </w:pPr>
      <w:r>
        <w:rPr>
          <w:rFonts w:ascii="Times New Roman" w:hAnsi="Times New Roman" w:cs="Times New Roman"/>
        </w:rPr>
        <w:t xml:space="preserve">I thank you </w:t>
      </w:r>
    </w:p>
    <w:sectPr w:rsidR="00D763BB" w:rsidRPr="00B24F2E" w:rsidSect="00F8335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C3FD" w14:textId="77777777" w:rsidR="00F83356" w:rsidRDefault="00F83356" w:rsidP="00F27F89">
      <w:pPr>
        <w:spacing w:after="0" w:line="240" w:lineRule="auto"/>
      </w:pPr>
      <w:r>
        <w:separator/>
      </w:r>
    </w:p>
  </w:endnote>
  <w:endnote w:type="continuationSeparator" w:id="0">
    <w:p w14:paraId="259C5BCA" w14:textId="77777777" w:rsidR="00F83356" w:rsidRDefault="00F83356" w:rsidP="00F2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34FB" w14:textId="77777777" w:rsidR="00F83356" w:rsidRDefault="00F83356" w:rsidP="00F27F89">
      <w:pPr>
        <w:spacing w:after="0" w:line="240" w:lineRule="auto"/>
      </w:pPr>
      <w:r>
        <w:separator/>
      </w:r>
    </w:p>
  </w:footnote>
  <w:footnote w:type="continuationSeparator" w:id="0">
    <w:p w14:paraId="5801091F" w14:textId="77777777" w:rsidR="00F83356" w:rsidRDefault="00F83356" w:rsidP="00F2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2310" w14:textId="47EBD577" w:rsidR="00F27F89" w:rsidRDefault="00F27F89" w:rsidP="00F27F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8E36" w14:textId="77777777" w:rsidR="009519C1" w:rsidRDefault="009519C1" w:rsidP="009519C1">
    <w:pPr>
      <w:pStyle w:val="Header"/>
      <w:jc w:val="center"/>
    </w:pPr>
    <w:bookmarkStart w:id="0" w:name="_Hlk144462169"/>
    <w:r>
      <w:rPr>
        <w:noProof/>
        <w:lang w:val="en-GB" w:eastAsia="en-GB"/>
      </w:rPr>
      <w:drawing>
        <wp:anchor distT="0" distB="0" distL="114300" distR="114300" simplePos="0" relativeHeight="251659264" behindDoc="0" locked="0" layoutInCell="1" allowOverlap="1" wp14:anchorId="771E99B0" wp14:editId="1DFA1E7C">
          <wp:simplePos x="0" y="0"/>
          <wp:positionH relativeFrom="margin">
            <wp:posOffset>2562225</wp:posOffset>
          </wp:positionH>
          <wp:positionV relativeFrom="margin">
            <wp:posOffset>-2170430</wp:posOffset>
          </wp:positionV>
          <wp:extent cx="819150" cy="857250"/>
          <wp:effectExtent l="0" t="0" r="0" b="0"/>
          <wp:wrapSquare wrapText="bothSides"/>
          <wp:docPr id="35" name="Picture 35" descr="A logo with a cross and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logo with a cross and palm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150" cy="857250"/>
                  </a:xfrm>
                  <a:prstGeom prst="rect">
                    <a:avLst/>
                  </a:prstGeom>
                </pic:spPr>
              </pic:pic>
            </a:graphicData>
          </a:graphic>
          <wp14:sizeRelH relativeFrom="margin">
            <wp14:pctWidth>0</wp14:pctWidth>
          </wp14:sizeRelH>
          <wp14:sizeRelV relativeFrom="margin">
            <wp14:pctHeight>0</wp14:pctHeight>
          </wp14:sizeRelV>
        </wp:anchor>
      </w:drawing>
    </w:r>
  </w:p>
  <w:p w14:paraId="605450FB" w14:textId="77777777" w:rsidR="009519C1" w:rsidRDefault="009519C1" w:rsidP="009519C1">
    <w:pPr>
      <w:pStyle w:val="Header"/>
    </w:pPr>
  </w:p>
  <w:p w14:paraId="1DB3A333" w14:textId="77777777" w:rsidR="009519C1" w:rsidRDefault="009519C1" w:rsidP="009519C1">
    <w:pPr>
      <w:pStyle w:val="Header"/>
    </w:pPr>
  </w:p>
  <w:p w14:paraId="07866CA6" w14:textId="77777777" w:rsidR="009519C1" w:rsidRPr="00AB6417" w:rsidRDefault="009519C1" w:rsidP="006E4908">
    <w:pPr>
      <w:pStyle w:val="Header"/>
      <w:rPr>
        <w:rFonts w:ascii="Book Antiqua" w:hAnsi="Book Antiqua"/>
        <w:b/>
        <w:bCs/>
        <w:color w:val="000000"/>
        <w:sz w:val="24"/>
        <w:szCs w:val="24"/>
      </w:rPr>
    </w:pPr>
  </w:p>
  <w:p w14:paraId="4B02C5F7" w14:textId="77777777" w:rsidR="009519C1" w:rsidRPr="00AB6417" w:rsidRDefault="009519C1" w:rsidP="009519C1">
    <w:pPr>
      <w:pStyle w:val="Header"/>
      <w:jc w:val="center"/>
      <w:rPr>
        <w:rFonts w:ascii="Book Antiqua" w:hAnsi="Book Antiqua"/>
        <w:b/>
        <w:bCs/>
        <w:color w:val="000000"/>
        <w:sz w:val="24"/>
        <w:szCs w:val="24"/>
      </w:rPr>
    </w:pPr>
    <w:r w:rsidRPr="00AB6417">
      <w:rPr>
        <w:rFonts w:ascii="Book Antiqua" w:hAnsi="Book Antiqua"/>
        <w:b/>
        <w:bCs/>
        <w:color w:val="000000"/>
        <w:sz w:val="24"/>
        <w:szCs w:val="24"/>
      </w:rPr>
      <w:t xml:space="preserve">Permanent Mission of the Independent State of Samoa </w:t>
    </w:r>
  </w:p>
  <w:p w14:paraId="44716E45" w14:textId="77777777" w:rsidR="009519C1" w:rsidRPr="00AB6417" w:rsidRDefault="009519C1" w:rsidP="009519C1">
    <w:pPr>
      <w:pStyle w:val="Header"/>
      <w:jc w:val="center"/>
      <w:rPr>
        <w:rFonts w:ascii="Californian FB" w:hAnsi="Californian FB"/>
        <w:b/>
        <w:bCs/>
        <w:color w:val="000000"/>
        <w:sz w:val="24"/>
        <w:szCs w:val="24"/>
      </w:rPr>
    </w:pPr>
    <w:r w:rsidRPr="00AB6417">
      <w:rPr>
        <w:rFonts w:ascii="Book Antiqua" w:hAnsi="Book Antiqua"/>
        <w:b/>
        <w:bCs/>
        <w:color w:val="000000"/>
        <w:sz w:val="24"/>
        <w:szCs w:val="24"/>
      </w:rPr>
      <w:t>to the United Nations and other International Organisations in Geneva</w:t>
    </w:r>
    <w:r w:rsidRPr="00AB6417">
      <w:rPr>
        <w:rFonts w:ascii="Californian FB" w:hAnsi="Californian FB"/>
        <w:b/>
        <w:bCs/>
        <w:color w:val="000000"/>
        <w:sz w:val="24"/>
        <w:szCs w:val="24"/>
      </w:rPr>
      <w:t xml:space="preserve">    </w:t>
    </w:r>
  </w:p>
  <w:p w14:paraId="4EA0293A" w14:textId="77777777" w:rsidR="009519C1" w:rsidRPr="00AB6417" w:rsidRDefault="009519C1" w:rsidP="009519C1">
    <w:pPr>
      <w:pStyle w:val="Header"/>
      <w:jc w:val="center"/>
      <w:rPr>
        <w:rFonts w:ascii="Book Antiqua" w:hAnsi="Book Antiqua"/>
        <w:b/>
        <w:bCs/>
        <w:color w:val="000000"/>
        <w:sz w:val="24"/>
        <w:szCs w:val="24"/>
      </w:rPr>
    </w:pPr>
    <w:r w:rsidRPr="00AB6417">
      <w:rPr>
        <w:rFonts w:ascii="Californian FB" w:hAnsi="Californian FB"/>
        <w:b/>
        <w:bCs/>
        <w:color w:val="000000"/>
        <w:sz w:val="24"/>
        <w:szCs w:val="24"/>
      </w:rPr>
      <w:t xml:space="preserve">                                                         </w:t>
    </w:r>
  </w:p>
  <w:p w14:paraId="715A7FF1" w14:textId="77777777" w:rsidR="009519C1" w:rsidRPr="00AC3E10" w:rsidRDefault="009519C1" w:rsidP="009519C1">
    <w:pPr>
      <w:spacing w:after="0" w:line="240" w:lineRule="auto"/>
      <w:ind w:right="-1080"/>
      <w:jc w:val="both"/>
      <w:rPr>
        <w:rFonts w:ascii="Eras Medium ITC" w:eastAsia="Times New Roman" w:hAnsi="Eras Medium ITC" w:cs="Times New Roman"/>
        <w:bCs/>
        <w:sz w:val="18"/>
        <w:szCs w:val="25"/>
      </w:rPr>
    </w:pPr>
    <w:r w:rsidRPr="00790301">
      <w:rPr>
        <w:rFonts w:ascii="Eras Medium ITC" w:eastAsia="Times New Roman" w:hAnsi="Eras Medium ITC" w:cs="Times New Roman"/>
        <w:bCs/>
        <w:sz w:val="18"/>
        <w:szCs w:val="18"/>
        <w:lang w:val="fr-CH"/>
      </w:rPr>
      <w:t xml:space="preserve">Rue du Pre-de-la Bichette 1 </w:t>
    </w:r>
    <w:r>
      <w:rPr>
        <w:rFonts w:ascii="Eras Medium ITC" w:eastAsia="Times New Roman" w:hAnsi="Eras Medium ITC" w:cs="Times New Roman"/>
        <w:bCs/>
        <w:sz w:val="18"/>
        <w:szCs w:val="18"/>
        <w:lang w:val="fr-CH"/>
      </w:rPr>
      <w:tab/>
    </w:r>
    <w:r>
      <w:rPr>
        <w:rFonts w:ascii="Eras Medium ITC" w:eastAsia="Times New Roman" w:hAnsi="Eras Medium ITC" w:cs="Times New Roman"/>
        <w:bCs/>
        <w:sz w:val="18"/>
        <w:szCs w:val="18"/>
        <w:lang w:val="fr-CH"/>
      </w:rPr>
      <w:tab/>
    </w:r>
    <w:r>
      <w:rPr>
        <w:rFonts w:ascii="Eras Medium ITC" w:eastAsia="Times New Roman" w:hAnsi="Eras Medium ITC" w:cs="Times New Roman"/>
        <w:bCs/>
        <w:sz w:val="18"/>
        <w:szCs w:val="18"/>
        <w:lang w:val="fr-CH"/>
      </w:rPr>
      <w:tab/>
    </w:r>
    <w:r>
      <w:rPr>
        <w:rFonts w:ascii="Eras Medium ITC" w:eastAsia="Times New Roman" w:hAnsi="Eras Medium ITC" w:cs="Times New Roman"/>
        <w:bCs/>
        <w:sz w:val="18"/>
        <w:szCs w:val="18"/>
        <w:lang w:val="fr-CH"/>
      </w:rPr>
      <w:tab/>
    </w:r>
    <w:r>
      <w:rPr>
        <w:rFonts w:ascii="Eras Medium ITC" w:eastAsia="Times New Roman" w:hAnsi="Eras Medium ITC" w:cs="Times New Roman"/>
        <w:bCs/>
        <w:sz w:val="18"/>
        <w:szCs w:val="18"/>
        <w:lang w:val="fr-CH"/>
      </w:rPr>
      <w:tab/>
    </w:r>
    <w:r>
      <w:rPr>
        <w:rFonts w:ascii="Eras Medium ITC" w:eastAsia="Times New Roman" w:hAnsi="Eras Medium ITC" w:cs="Times New Roman"/>
        <w:bCs/>
        <w:sz w:val="18"/>
        <w:szCs w:val="18"/>
        <w:lang w:val="fr-CH"/>
      </w:rPr>
      <w:tab/>
    </w:r>
    <w:r>
      <w:rPr>
        <w:rFonts w:ascii="Eras Medium ITC" w:eastAsia="Times New Roman" w:hAnsi="Eras Medium ITC" w:cs="Times New Roman"/>
        <w:bCs/>
        <w:sz w:val="18"/>
        <w:szCs w:val="18"/>
        <w:lang w:val="fr-CH"/>
      </w:rPr>
      <w:tab/>
    </w:r>
    <w:r w:rsidRPr="00790301">
      <w:rPr>
        <w:rFonts w:ascii="Eras Medium ITC" w:eastAsia="Times New Roman" w:hAnsi="Eras Medium ITC" w:cs="Times New Roman"/>
        <w:bCs/>
        <w:sz w:val="18"/>
        <w:szCs w:val="25"/>
        <w:lang w:val="fr-CH"/>
      </w:rPr>
      <w:t xml:space="preserve">Tel. </w:t>
    </w:r>
    <w:r w:rsidRPr="00AC3E10">
      <w:rPr>
        <w:rFonts w:ascii="Eras Medium ITC" w:eastAsia="Times New Roman" w:hAnsi="Eras Medium ITC" w:cs="Times New Roman"/>
        <w:bCs/>
        <w:sz w:val="18"/>
        <w:szCs w:val="25"/>
      </w:rPr>
      <w:t>No: (+41) 22 730 17 13</w:t>
    </w:r>
  </w:p>
  <w:p w14:paraId="37EB33A4" w14:textId="77777777" w:rsidR="009519C1" w:rsidRPr="00AC3E10" w:rsidRDefault="009519C1" w:rsidP="009519C1">
    <w:pPr>
      <w:spacing w:after="0" w:line="240" w:lineRule="auto"/>
      <w:ind w:right="-1080"/>
      <w:jc w:val="both"/>
      <w:rPr>
        <w:rFonts w:ascii="Eras Medium ITC" w:eastAsia="Times New Roman" w:hAnsi="Eras Medium ITC" w:cs="Times New Roman"/>
        <w:bCs/>
        <w:sz w:val="18"/>
        <w:szCs w:val="25"/>
      </w:rPr>
    </w:pPr>
    <w:r w:rsidRPr="00AC3E10">
      <w:rPr>
        <w:rFonts w:ascii="Eras Medium ITC" w:eastAsia="Times New Roman" w:hAnsi="Eras Medium ITC" w:cs="Times New Roman"/>
        <w:bCs/>
        <w:sz w:val="18"/>
        <w:szCs w:val="18"/>
      </w:rPr>
      <w:t xml:space="preserve">1202 Geneva </w:t>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18"/>
      </w:rPr>
      <w:tab/>
    </w:r>
    <w:r w:rsidRPr="00AC3E10">
      <w:rPr>
        <w:rFonts w:ascii="Eras Medium ITC" w:eastAsia="Times New Roman" w:hAnsi="Eras Medium ITC" w:cs="Times New Roman"/>
        <w:bCs/>
        <w:sz w:val="18"/>
        <w:szCs w:val="25"/>
      </w:rPr>
      <w:t xml:space="preserve">Fax No: (+41) 22 730 17 14 </w:t>
    </w:r>
  </w:p>
  <w:p w14:paraId="5528F46B" w14:textId="193DC688" w:rsidR="009519C1" w:rsidRPr="007C14CF" w:rsidRDefault="009519C1" w:rsidP="009519C1">
    <w:pPr>
      <w:spacing w:after="0" w:line="240" w:lineRule="auto"/>
      <w:ind w:right="-1080"/>
      <w:jc w:val="both"/>
      <w:rPr>
        <w:rFonts w:ascii="Eras Medium ITC" w:eastAsia="Times New Roman" w:hAnsi="Eras Medium ITC" w:cs="Times New Roman"/>
        <w:bCs/>
        <w:sz w:val="18"/>
        <w:szCs w:val="18"/>
        <w:lang w:val="en-GB"/>
      </w:rPr>
    </w:pPr>
    <w:proofErr w:type="gramStart"/>
    <w:r>
      <w:rPr>
        <w:rFonts w:ascii="Eras Medium ITC" w:eastAsia="Times New Roman" w:hAnsi="Eras Medium ITC" w:cs="Times New Roman"/>
        <w:bCs/>
        <w:sz w:val="18"/>
        <w:szCs w:val="18"/>
        <w:lang w:val="en-GB"/>
      </w:rPr>
      <w:t xml:space="preserve">Switzerland </w:t>
    </w:r>
    <w:r w:rsidRPr="007C14CF">
      <w:rPr>
        <w:rFonts w:ascii="Eras Medium ITC" w:eastAsia="Times New Roman" w:hAnsi="Eras Medium ITC" w:cs="Times New Roman"/>
        <w:bCs/>
        <w:sz w:val="18"/>
        <w:szCs w:val="25"/>
        <w:lang w:val="en-GB"/>
      </w:rPr>
      <w:t xml:space="preserve"> </w:t>
    </w:r>
    <w:r w:rsidRPr="007C14CF">
      <w:rPr>
        <w:rFonts w:ascii="Eras Medium ITC" w:eastAsia="Times New Roman" w:hAnsi="Eras Medium ITC" w:cs="Times New Roman"/>
        <w:bCs/>
        <w:sz w:val="18"/>
        <w:szCs w:val="25"/>
        <w:lang w:val="en-GB"/>
      </w:rPr>
      <w:tab/>
    </w:r>
    <w:proofErr w:type="gramEnd"/>
    <w:r w:rsidRPr="007C14CF">
      <w:rPr>
        <w:rFonts w:ascii="Eras Medium ITC" w:eastAsia="Times New Roman" w:hAnsi="Eras Medium ITC" w:cs="Times New Roman"/>
        <w:bCs/>
        <w:sz w:val="18"/>
        <w:szCs w:val="25"/>
        <w:lang w:val="en-GB"/>
      </w:rPr>
      <w:tab/>
    </w:r>
    <w:r w:rsidRPr="007C14CF">
      <w:rPr>
        <w:rFonts w:ascii="Eras Medium ITC" w:eastAsia="Times New Roman" w:hAnsi="Eras Medium ITC" w:cs="Times New Roman"/>
        <w:bCs/>
        <w:sz w:val="18"/>
        <w:szCs w:val="25"/>
        <w:lang w:val="en-GB"/>
      </w:rPr>
      <w:tab/>
    </w:r>
    <w:r w:rsidRPr="007C14CF">
      <w:rPr>
        <w:rFonts w:ascii="Eras Medium ITC" w:eastAsia="Times New Roman" w:hAnsi="Eras Medium ITC" w:cs="Times New Roman"/>
        <w:bCs/>
        <w:sz w:val="18"/>
        <w:szCs w:val="25"/>
        <w:lang w:val="en-GB"/>
      </w:rPr>
      <w:tab/>
    </w:r>
    <w:r w:rsidRPr="007C14CF">
      <w:rPr>
        <w:rFonts w:ascii="Eras Medium ITC" w:eastAsia="Times New Roman" w:hAnsi="Eras Medium ITC" w:cs="Times New Roman"/>
        <w:bCs/>
        <w:sz w:val="18"/>
        <w:szCs w:val="25"/>
        <w:lang w:val="en-GB"/>
      </w:rPr>
      <w:tab/>
    </w:r>
    <w:r w:rsidRPr="007C14CF">
      <w:rPr>
        <w:rFonts w:ascii="Eras Medium ITC" w:eastAsia="Times New Roman" w:hAnsi="Eras Medium ITC" w:cs="Times New Roman"/>
        <w:bCs/>
        <w:sz w:val="18"/>
        <w:szCs w:val="25"/>
        <w:lang w:val="en-GB"/>
      </w:rPr>
      <w:tab/>
    </w:r>
    <w:r w:rsidRPr="007C14CF">
      <w:rPr>
        <w:rFonts w:ascii="Eras Medium ITC" w:eastAsia="Times New Roman" w:hAnsi="Eras Medium ITC" w:cs="Times New Roman"/>
        <w:bCs/>
        <w:sz w:val="18"/>
        <w:szCs w:val="25"/>
        <w:lang w:val="en-GB"/>
      </w:rPr>
      <w:tab/>
    </w:r>
    <w:r w:rsidRPr="007C14CF">
      <w:rPr>
        <w:rFonts w:ascii="Eras Medium ITC" w:eastAsia="Times New Roman" w:hAnsi="Eras Medium ITC" w:cs="Times New Roman"/>
        <w:bCs/>
        <w:sz w:val="18"/>
        <w:szCs w:val="25"/>
        <w:lang w:val="en-GB"/>
      </w:rPr>
      <w:tab/>
    </w:r>
    <w:r w:rsidR="006E4908">
      <w:rPr>
        <w:rFonts w:ascii="Eras Medium ITC" w:eastAsia="Times New Roman" w:hAnsi="Eras Medium ITC" w:cs="Times New Roman"/>
        <w:bCs/>
        <w:sz w:val="18"/>
        <w:szCs w:val="25"/>
        <w:lang w:val="en-GB"/>
      </w:rPr>
      <w:t xml:space="preserve">   </w:t>
    </w:r>
    <w:r w:rsidRPr="007C14CF">
      <w:rPr>
        <w:rFonts w:ascii="Eras Medium ITC" w:eastAsia="Times New Roman" w:hAnsi="Eras Medium ITC" w:cs="Times New Roman"/>
        <w:bCs/>
        <w:sz w:val="18"/>
        <w:szCs w:val="25"/>
        <w:lang w:val="en-GB"/>
      </w:rPr>
      <w:t xml:space="preserve">Email: </w:t>
    </w:r>
    <w:hyperlink r:id="rId2" w:history="1">
      <w:r w:rsidRPr="007C14CF">
        <w:rPr>
          <w:rFonts w:ascii="Eras Medium ITC" w:eastAsia="Times New Roman" w:hAnsi="Eras Medium ITC" w:cs="Times New Roman"/>
          <w:bCs/>
          <w:color w:val="0000FF"/>
          <w:sz w:val="18"/>
          <w:szCs w:val="25"/>
          <w:u w:val="single"/>
          <w:lang w:val="en-GB"/>
        </w:rPr>
        <w:t>samoageneva@mfat.gov.ws</w:t>
      </w:r>
    </w:hyperlink>
    <w:r w:rsidRPr="007C14CF">
      <w:rPr>
        <w:rFonts w:ascii="Eras Medium ITC" w:eastAsia="Times New Roman" w:hAnsi="Eras Medium ITC" w:cs="Times New Roman"/>
        <w:bCs/>
        <w:sz w:val="18"/>
        <w:szCs w:val="25"/>
        <w:lang w:val="en-GB"/>
      </w:rPr>
      <w:t xml:space="preserve"> </w:t>
    </w:r>
    <w:r w:rsidRPr="007C14CF">
      <w:rPr>
        <w:rFonts w:ascii="Eras Medium ITC" w:eastAsia="Times New Roman" w:hAnsi="Eras Medium ITC" w:cs="Times New Roman"/>
        <w:bCs/>
        <w:sz w:val="18"/>
        <w:szCs w:val="25"/>
        <w:lang w:val="en-GB"/>
      </w:rPr>
      <w:tab/>
    </w:r>
    <w:bookmarkEnd w:id="0"/>
    <w:r w:rsidRPr="007C14CF">
      <w:rPr>
        <w:rFonts w:ascii="Eras Medium ITC" w:eastAsia="Times New Roman" w:hAnsi="Eras Medium ITC" w:cs="Times New Roman"/>
        <w:bCs/>
        <w:sz w:val="18"/>
        <w:szCs w:val="25"/>
        <w:lang w:val="en-GB"/>
      </w:rPr>
      <w:tab/>
    </w:r>
  </w:p>
  <w:p w14:paraId="73B85E09" w14:textId="02D67A3F" w:rsidR="009519C1" w:rsidRPr="009519C1" w:rsidRDefault="009519C1" w:rsidP="009519C1">
    <w:pPr>
      <w:spacing w:after="0" w:line="240" w:lineRule="auto"/>
      <w:ind w:right="-1080"/>
      <w:jc w:val="both"/>
      <w:rPr>
        <w:rFonts w:ascii="Eras Medium ITC" w:eastAsia="Times New Roman" w:hAnsi="Eras Medium ITC" w:cs="Times New Roman"/>
        <w:bCs/>
        <w:sz w:val="18"/>
        <w:szCs w:val="18"/>
      </w:rPr>
    </w:pPr>
    <w:r w:rsidRPr="00AC3E10">
      <w:rPr>
        <w:rFonts w:ascii="Eras Medium ITC" w:eastAsia="Times New Roman" w:hAnsi="Eras Medium ITC" w:cs="Times New Roman"/>
        <w:bCs/>
        <w:sz w:val="18"/>
        <w:szCs w:val="25"/>
      </w:rPr>
      <w:t xml:space="preserve"> </w:t>
    </w:r>
    <w:r w:rsidRPr="00AC3E10">
      <w:rPr>
        <w:rFonts w:ascii="Eras Medium ITC" w:eastAsia="Times New Roman" w:hAnsi="Eras Medium ITC" w:cs="Times New Roman"/>
        <w:bCs/>
        <w:sz w:val="18"/>
        <w:szCs w:val="25"/>
      </w:rPr>
      <w:tab/>
    </w:r>
    <w:r w:rsidRPr="00AC3E10">
      <w:rPr>
        <w:rFonts w:ascii="Eras Medium ITC" w:eastAsia="Times New Roman" w:hAnsi="Eras Medium ITC" w:cs="Times New Roman"/>
        <w:bCs/>
        <w:sz w:val="18"/>
        <w:szCs w:val="25"/>
      </w:rPr>
      <w:tab/>
    </w:r>
    <w:r w:rsidRPr="00AC3E10">
      <w:rPr>
        <w:rFonts w:ascii="Eras Medium ITC" w:eastAsia="Times New Roman" w:hAnsi="Eras Medium ITC" w:cs="Times New Roman"/>
        <w:bCs/>
        <w:sz w:val="18"/>
        <w:szCs w:val="25"/>
      </w:rPr>
      <w:tab/>
    </w:r>
    <w:r w:rsidRPr="00AC3E10">
      <w:rPr>
        <w:rFonts w:ascii="Eras Medium ITC" w:eastAsia="Times New Roman" w:hAnsi="Eras Medium ITC" w:cs="Times New Roman"/>
        <w:bCs/>
        <w:sz w:val="18"/>
        <w:szCs w:val="25"/>
      </w:rPr>
      <w:tab/>
    </w:r>
    <w:r w:rsidRPr="00AC3E10">
      <w:rPr>
        <w:rFonts w:ascii="Eras Medium ITC" w:eastAsia="Times New Roman" w:hAnsi="Eras Medium ITC" w:cs="Times New Roman"/>
        <w:bCs/>
        <w:sz w:val="18"/>
        <w:szCs w:val="25"/>
      </w:rPr>
      <w:tab/>
    </w:r>
    <w:r w:rsidRPr="00AC3E10">
      <w:rPr>
        <w:rFonts w:ascii="Eras Medium ITC" w:eastAsia="Times New Roman" w:hAnsi="Eras Medium ITC" w:cs="Times New Roman"/>
        <w:bCs/>
        <w:sz w:val="18"/>
        <w:szCs w:val="25"/>
      </w:rPr>
      <w:tab/>
    </w:r>
    <w:r w:rsidRPr="00AC3E10">
      <w:rPr>
        <w:rFonts w:ascii="Eras Medium ITC" w:eastAsia="Times New Roman" w:hAnsi="Eras Medium ITC" w:cs="Times New Roman"/>
        <w:bCs/>
        <w:sz w:val="18"/>
        <w:szCs w:val="25"/>
      </w:rPr>
      <w:tab/>
    </w:r>
    <w:r w:rsidRPr="00AC3E10">
      <w:rPr>
        <w:rFonts w:ascii="Eras Medium ITC" w:eastAsia="Times New Roman" w:hAnsi="Eras Medium ITC" w:cs="Times New Roman"/>
        <w:bCs/>
        <w:sz w:val="18"/>
        <w:szCs w:val="25"/>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A4F"/>
    <w:multiLevelType w:val="hybridMultilevel"/>
    <w:tmpl w:val="E59058A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EF49BB"/>
    <w:multiLevelType w:val="hybridMultilevel"/>
    <w:tmpl w:val="B06E0AC6"/>
    <w:lvl w:ilvl="0" w:tplc="53042BAE">
      <w:start w:val="4"/>
      <w:numFmt w:val="bullet"/>
      <w:lvlText w:val="-"/>
      <w:lvlJc w:val="left"/>
      <w:pPr>
        <w:ind w:left="720" w:hanging="360"/>
      </w:pPr>
      <w:rPr>
        <w:rFonts w:ascii="Candara" w:eastAsia="Times New Roman" w:hAnsi="Candar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F0F34"/>
    <w:multiLevelType w:val="hybridMultilevel"/>
    <w:tmpl w:val="D30020A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98D3896"/>
    <w:multiLevelType w:val="hybridMultilevel"/>
    <w:tmpl w:val="2F16D6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7C31F86"/>
    <w:multiLevelType w:val="hybridMultilevel"/>
    <w:tmpl w:val="555E69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D3C22"/>
    <w:multiLevelType w:val="hybridMultilevel"/>
    <w:tmpl w:val="7C765778"/>
    <w:lvl w:ilvl="0" w:tplc="2000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C8A5CC6"/>
    <w:multiLevelType w:val="hybridMultilevel"/>
    <w:tmpl w:val="457E6DE8"/>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9E64882"/>
    <w:multiLevelType w:val="hybridMultilevel"/>
    <w:tmpl w:val="23B4F6AE"/>
    <w:lvl w:ilvl="0" w:tplc="2000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65998615">
    <w:abstractNumId w:val="4"/>
  </w:num>
  <w:num w:numId="2" w16cid:durableId="685595989">
    <w:abstractNumId w:val="5"/>
  </w:num>
  <w:num w:numId="3" w16cid:durableId="1583564017">
    <w:abstractNumId w:val="6"/>
  </w:num>
  <w:num w:numId="4" w16cid:durableId="533930483">
    <w:abstractNumId w:val="3"/>
  </w:num>
  <w:num w:numId="5" w16cid:durableId="633825907">
    <w:abstractNumId w:val="1"/>
  </w:num>
  <w:num w:numId="6" w16cid:durableId="1561672734">
    <w:abstractNumId w:val="7"/>
  </w:num>
  <w:num w:numId="7" w16cid:durableId="996692871">
    <w:abstractNumId w:val="2"/>
  </w:num>
  <w:num w:numId="8" w16cid:durableId="16731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89"/>
    <w:rsid w:val="00021C8E"/>
    <w:rsid w:val="00097BEB"/>
    <w:rsid w:val="000E773F"/>
    <w:rsid w:val="00156D4B"/>
    <w:rsid w:val="002730F7"/>
    <w:rsid w:val="00294EC3"/>
    <w:rsid w:val="002F0A15"/>
    <w:rsid w:val="003D6AC4"/>
    <w:rsid w:val="00460898"/>
    <w:rsid w:val="004D3B9C"/>
    <w:rsid w:val="00521453"/>
    <w:rsid w:val="0052227F"/>
    <w:rsid w:val="00541F95"/>
    <w:rsid w:val="005D1CE8"/>
    <w:rsid w:val="00641900"/>
    <w:rsid w:val="00645D47"/>
    <w:rsid w:val="00653C4B"/>
    <w:rsid w:val="0067573C"/>
    <w:rsid w:val="006818DD"/>
    <w:rsid w:val="00687B13"/>
    <w:rsid w:val="006E4908"/>
    <w:rsid w:val="007527DA"/>
    <w:rsid w:val="007654A1"/>
    <w:rsid w:val="00781C77"/>
    <w:rsid w:val="00793327"/>
    <w:rsid w:val="007B6165"/>
    <w:rsid w:val="00807BE8"/>
    <w:rsid w:val="009519C1"/>
    <w:rsid w:val="009A1848"/>
    <w:rsid w:val="009C2E7D"/>
    <w:rsid w:val="00A609EA"/>
    <w:rsid w:val="00AE41B6"/>
    <w:rsid w:val="00AF429F"/>
    <w:rsid w:val="00B07E45"/>
    <w:rsid w:val="00B24F2E"/>
    <w:rsid w:val="00B8489B"/>
    <w:rsid w:val="00BE35D6"/>
    <w:rsid w:val="00BF2936"/>
    <w:rsid w:val="00C10117"/>
    <w:rsid w:val="00C526AD"/>
    <w:rsid w:val="00D7547F"/>
    <w:rsid w:val="00D763BB"/>
    <w:rsid w:val="00E0016F"/>
    <w:rsid w:val="00E325DD"/>
    <w:rsid w:val="00E43C13"/>
    <w:rsid w:val="00E45E7D"/>
    <w:rsid w:val="00F27F89"/>
    <w:rsid w:val="00F83356"/>
    <w:rsid w:val="00FB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8F44"/>
  <w15:chartTrackingRefBased/>
  <w15:docId w15:val="{B05DF910-0CF8-4A43-A2B2-17BD220C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F89"/>
  </w:style>
  <w:style w:type="paragraph" w:styleId="Footer">
    <w:name w:val="footer"/>
    <w:basedOn w:val="Normal"/>
    <w:link w:val="FooterChar"/>
    <w:uiPriority w:val="99"/>
    <w:unhideWhenUsed/>
    <w:rsid w:val="00F27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89"/>
  </w:style>
  <w:style w:type="paragraph" w:styleId="ListParagraph">
    <w:name w:val="List Paragraph"/>
    <w:basedOn w:val="Normal"/>
    <w:uiPriority w:val="34"/>
    <w:qFormat/>
    <w:rsid w:val="00F27F89"/>
    <w:pPr>
      <w:ind w:left="720"/>
      <w:contextualSpacing/>
    </w:pPr>
  </w:style>
  <w:style w:type="paragraph" w:styleId="Revision">
    <w:name w:val="Revision"/>
    <w:hidden/>
    <w:uiPriority w:val="99"/>
    <w:semiHidden/>
    <w:rsid w:val="00807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amoageneva@mfat.gov.w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3604</DocId>
    <Category xmlns="328c4b46-73db-4dea-b856-05d9d8a86ba6" xsi:nil="true"/>
  </documentManagement>
</p:properties>
</file>

<file path=customXml/itemProps1.xml><?xml version="1.0" encoding="utf-8"?>
<ds:datastoreItem xmlns:ds="http://schemas.openxmlformats.org/officeDocument/2006/customXml" ds:itemID="{CF8BDA2B-15B3-4C35-93D4-EEE02C15410B}"/>
</file>

<file path=customXml/itemProps2.xml><?xml version="1.0" encoding="utf-8"?>
<ds:datastoreItem xmlns:ds="http://schemas.openxmlformats.org/officeDocument/2006/customXml" ds:itemID="{E2E436BB-FA75-4D88-BE83-2C3686B90FC1}"/>
</file>

<file path=customXml/itemProps3.xml><?xml version="1.0" encoding="utf-8"?>
<ds:datastoreItem xmlns:ds="http://schemas.openxmlformats.org/officeDocument/2006/customXml" ds:itemID="{65033E36-46DD-4C69-8294-C096387BD558}"/>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Bartley</dc:creator>
  <cp:keywords/>
  <dc:description/>
  <cp:lastModifiedBy>Marissa Toomata</cp:lastModifiedBy>
  <cp:revision>2</cp:revision>
  <cp:lastPrinted>2024-03-13T13:56:00Z</cp:lastPrinted>
  <dcterms:created xsi:type="dcterms:W3CDTF">2024-04-29T06:59:00Z</dcterms:created>
  <dcterms:modified xsi:type="dcterms:W3CDTF">2024-04-29T06:59:00Z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9d38633a21d1be05c3b53e08efb1135a474b26c9fad29f4a2d9a2d07c62ac2b6</vt:lpwstr>
  </property>
  <property fmtid="{D5CDD505-2E9C-101B-9397-08002B2CF9AE}" pid="3" name="ContentTypeId">
    <vt:lpwstr>0x010100E105BD86A175BF41AD04BE74959EF867</vt:lpwstr>
  </property>
</Properties>
</file>