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3C63B1C8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r w:rsidR="002E4ED5">
        <w:rPr>
          <w:rFonts w:ascii="Montserrat" w:hAnsi="Montserrat"/>
          <w:b/>
          <w:bCs/>
          <w:sz w:val="22"/>
          <w:szCs w:val="22"/>
          <w:lang w:val="es-ES_tradnl"/>
        </w:rPr>
        <w:t>Nueva Zelandia</w:t>
      </w:r>
    </w:p>
    <w:p w14:paraId="0FD3DAAF" w14:textId="64654D4B" w:rsidR="007F7C54" w:rsidRPr="00A37183" w:rsidRDefault="00AC3517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>
        <w:rPr>
          <w:rFonts w:ascii="Montserrat" w:hAnsi="Montserrat"/>
          <w:b/>
          <w:bCs/>
          <w:sz w:val="22"/>
          <w:szCs w:val="22"/>
          <w:lang w:val="es-ES_tradnl"/>
        </w:rPr>
        <w:t>46</w:t>
      </w:r>
      <w:r w:rsidR="007F7C54" w:rsidRPr="00A37183">
        <w:rPr>
          <w:rFonts w:ascii="Montserrat" w:hAnsi="Montserrat"/>
          <w:b/>
          <w:bCs/>
          <w:sz w:val="22"/>
          <w:szCs w:val="22"/>
          <w:lang w:val="es-ES_tradnl"/>
        </w:rPr>
        <w:t>º período de sesiones Mecanismo de Examen Periódico Universal</w:t>
      </w:r>
    </w:p>
    <w:p w14:paraId="39169980" w14:textId="64C21FDB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2E4ED5">
        <w:rPr>
          <w:rFonts w:ascii="Montserrat" w:hAnsi="Montserrat"/>
          <w:sz w:val="22"/>
          <w:szCs w:val="22"/>
          <w:lang w:val="es-ES_tradnl"/>
        </w:rPr>
        <w:t>29 de abril</w:t>
      </w:r>
      <w:r w:rsidR="00775D7B">
        <w:rPr>
          <w:rFonts w:ascii="Montserrat" w:hAnsi="Montserrat"/>
          <w:sz w:val="22"/>
          <w:szCs w:val="22"/>
          <w:lang w:val="es-ES_tradnl"/>
        </w:rPr>
        <w:t xml:space="preserve"> de 2024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4D031457" w14:textId="0E827099" w:rsidR="00361E4D" w:rsidRDefault="007F7C54" w:rsidP="00F63174">
      <w:pPr>
        <w:spacing w:line="276" w:lineRule="auto"/>
        <w:jc w:val="right"/>
        <w:rPr>
          <w:rFonts w:ascii="Cambria" w:hAnsi="Cambria"/>
          <w:sz w:val="22"/>
          <w:szCs w:val="22"/>
          <w:lang w:val="es-ES_tradnl"/>
        </w:rPr>
      </w:pPr>
      <w:r w:rsidRPr="00781B66">
        <w:rPr>
          <w:rFonts w:ascii="Cambria" w:hAnsi="Cambria"/>
          <w:sz w:val="22"/>
          <w:szCs w:val="22"/>
          <w:lang w:val="es-ES_tradnl"/>
        </w:rPr>
        <w:t xml:space="preserve">Tiempo asignado: </w:t>
      </w:r>
      <w:r w:rsidR="00F43995">
        <w:rPr>
          <w:rFonts w:ascii="Cambria" w:hAnsi="Cambria"/>
          <w:sz w:val="22"/>
          <w:szCs w:val="22"/>
          <w:lang w:val="es-ES_tradnl"/>
        </w:rPr>
        <w:t>1.</w:t>
      </w:r>
      <w:r w:rsidR="002A5DEB">
        <w:rPr>
          <w:rFonts w:ascii="Cambria" w:hAnsi="Cambria"/>
          <w:sz w:val="22"/>
          <w:szCs w:val="22"/>
          <w:lang w:val="es-ES_tradnl"/>
        </w:rPr>
        <w:t xml:space="preserve">15 </w:t>
      </w:r>
      <w:r w:rsidR="00361E4D" w:rsidRPr="00781B66">
        <w:rPr>
          <w:rFonts w:ascii="Cambria" w:hAnsi="Cambria"/>
          <w:sz w:val="22"/>
          <w:szCs w:val="22"/>
          <w:lang w:val="es-ES_tradnl"/>
        </w:rPr>
        <w:t xml:space="preserve">minutos </w:t>
      </w:r>
    </w:p>
    <w:p w14:paraId="31FA871D" w14:textId="51933FED" w:rsidR="00F43995" w:rsidRPr="00781B66" w:rsidRDefault="00F43995" w:rsidP="00F63174">
      <w:pPr>
        <w:spacing w:line="276" w:lineRule="auto"/>
        <w:jc w:val="right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Palabras (</w:t>
      </w:r>
      <w:r w:rsidR="002A5DEB">
        <w:rPr>
          <w:rFonts w:ascii="Cambria" w:hAnsi="Cambria"/>
          <w:sz w:val="22"/>
          <w:szCs w:val="22"/>
          <w:lang w:val="es-ES_tradnl"/>
        </w:rPr>
        <w:t>175</w:t>
      </w:r>
      <w:r>
        <w:rPr>
          <w:rFonts w:ascii="Cambria" w:hAnsi="Cambria"/>
          <w:sz w:val="22"/>
          <w:szCs w:val="22"/>
          <w:lang w:val="es-ES_tradnl"/>
        </w:rPr>
        <w:t>)</w:t>
      </w:r>
    </w:p>
    <w:p w14:paraId="5934A923" w14:textId="64F8EC97" w:rsidR="007F7C54" w:rsidRPr="00781B66" w:rsidRDefault="007F7C54" w:rsidP="007F7C5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  <w:proofErr w:type="gramStart"/>
      <w:r w:rsidRPr="00781B66">
        <w:rPr>
          <w:rFonts w:ascii="Cambria" w:hAnsi="Cambria"/>
          <w:sz w:val="22"/>
          <w:szCs w:val="22"/>
          <w:lang w:val="es-ES_tradnl"/>
        </w:rPr>
        <w:t>Gracias</w:t>
      </w:r>
      <w:proofErr w:type="gramEnd"/>
      <w:r w:rsidR="00E41792" w:rsidRPr="00781B66">
        <w:rPr>
          <w:rFonts w:ascii="Cambria" w:hAnsi="Cambria"/>
          <w:sz w:val="22"/>
          <w:szCs w:val="22"/>
          <w:lang w:val="es-ES_tradnl"/>
        </w:rPr>
        <w:t xml:space="preserve"> señor</w:t>
      </w:r>
      <w:r w:rsidRPr="00781B66">
        <w:rPr>
          <w:rFonts w:ascii="Cambria" w:hAnsi="Cambria"/>
          <w:sz w:val="22"/>
          <w:szCs w:val="22"/>
          <w:lang w:val="es-ES_tradnl"/>
        </w:rPr>
        <w:t xml:space="preserve"> Presidente,</w:t>
      </w:r>
    </w:p>
    <w:p w14:paraId="41CD970B" w14:textId="77777777" w:rsidR="00F63174" w:rsidRPr="00781B66" w:rsidRDefault="00F63174" w:rsidP="00F63174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s-ES_tradnl"/>
        </w:rPr>
      </w:pPr>
    </w:p>
    <w:p w14:paraId="6C4B1658" w14:textId="6A6EF2F8" w:rsidR="00E94AA7" w:rsidRPr="00781B66" w:rsidRDefault="00D673A1" w:rsidP="00D673A1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ambria" w:hAnsi="Cambria"/>
          <w:sz w:val="22"/>
          <w:szCs w:val="22"/>
          <w:lang w:val="es-ES_tradnl"/>
        </w:rPr>
      </w:pPr>
      <w:r w:rsidRPr="00781B66">
        <w:rPr>
          <w:rFonts w:ascii="Cambria" w:hAnsi="Cambria"/>
          <w:sz w:val="22"/>
          <w:szCs w:val="22"/>
          <w:lang w:val="es-ES_tradnl"/>
        </w:rPr>
        <w:t>R</w:t>
      </w:r>
      <w:r w:rsidR="00992608" w:rsidRPr="00781B66">
        <w:rPr>
          <w:rFonts w:ascii="Cambria" w:hAnsi="Cambria"/>
          <w:sz w:val="22"/>
          <w:szCs w:val="22"/>
          <w:lang w:val="es-ES_tradnl"/>
        </w:rPr>
        <w:t>econocemos los esfuerzos de Nueva Zelandia</w:t>
      </w:r>
      <w:r w:rsidR="004B587B" w:rsidRPr="00781B66">
        <w:rPr>
          <w:rFonts w:ascii="Cambria" w:hAnsi="Cambria"/>
          <w:sz w:val="22"/>
          <w:szCs w:val="22"/>
          <w:lang w:val="es-ES_tradnl"/>
        </w:rPr>
        <w:t xml:space="preserve"> </w:t>
      </w:r>
      <w:r w:rsidR="007F5841" w:rsidRPr="00781B66">
        <w:rPr>
          <w:rFonts w:ascii="Cambria" w:hAnsi="Cambria"/>
          <w:sz w:val="22"/>
          <w:szCs w:val="22"/>
          <w:lang w:val="es-ES_tradnl"/>
        </w:rPr>
        <w:t>para reducir la pobreza infantil, incluyendo la adopción de una ley en la materia.</w:t>
      </w:r>
      <w:r w:rsidR="00624CE9">
        <w:rPr>
          <w:rFonts w:ascii="Cambria" w:hAnsi="Cambria"/>
          <w:sz w:val="22"/>
          <w:szCs w:val="22"/>
          <w:lang w:val="es-ES_tradnl"/>
        </w:rPr>
        <w:t xml:space="preserve"> </w:t>
      </w:r>
      <w:r w:rsidR="002B771A">
        <w:rPr>
          <w:rFonts w:ascii="Cambria" w:hAnsi="Cambria"/>
          <w:sz w:val="22"/>
          <w:szCs w:val="22"/>
          <w:lang w:val="es-ES_tradnl"/>
        </w:rPr>
        <w:t>S</w:t>
      </w:r>
      <w:r w:rsidRPr="00781B66">
        <w:rPr>
          <w:rFonts w:ascii="Cambria" w:hAnsi="Cambria"/>
          <w:sz w:val="22"/>
          <w:szCs w:val="22"/>
          <w:lang w:val="es-ES_tradnl"/>
        </w:rPr>
        <w:t xml:space="preserve">aludamos la </w:t>
      </w:r>
      <w:r w:rsidR="00521038">
        <w:rPr>
          <w:rFonts w:ascii="Cambria" w:hAnsi="Cambria"/>
          <w:sz w:val="22"/>
          <w:szCs w:val="22"/>
          <w:lang w:val="es-ES_tradnl"/>
        </w:rPr>
        <w:t>prohibición de</w:t>
      </w:r>
      <w:r w:rsidRPr="00781B66">
        <w:rPr>
          <w:rFonts w:ascii="Cambria" w:hAnsi="Cambria"/>
          <w:sz w:val="22"/>
          <w:szCs w:val="22"/>
          <w:lang w:val="es-ES_tradnl"/>
        </w:rPr>
        <w:t xml:space="preserve"> las terapias de conversión </w:t>
      </w:r>
      <w:r w:rsidR="002B771A">
        <w:rPr>
          <w:rFonts w:ascii="Cambria" w:hAnsi="Cambria"/>
          <w:sz w:val="22"/>
          <w:szCs w:val="22"/>
          <w:lang w:val="es-ES_tradnl"/>
        </w:rPr>
        <w:t>y</w:t>
      </w:r>
      <w:r w:rsidRPr="00781B66">
        <w:rPr>
          <w:rFonts w:ascii="Cambria" w:hAnsi="Cambria"/>
          <w:sz w:val="22"/>
          <w:szCs w:val="22"/>
          <w:lang w:val="es-ES_tradnl"/>
        </w:rPr>
        <w:t xml:space="preserve"> </w:t>
      </w:r>
      <w:r w:rsidR="00050412">
        <w:rPr>
          <w:rFonts w:ascii="Cambria" w:hAnsi="Cambria"/>
          <w:sz w:val="22"/>
          <w:szCs w:val="22"/>
          <w:lang w:val="es-ES_tradnl"/>
        </w:rPr>
        <w:t xml:space="preserve">los avances </w:t>
      </w:r>
      <w:r w:rsidR="00624CE9">
        <w:rPr>
          <w:rFonts w:ascii="Cambria" w:hAnsi="Cambria"/>
          <w:sz w:val="22"/>
          <w:szCs w:val="22"/>
          <w:lang w:val="es-ES_tradnl"/>
        </w:rPr>
        <w:t>en materia de aborto.</w:t>
      </w:r>
    </w:p>
    <w:p w14:paraId="54CD6377" w14:textId="7EF5BF99" w:rsidR="007F7C54" w:rsidRPr="00781B66" w:rsidRDefault="00624CE9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México </w:t>
      </w:r>
      <w:r w:rsidR="007F7C54" w:rsidRPr="00781B66">
        <w:rPr>
          <w:rFonts w:ascii="Cambria" w:hAnsi="Cambria"/>
          <w:sz w:val="22"/>
          <w:szCs w:val="22"/>
          <w:lang w:val="es-ES_tradnl"/>
        </w:rPr>
        <w:t>recomienda:</w:t>
      </w:r>
    </w:p>
    <w:p w14:paraId="306240F5" w14:textId="77777777" w:rsidR="00CC16A3" w:rsidRPr="00781B66" w:rsidRDefault="00CC16A3" w:rsidP="00781B66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361F8396" w14:textId="157E9D08" w:rsidR="00CC16A3" w:rsidRPr="00781B66" w:rsidRDefault="00781B66" w:rsidP="00CC16A3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Ratificar </w:t>
      </w:r>
      <w:r w:rsidR="002A5DEB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los</w:t>
      </w:r>
      <w:r w:rsidR="00592B5F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Convenio</w:t>
      </w:r>
      <w:r w:rsidR="002A5DEB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s</w:t>
      </w:r>
      <w:r w:rsidR="00592B5F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169</w:t>
      </w:r>
      <w:r w:rsidR="002A5DEB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y 190</w:t>
      </w:r>
      <w:r w:rsidR="00592B5F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</w:t>
      </w:r>
      <w:r w:rsidR="00797B37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de la OIT.</w:t>
      </w:r>
    </w:p>
    <w:p w14:paraId="30ABBDCA" w14:textId="77777777" w:rsidR="00CC16A3" w:rsidRPr="00781B66" w:rsidRDefault="00CC16A3" w:rsidP="00CC16A3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1B101E3D" w14:textId="488FC300" w:rsidR="00CC16A3" w:rsidRPr="00781B66" w:rsidRDefault="00CC16A3" w:rsidP="00CC16A3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Reformar el “Bill </w:t>
      </w:r>
      <w:proofErr w:type="spellStart"/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of</w:t>
      </w:r>
      <w:proofErr w:type="spellEnd"/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</w:t>
      </w:r>
      <w:proofErr w:type="spellStart"/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Rights</w:t>
      </w:r>
      <w:proofErr w:type="spellEnd"/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</w:t>
      </w:r>
      <w:proofErr w:type="spellStart"/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Act</w:t>
      </w:r>
      <w:proofErr w:type="spellEnd"/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” para incorporar </w:t>
      </w:r>
      <w:r w:rsidR="00624CE9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los </w:t>
      </w:r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derechos económicos, social</w:t>
      </w:r>
      <w:r w:rsidR="00050412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es</w:t>
      </w:r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y culturales, y establecer una </w:t>
      </w:r>
      <w:r w:rsidR="00624CE9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ruta crítica</w:t>
      </w:r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para determinar </w:t>
      </w:r>
      <w:r w:rsidR="00624CE9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e implementar </w:t>
      </w:r>
      <w:r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procesos constitucionales para da</w:t>
      </w:r>
      <w:r w:rsidR="00050412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r efecto al Tratado de </w:t>
      </w:r>
      <w:proofErr w:type="spellStart"/>
      <w:r w:rsidR="00050412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Waitangi</w:t>
      </w:r>
      <w:proofErr w:type="spellEnd"/>
      <w:r w:rsidR="00797B37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, y, e</w:t>
      </w:r>
      <w:r w:rsidR="00797B37"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n conjunto con el Pueblo </w:t>
      </w:r>
      <w:proofErr w:type="spellStart"/>
      <w:r w:rsidR="00797B37"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Maori</w:t>
      </w:r>
      <w:proofErr w:type="spellEnd"/>
      <w:r w:rsidR="00797B37"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, reiniciar los esfuerzos para adoptar un Plan de Acción para implementar la Declaración de </w:t>
      </w:r>
      <w:r w:rsid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la ONU</w:t>
      </w:r>
      <w:r w:rsidR="00797B37"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sobre </w:t>
      </w:r>
      <w:r w:rsid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los </w:t>
      </w:r>
      <w:r w:rsidR="00797B37" w:rsidRPr="00781B66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Derechos de los Pueblos Indígenas</w:t>
      </w:r>
      <w:r w:rsidR="00003EE7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.</w:t>
      </w:r>
    </w:p>
    <w:p w14:paraId="38198465" w14:textId="77777777" w:rsidR="00CC16A3" w:rsidRPr="00781B66" w:rsidRDefault="00CC16A3" w:rsidP="00CC16A3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26020C88" w14:textId="016B058D" w:rsidR="006B4E54" w:rsidRDefault="007F5841" w:rsidP="00580CBB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 w:rsidRP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Aseg</w:t>
      </w:r>
      <w:r w:rsidR="00CC16A3" w:rsidRP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urar </w:t>
      </w:r>
      <w:r w:rsidR="00050412" w:rsidRP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un enfoque basado en derechos humanos en</w:t>
      </w:r>
      <w:r w:rsidR="00CC16A3" w:rsidRP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la nueva legislación </w:t>
      </w:r>
      <w:r w:rsidR="00050412" w:rsidRP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sobre salud mental, </w:t>
      </w:r>
      <w:r w:rsidR="00CC16A3" w:rsidRP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en línea con la </w:t>
      </w:r>
      <w:r w:rsidR="00624CE9" w:rsidRP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CRPD</w:t>
      </w:r>
      <w:r w:rsid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.</w:t>
      </w:r>
    </w:p>
    <w:p w14:paraId="54B60BD0" w14:textId="77777777" w:rsidR="002B771A" w:rsidRPr="002B771A" w:rsidRDefault="002B771A" w:rsidP="002B771A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p w14:paraId="4E26150A" w14:textId="7A878F58" w:rsidR="006B4E54" w:rsidRPr="00781B66" w:rsidRDefault="006B4E54" w:rsidP="00781B66">
      <w:pPr>
        <w:pStyle w:val="ListParagraph"/>
        <w:numPr>
          <w:ilvl w:val="0"/>
          <w:numId w:val="10"/>
        </w:num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  <w:r w:rsidRPr="006B4E54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Revisar el marco jurídico y políticas públicas en materia laboral y de derechos humanos </w:t>
      </w:r>
      <w:r w:rsid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para</w:t>
      </w:r>
      <w:r w:rsidRPr="006B4E54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prevenir casos de esclavitud moderna, y considerar incorporar los Principios Rectores de </w:t>
      </w:r>
      <w:r w:rsidR="002B771A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>la ONU</w:t>
      </w:r>
      <w:r w:rsidRPr="006B4E54"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  <w:t xml:space="preserve"> sobre Empresas y Derechos Humanos, en particular obligaciones relativas a la debida diligencia.</w:t>
      </w:r>
    </w:p>
    <w:p w14:paraId="7EAB812D" w14:textId="77777777" w:rsidR="00E814D4" w:rsidRPr="00781B66" w:rsidRDefault="00E814D4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</w:p>
    <w:p w14:paraId="0696FCBD" w14:textId="39677B2B" w:rsidR="002903A0" w:rsidRPr="00781B66" w:rsidRDefault="00F63174" w:rsidP="00F63174">
      <w:pPr>
        <w:spacing w:line="276" w:lineRule="auto"/>
        <w:jc w:val="both"/>
        <w:rPr>
          <w:rFonts w:ascii="Cambria" w:hAnsi="Cambria"/>
          <w:sz w:val="22"/>
          <w:szCs w:val="22"/>
          <w:lang w:val="es-ES_tradnl"/>
        </w:rPr>
      </w:pPr>
      <w:r w:rsidRPr="00781B66">
        <w:rPr>
          <w:rFonts w:ascii="Cambria" w:hAnsi="Cambria"/>
          <w:sz w:val="22"/>
          <w:szCs w:val="22"/>
          <w:lang w:val="es-ES_tradnl"/>
        </w:rPr>
        <w:t>Gracias</w:t>
      </w:r>
    </w:p>
    <w:p w14:paraId="7E311768" w14:textId="77777777" w:rsidR="00E85342" w:rsidRPr="00781B66" w:rsidRDefault="00E85342" w:rsidP="00F63174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313960B1" w14:textId="77777777" w:rsidR="00992608" w:rsidRDefault="00992608" w:rsidP="00F63174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013F247F" w14:textId="77777777" w:rsidR="00992608" w:rsidRDefault="00992608" w:rsidP="00F63174">
      <w:pPr>
        <w:jc w:val="both"/>
        <w:rPr>
          <w:rFonts w:ascii="Cambria" w:hAnsi="Cambria"/>
          <w:sz w:val="22"/>
          <w:szCs w:val="22"/>
          <w:lang w:val="es-ES_tradnl"/>
        </w:rPr>
      </w:pPr>
    </w:p>
    <w:p w14:paraId="344E6D74" w14:textId="3FC9C851" w:rsidR="000D0B22" w:rsidRPr="00781B66" w:rsidRDefault="000D0B22" w:rsidP="00781B66">
      <w:pPr>
        <w:jc w:val="both"/>
        <w:rPr>
          <w:rFonts w:ascii="Cambria" w:eastAsia="Times New Roman" w:hAnsi="Cambria" w:cs="Times New Roman"/>
          <w:kern w:val="0"/>
          <w:sz w:val="22"/>
          <w:szCs w:val="22"/>
          <w:lang w:val="es-ES_tradnl" w:eastAsia="en-US"/>
          <w14:ligatures w14:val="none"/>
        </w:rPr>
      </w:pPr>
    </w:p>
    <w:sectPr w:rsidR="000D0B22" w:rsidRPr="00781B66" w:rsidSect="00C539B3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CE0C" w14:textId="77777777" w:rsidR="00C539B3" w:rsidRDefault="00C539B3" w:rsidP="002903A0">
      <w:r>
        <w:separator/>
      </w:r>
    </w:p>
  </w:endnote>
  <w:endnote w:type="continuationSeparator" w:id="0">
    <w:p w14:paraId="0E8CC16D" w14:textId="77777777" w:rsidR="00C539B3" w:rsidRDefault="00C539B3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45D3" w14:textId="77777777" w:rsidR="00C539B3" w:rsidRDefault="00C539B3" w:rsidP="002903A0">
      <w:r>
        <w:separator/>
      </w:r>
    </w:p>
  </w:footnote>
  <w:footnote w:type="continuationSeparator" w:id="0">
    <w:p w14:paraId="077C5529" w14:textId="77777777" w:rsidR="00C539B3" w:rsidRDefault="00C539B3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A7B"/>
    <w:multiLevelType w:val="hybridMultilevel"/>
    <w:tmpl w:val="C14C0146"/>
    <w:lvl w:ilvl="0" w:tplc="537C43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6617"/>
    <w:multiLevelType w:val="multilevel"/>
    <w:tmpl w:val="AA5C34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34A98"/>
    <w:multiLevelType w:val="hybridMultilevel"/>
    <w:tmpl w:val="835E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F42FF"/>
    <w:multiLevelType w:val="multilevel"/>
    <w:tmpl w:val="CBB2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51272"/>
    <w:multiLevelType w:val="hybridMultilevel"/>
    <w:tmpl w:val="22AA5A26"/>
    <w:lvl w:ilvl="0" w:tplc="1840D692">
      <w:start w:val="3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2E80"/>
    <w:multiLevelType w:val="hybridMultilevel"/>
    <w:tmpl w:val="C14C0146"/>
    <w:lvl w:ilvl="0" w:tplc="537C43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3531">
    <w:abstractNumId w:val="0"/>
  </w:num>
  <w:num w:numId="2" w16cid:durableId="2009167293">
    <w:abstractNumId w:val="7"/>
  </w:num>
  <w:num w:numId="3" w16cid:durableId="1630208043">
    <w:abstractNumId w:val="6"/>
  </w:num>
  <w:num w:numId="4" w16cid:durableId="691688786">
    <w:abstractNumId w:val="3"/>
  </w:num>
  <w:num w:numId="5" w16cid:durableId="564293578">
    <w:abstractNumId w:val="5"/>
  </w:num>
  <w:num w:numId="6" w16cid:durableId="614794005">
    <w:abstractNumId w:val="1"/>
  </w:num>
  <w:num w:numId="7" w16cid:durableId="552237310">
    <w:abstractNumId w:val="10"/>
  </w:num>
  <w:num w:numId="8" w16cid:durableId="24335473">
    <w:abstractNumId w:val="8"/>
  </w:num>
  <w:num w:numId="9" w16cid:durableId="511261733">
    <w:abstractNumId w:val="9"/>
  </w:num>
  <w:num w:numId="10" w16cid:durableId="780608061">
    <w:abstractNumId w:val="4"/>
  </w:num>
  <w:num w:numId="11" w16cid:durableId="105384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54"/>
    <w:rsid w:val="00003EE7"/>
    <w:rsid w:val="00050412"/>
    <w:rsid w:val="00076044"/>
    <w:rsid w:val="000D0B22"/>
    <w:rsid w:val="0015346C"/>
    <w:rsid w:val="001C397C"/>
    <w:rsid w:val="0024122F"/>
    <w:rsid w:val="00244028"/>
    <w:rsid w:val="00264B90"/>
    <w:rsid w:val="00285F6C"/>
    <w:rsid w:val="00286101"/>
    <w:rsid w:val="002903A0"/>
    <w:rsid w:val="002A5DEB"/>
    <w:rsid w:val="002B771A"/>
    <w:rsid w:val="002E4ED5"/>
    <w:rsid w:val="0034679A"/>
    <w:rsid w:val="00361E4D"/>
    <w:rsid w:val="00367E3C"/>
    <w:rsid w:val="003B63D6"/>
    <w:rsid w:val="003D05E4"/>
    <w:rsid w:val="0040660D"/>
    <w:rsid w:val="004116BB"/>
    <w:rsid w:val="004545EC"/>
    <w:rsid w:val="00463C2A"/>
    <w:rsid w:val="004A5C1E"/>
    <w:rsid w:val="004B587B"/>
    <w:rsid w:val="004F7A1D"/>
    <w:rsid w:val="00521038"/>
    <w:rsid w:val="0052237E"/>
    <w:rsid w:val="00592B5F"/>
    <w:rsid w:val="005A30ED"/>
    <w:rsid w:val="00624CE9"/>
    <w:rsid w:val="00656FAA"/>
    <w:rsid w:val="006A5944"/>
    <w:rsid w:val="006B4E54"/>
    <w:rsid w:val="006D2274"/>
    <w:rsid w:val="00740195"/>
    <w:rsid w:val="00775D7B"/>
    <w:rsid w:val="00781380"/>
    <w:rsid w:val="00781B66"/>
    <w:rsid w:val="00783578"/>
    <w:rsid w:val="0079051B"/>
    <w:rsid w:val="00797B37"/>
    <w:rsid w:val="007A47BF"/>
    <w:rsid w:val="007F5841"/>
    <w:rsid w:val="007F7C54"/>
    <w:rsid w:val="008055E4"/>
    <w:rsid w:val="008A50A4"/>
    <w:rsid w:val="008D4C51"/>
    <w:rsid w:val="008F1B94"/>
    <w:rsid w:val="008F6103"/>
    <w:rsid w:val="00960128"/>
    <w:rsid w:val="00965A53"/>
    <w:rsid w:val="00992608"/>
    <w:rsid w:val="009D451E"/>
    <w:rsid w:val="009F2537"/>
    <w:rsid w:val="009F4B7F"/>
    <w:rsid w:val="009F7D96"/>
    <w:rsid w:val="00A37183"/>
    <w:rsid w:val="00A462A3"/>
    <w:rsid w:val="00AC3517"/>
    <w:rsid w:val="00B1602D"/>
    <w:rsid w:val="00B25258"/>
    <w:rsid w:val="00B43883"/>
    <w:rsid w:val="00B57EFD"/>
    <w:rsid w:val="00B8405E"/>
    <w:rsid w:val="00B904C1"/>
    <w:rsid w:val="00BD4F7E"/>
    <w:rsid w:val="00C2776C"/>
    <w:rsid w:val="00C539B3"/>
    <w:rsid w:val="00C91F9A"/>
    <w:rsid w:val="00CA0AF9"/>
    <w:rsid w:val="00CC16A3"/>
    <w:rsid w:val="00CD7010"/>
    <w:rsid w:val="00D42FE5"/>
    <w:rsid w:val="00D673A1"/>
    <w:rsid w:val="00E065D5"/>
    <w:rsid w:val="00E41792"/>
    <w:rsid w:val="00E814D4"/>
    <w:rsid w:val="00E85342"/>
    <w:rsid w:val="00E94AA7"/>
    <w:rsid w:val="00EA6650"/>
    <w:rsid w:val="00ED5B24"/>
    <w:rsid w:val="00F425AA"/>
    <w:rsid w:val="00F42672"/>
    <w:rsid w:val="00F43995"/>
    <w:rsid w:val="00F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524557"/>
  <w15:docId w15:val="{1FC22202-CE36-4A41-AAA6-45FE8525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9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A68D83-EB8E-BC4F-87BB-D2D3ABC41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E32D1-96DD-4C43-8C64-75D852B273B1}"/>
</file>

<file path=customXml/itemProps3.xml><?xml version="1.0" encoding="utf-8"?>
<ds:datastoreItem xmlns:ds="http://schemas.openxmlformats.org/officeDocument/2006/customXml" ds:itemID="{996AE9F8-2901-4F50-B3BC-53C5284B016F}"/>
</file>

<file path=customXml/itemProps4.xml><?xml version="1.0" encoding="utf-8"?>
<ds:datastoreItem xmlns:ds="http://schemas.openxmlformats.org/officeDocument/2006/customXml" ds:itemID="{2AA83A7A-336C-49CB-9885-5FEC41B17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Jorge Gonzalez</cp:lastModifiedBy>
  <cp:revision>6</cp:revision>
  <dcterms:created xsi:type="dcterms:W3CDTF">2024-04-28T08:44:00Z</dcterms:created>
  <dcterms:modified xsi:type="dcterms:W3CDTF">2024-04-28T15:54:00Z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