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5B455E1C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625657F6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9B4347">
        <w:rPr>
          <w:rFonts w:ascii="Arial" w:hAnsi="Arial" w:cs="Arial"/>
          <w:b/>
        </w:rPr>
        <w:t>NEW ZEALAND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455B8D2" w14:textId="3B871F1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B06126">
        <w:rPr>
          <w:rFonts w:ascii="Arial" w:hAnsi="Arial" w:cs="Arial"/>
          <w:lang w:eastAsia="en-GB"/>
        </w:rPr>
        <w:t xml:space="preserve">Malaysia thanks </w:t>
      </w:r>
      <w:r w:rsidR="009B4347">
        <w:rPr>
          <w:rFonts w:ascii="Arial" w:hAnsi="Arial" w:cs="Arial"/>
          <w:lang w:eastAsia="en-GB"/>
        </w:rPr>
        <w:t>New Zealand</w:t>
      </w:r>
      <w:r w:rsidRPr="00B06126">
        <w:rPr>
          <w:rFonts w:ascii="Arial" w:hAnsi="Arial" w:cs="Arial"/>
          <w:lang w:eastAsia="en-GB"/>
        </w:rPr>
        <w:t xml:space="preserve"> for the presentation of its national report. </w:t>
      </w:r>
    </w:p>
    <w:p w14:paraId="17A05896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7D73358D" w14:textId="260965C8" w:rsidR="009E521C" w:rsidRPr="004410B9" w:rsidRDefault="009E521C" w:rsidP="00073C12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strike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</w:r>
      <w:r w:rsidR="00BF7AC5" w:rsidRPr="00BF7AC5">
        <w:rPr>
          <w:rFonts w:ascii="Arial" w:hAnsi="Arial" w:cs="Arial"/>
          <w:lang w:eastAsia="en-GB"/>
        </w:rPr>
        <w:t xml:space="preserve">We commend </w:t>
      </w:r>
      <w:r w:rsidR="00871210">
        <w:rPr>
          <w:rFonts w:ascii="Arial" w:hAnsi="Arial" w:cs="Arial"/>
          <w:lang w:eastAsia="en-GB"/>
        </w:rPr>
        <w:t>New Zealand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="00A95A8F">
        <w:rPr>
          <w:rFonts w:ascii="Arial" w:hAnsi="Arial" w:cs="Arial"/>
          <w:lang w:eastAsia="en-GB"/>
        </w:rPr>
        <w:t xml:space="preserve">for </w:t>
      </w:r>
      <w:r w:rsidR="00871210">
        <w:rPr>
          <w:rFonts w:ascii="Arial" w:hAnsi="Arial" w:cs="Arial"/>
          <w:lang w:eastAsia="en-GB"/>
        </w:rPr>
        <w:t>conducting constructive engagement and public consultation in the drafting of its national report</w:t>
      </w:r>
      <w:r w:rsidR="00A95A8F">
        <w:rPr>
          <w:rFonts w:ascii="Arial" w:hAnsi="Arial" w:cs="Arial"/>
          <w:lang w:eastAsia="en-GB"/>
        </w:rPr>
        <w:t xml:space="preserve">.  </w:t>
      </w:r>
      <w:r w:rsidR="001D05DD">
        <w:rPr>
          <w:rFonts w:ascii="Arial" w:hAnsi="Arial" w:cs="Arial"/>
          <w:lang w:eastAsia="en-GB"/>
        </w:rPr>
        <w:t xml:space="preserve">We are encouraged by </w:t>
      </w:r>
      <w:r w:rsidR="00871210">
        <w:rPr>
          <w:rFonts w:ascii="Arial" w:hAnsi="Arial" w:cs="Arial"/>
          <w:lang w:eastAsia="en-GB"/>
        </w:rPr>
        <w:t>New Zealand’s</w:t>
      </w:r>
      <w:r w:rsidR="001D05DD">
        <w:rPr>
          <w:rFonts w:ascii="Arial" w:hAnsi="Arial" w:cs="Arial"/>
          <w:lang w:eastAsia="en-GB"/>
        </w:rPr>
        <w:t xml:space="preserve"> efforts to </w:t>
      </w:r>
      <w:r w:rsidR="00871210">
        <w:rPr>
          <w:rFonts w:ascii="Arial" w:hAnsi="Arial" w:cs="Arial"/>
          <w:lang w:eastAsia="en-GB"/>
        </w:rPr>
        <w:t>address racism and discrimination, protection of migrants, refugees and asylum seekers as well as</w:t>
      </w:r>
      <w:r w:rsidR="00F62DED">
        <w:rPr>
          <w:rFonts w:ascii="Arial" w:hAnsi="Arial" w:cs="Arial"/>
          <w:lang w:eastAsia="en-GB"/>
        </w:rPr>
        <w:t xml:space="preserve"> women, children, persons with disabilities and indigenous peoples</w:t>
      </w:r>
      <w:r w:rsidR="001D05DD">
        <w:rPr>
          <w:rFonts w:ascii="Arial" w:hAnsi="Arial" w:cs="Arial"/>
          <w:lang w:eastAsia="en-GB"/>
        </w:rPr>
        <w:t xml:space="preserve">. </w:t>
      </w:r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9D8E6B4" w14:textId="78C4A481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3.1</w:t>
      </w:r>
      <w:r>
        <w:rPr>
          <w:rFonts w:ascii="Arial" w:hAnsi="Arial" w:cs="Arial"/>
          <w:lang w:eastAsia="en-GB"/>
        </w:rPr>
        <w:tab/>
        <w:t>First,</w:t>
      </w:r>
      <w:r w:rsidRPr="00B06126">
        <w:rPr>
          <w:rFonts w:ascii="Arial" w:hAnsi="Arial" w:cs="Arial"/>
          <w:lang w:eastAsia="en-GB"/>
        </w:rPr>
        <w:t xml:space="preserve"> </w:t>
      </w:r>
      <w:r w:rsidR="00871210" w:rsidRPr="003C1311">
        <w:rPr>
          <w:rFonts w:ascii="Arial" w:hAnsi="Arial" w:cs="Arial"/>
          <w:lang w:eastAsia="en-GB"/>
        </w:rPr>
        <w:t>increase its annual quota for resettlement specifically for Rohingya refugees</w:t>
      </w:r>
      <w:r w:rsidR="00B35B9F" w:rsidRPr="003C1311">
        <w:rPr>
          <w:rFonts w:ascii="Arial" w:hAnsi="Arial" w:cs="Arial"/>
          <w:lang w:eastAsia="en-GB"/>
        </w:rPr>
        <w:t>, including women and girls;</w:t>
      </w:r>
      <w:r w:rsidR="00871210" w:rsidRPr="003C1311">
        <w:rPr>
          <w:rFonts w:ascii="Arial" w:hAnsi="Arial" w:cs="Arial"/>
          <w:lang w:eastAsia="en-GB"/>
        </w:rPr>
        <w:t xml:space="preserve"> </w:t>
      </w:r>
    </w:p>
    <w:p w14:paraId="3117388B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62E10C54" w14:textId="123C2223" w:rsidR="009E521C" w:rsidRPr="00F62DED" w:rsidRDefault="009E521C" w:rsidP="00371F0B">
      <w:pPr>
        <w:spacing w:line="276" w:lineRule="auto"/>
        <w:ind w:left="1560" w:hanging="851"/>
        <w:rPr>
          <w:rFonts w:ascii="Arial" w:hAnsi="Arial" w:cs="Arial"/>
          <w:i/>
          <w:iCs/>
          <w:lang w:eastAsia="en-GB"/>
        </w:rPr>
      </w:pPr>
      <w:r w:rsidRPr="00F62DED">
        <w:rPr>
          <w:rFonts w:ascii="Arial" w:hAnsi="Arial" w:cs="Arial"/>
          <w:lang w:eastAsia="en-GB"/>
        </w:rPr>
        <w:t>3.2</w:t>
      </w:r>
      <w:r w:rsidRPr="00F62DED">
        <w:rPr>
          <w:rFonts w:ascii="Arial" w:hAnsi="Arial" w:cs="Arial"/>
          <w:lang w:eastAsia="en-GB"/>
        </w:rPr>
        <w:tab/>
      </w:r>
      <w:r w:rsidRPr="0068632A">
        <w:rPr>
          <w:rFonts w:ascii="Arial" w:hAnsi="Arial" w:cs="Arial"/>
          <w:lang w:eastAsia="en-GB"/>
        </w:rPr>
        <w:t>Second</w:t>
      </w:r>
      <w:r w:rsidR="0068632A" w:rsidRPr="0068632A">
        <w:rPr>
          <w:rFonts w:ascii="Arial" w:hAnsi="Arial" w:cs="Arial"/>
          <w:lang w:eastAsia="en-GB"/>
        </w:rPr>
        <w:t>, s</w:t>
      </w:r>
      <w:r w:rsidR="00AC01B5" w:rsidRPr="0068632A">
        <w:rPr>
          <w:rFonts w:ascii="Arial" w:hAnsi="Arial" w:cs="Arial"/>
          <w:lang w:eastAsia="en-GB"/>
        </w:rPr>
        <w:t>et a clear timeline in</w:t>
      </w:r>
      <w:r w:rsidR="00951667" w:rsidRPr="0068632A">
        <w:rPr>
          <w:rFonts w:ascii="Arial" w:hAnsi="Arial" w:cs="Arial"/>
          <w:lang w:eastAsia="en-GB"/>
        </w:rPr>
        <w:t xml:space="preserve"> </w:t>
      </w:r>
      <w:r w:rsidR="0083630C" w:rsidRPr="0068632A">
        <w:rPr>
          <w:rFonts w:ascii="Arial" w:hAnsi="Arial" w:cs="Arial"/>
          <w:lang w:eastAsia="en-GB"/>
        </w:rPr>
        <w:t xml:space="preserve">the development of the </w:t>
      </w:r>
      <w:r w:rsidR="001F737B" w:rsidRPr="0068632A">
        <w:rPr>
          <w:rFonts w:ascii="Arial" w:hAnsi="Arial" w:cs="Arial"/>
          <w:lang w:eastAsia="en-GB"/>
        </w:rPr>
        <w:t xml:space="preserve">national plan of action </w:t>
      </w:r>
      <w:r w:rsidR="00866DAB" w:rsidRPr="0068632A">
        <w:rPr>
          <w:rFonts w:ascii="Arial" w:hAnsi="Arial" w:cs="Arial"/>
          <w:lang w:eastAsia="en-GB"/>
        </w:rPr>
        <w:t xml:space="preserve">on </w:t>
      </w:r>
      <w:r w:rsidR="00F200EE" w:rsidRPr="0068632A">
        <w:rPr>
          <w:rFonts w:ascii="Arial" w:hAnsi="Arial" w:cs="Arial"/>
          <w:lang w:eastAsia="en-GB"/>
        </w:rPr>
        <w:t xml:space="preserve">the United Nations Declaration on the Rights of Indigenous Peoples, </w:t>
      </w:r>
      <w:r w:rsidR="00371F0B" w:rsidRPr="0068632A">
        <w:rPr>
          <w:rFonts w:ascii="Arial" w:hAnsi="Arial" w:cs="Arial"/>
          <w:lang w:eastAsia="en-GB"/>
        </w:rPr>
        <w:t>and ensure</w:t>
      </w:r>
      <w:r w:rsidR="00866DAB" w:rsidRPr="0068632A">
        <w:rPr>
          <w:rFonts w:ascii="Arial" w:hAnsi="Arial" w:cs="Arial"/>
          <w:lang w:eastAsia="en-GB"/>
        </w:rPr>
        <w:t xml:space="preserve"> that the </w:t>
      </w:r>
      <w:r w:rsidR="00D37EAE" w:rsidRPr="0068632A">
        <w:rPr>
          <w:rFonts w:ascii="Arial" w:hAnsi="Arial" w:cs="Arial"/>
          <w:lang w:eastAsia="en-GB"/>
        </w:rPr>
        <w:t xml:space="preserve">national </w:t>
      </w:r>
      <w:r w:rsidR="00866DAB" w:rsidRPr="0068632A">
        <w:rPr>
          <w:rFonts w:ascii="Arial" w:hAnsi="Arial" w:cs="Arial"/>
          <w:lang w:eastAsia="en-GB"/>
        </w:rPr>
        <w:t xml:space="preserve">plan is developed in consistent with </w:t>
      </w:r>
      <w:r w:rsidR="00371F0B" w:rsidRPr="0068632A">
        <w:rPr>
          <w:rFonts w:ascii="Arial" w:hAnsi="Arial" w:cs="Arial"/>
          <w:lang w:eastAsia="en-GB"/>
        </w:rPr>
        <w:t>priorities</w:t>
      </w:r>
      <w:r w:rsidR="00D37EAE" w:rsidRPr="0068632A">
        <w:rPr>
          <w:rFonts w:ascii="Arial" w:hAnsi="Arial" w:cs="Arial"/>
          <w:lang w:eastAsia="en-GB"/>
        </w:rPr>
        <w:t xml:space="preserve"> of Indigenous Peoples.</w:t>
      </w:r>
    </w:p>
    <w:p w14:paraId="6EA2D891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785B1BA6" w14:textId="47713B20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3.3</w:t>
      </w:r>
      <w:r>
        <w:rPr>
          <w:rFonts w:ascii="Arial" w:hAnsi="Arial" w:cs="Arial"/>
          <w:lang w:eastAsia="en-GB"/>
        </w:rPr>
        <w:tab/>
      </w:r>
      <w:r w:rsidR="00BF7AC5">
        <w:rPr>
          <w:rFonts w:ascii="Arial" w:hAnsi="Arial" w:cs="Arial"/>
          <w:lang w:eastAsia="en-GB"/>
        </w:rPr>
        <w:t xml:space="preserve">Third, </w:t>
      </w:r>
      <w:r w:rsidR="00F62DED" w:rsidRPr="00F62DED">
        <w:rPr>
          <w:rFonts w:ascii="Arial" w:hAnsi="Arial" w:cs="Arial"/>
          <w:lang w:eastAsia="en-GB"/>
        </w:rPr>
        <w:t>redouble efforts to combat all forms of violence against women, including by adopting comprehensive legisla</w:t>
      </w:r>
      <w:r w:rsidR="00F62DED">
        <w:rPr>
          <w:rFonts w:ascii="Arial" w:hAnsi="Arial" w:cs="Arial"/>
          <w:lang w:eastAsia="en-GB"/>
        </w:rPr>
        <w:t>tion criminalis</w:t>
      </w:r>
      <w:r w:rsidR="00F62DED" w:rsidRPr="00F62DED">
        <w:rPr>
          <w:rFonts w:ascii="Arial" w:hAnsi="Arial" w:cs="Arial"/>
          <w:lang w:eastAsia="en-GB"/>
        </w:rPr>
        <w:t>ing all forms of gender-based violence and ensuring that all cases of gender-based violence were thoroughly investigated</w:t>
      </w:r>
      <w:r w:rsidR="00AC4344">
        <w:rPr>
          <w:rFonts w:ascii="Arial" w:hAnsi="Arial" w:cs="Arial"/>
          <w:lang w:eastAsia="en-GB"/>
        </w:rPr>
        <w:t>; and</w:t>
      </w:r>
    </w:p>
    <w:p w14:paraId="4C4752C4" w14:textId="77777777" w:rsidR="00AC4344" w:rsidRDefault="00AC4344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76E33FF3" w14:textId="217560BD" w:rsidR="00AC4344" w:rsidRPr="00B06126" w:rsidRDefault="00AC4344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3.4</w:t>
      </w:r>
      <w:r>
        <w:rPr>
          <w:rFonts w:ascii="Arial" w:hAnsi="Arial" w:cs="Arial"/>
          <w:lang w:eastAsia="en-GB"/>
        </w:rPr>
        <w:tab/>
        <w:t xml:space="preserve">Fourth, </w:t>
      </w:r>
      <w:r w:rsidRPr="00AC4344">
        <w:rPr>
          <w:rFonts w:ascii="Arial" w:hAnsi="Arial" w:cs="Arial"/>
          <w:lang w:eastAsia="en-GB"/>
        </w:rPr>
        <w:t>increase climate financing for developing countries and allocate new and additional funding for climate loss and damage</w:t>
      </w:r>
      <w:r>
        <w:rPr>
          <w:rFonts w:ascii="Arial" w:hAnsi="Arial" w:cs="Arial"/>
          <w:lang w:eastAsia="en-GB"/>
        </w:rPr>
        <w:t>.</w:t>
      </w:r>
    </w:p>
    <w:p w14:paraId="5A409B93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7B9D425F" w14:textId="18BCF852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Pr="00B06126">
        <w:rPr>
          <w:rFonts w:ascii="Arial" w:hAnsi="Arial" w:cs="Arial"/>
          <w:lang w:eastAsia="en-GB"/>
        </w:rPr>
        <w:t>.</w:t>
      </w:r>
      <w:r w:rsidRPr="00B06126">
        <w:rPr>
          <w:rFonts w:ascii="Arial" w:hAnsi="Arial" w:cs="Arial"/>
          <w:lang w:eastAsia="en-GB"/>
        </w:rPr>
        <w:tab/>
        <w:t xml:space="preserve">We wish </w:t>
      </w:r>
      <w:r w:rsidR="00AC4344">
        <w:rPr>
          <w:rFonts w:ascii="Arial" w:hAnsi="Arial" w:cs="Arial"/>
          <w:lang w:eastAsia="en-GB"/>
        </w:rPr>
        <w:t>New Zealand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Pr="00B06126">
        <w:rPr>
          <w:rFonts w:ascii="Arial" w:eastAsia="Arial Unicode MS" w:hAnsi="Arial" w:cs="Arial"/>
          <w:bdr w:val="nil"/>
        </w:rPr>
        <w:t xml:space="preserve">a </w:t>
      </w:r>
      <w:r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7A5C2A89" w:rsidR="009E521C" w:rsidRPr="00B06126" w:rsidRDefault="009B4347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E139D4">
        <w:rPr>
          <w:rFonts w:ascii="Arial" w:hAnsi="Arial" w:cs="Arial"/>
          <w:b/>
        </w:rPr>
        <w:t xml:space="preserve"> APRIL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0852E842" w14:textId="22E35FC9" w:rsidR="00722F25" w:rsidRPr="003A4070" w:rsidRDefault="009E521C" w:rsidP="003A407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sectPr w:rsidR="00722F25" w:rsidRPr="003A4070" w:rsidSect="00A373AE">
      <w:headerReference w:type="default" r:id="rId9"/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2067" w14:textId="77777777" w:rsidR="00A373AE" w:rsidRDefault="00A373AE">
      <w:pPr>
        <w:spacing w:line="240" w:lineRule="auto"/>
      </w:pPr>
      <w:r>
        <w:separator/>
      </w:r>
    </w:p>
  </w:endnote>
  <w:endnote w:type="continuationSeparator" w:id="0">
    <w:p w14:paraId="4800E489" w14:textId="77777777" w:rsidR="00A373AE" w:rsidRDefault="00A37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2A19" w14:textId="77777777" w:rsidR="00A373AE" w:rsidRDefault="00A373AE">
      <w:pPr>
        <w:spacing w:line="240" w:lineRule="auto"/>
      </w:pPr>
      <w:r>
        <w:separator/>
      </w:r>
    </w:p>
  </w:footnote>
  <w:footnote w:type="continuationSeparator" w:id="0">
    <w:p w14:paraId="6AC46270" w14:textId="77777777" w:rsidR="00A373AE" w:rsidRDefault="00A37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BBD" w14:textId="6512A3BC" w:rsidR="003B3357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3A4070">
      <w:rPr>
        <w:rFonts w:ascii="Arial" w:hAnsi="Arial" w:cs="Arial"/>
        <w:b/>
        <w:i/>
        <w:sz w:val="20"/>
        <w:szCs w:val="20"/>
        <w:lang w:val="en-MY"/>
      </w:rPr>
      <w:t>1 minute 15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A7B4C"/>
    <w:multiLevelType w:val="hybridMultilevel"/>
    <w:tmpl w:val="EFC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4458">
    <w:abstractNumId w:val="2"/>
  </w:num>
  <w:num w:numId="2" w16cid:durableId="547304529">
    <w:abstractNumId w:val="1"/>
  </w:num>
  <w:num w:numId="3" w16cid:durableId="2012443668">
    <w:abstractNumId w:val="0"/>
  </w:num>
  <w:num w:numId="4" w16cid:durableId="11372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54D6C"/>
    <w:rsid w:val="00073C12"/>
    <w:rsid w:val="000E4E3B"/>
    <w:rsid w:val="001D05DD"/>
    <w:rsid w:val="001F737B"/>
    <w:rsid w:val="00265C68"/>
    <w:rsid w:val="00371F0B"/>
    <w:rsid w:val="003743B3"/>
    <w:rsid w:val="003A4070"/>
    <w:rsid w:val="003A6CEE"/>
    <w:rsid w:val="003B3357"/>
    <w:rsid w:val="003C1311"/>
    <w:rsid w:val="00417319"/>
    <w:rsid w:val="004410B9"/>
    <w:rsid w:val="004861A1"/>
    <w:rsid w:val="004B59D8"/>
    <w:rsid w:val="004C4FF1"/>
    <w:rsid w:val="005026D8"/>
    <w:rsid w:val="0051224B"/>
    <w:rsid w:val="00513336"/>
    <w:rsid w:val="00547233"/>
    <w:rsid w:val="005D6BC5"/>
    <w:rsid w:val="00656DB4"/>
    <w:rsid w:val="0068632A"/>
    <w:rsid w:val="006919D4"/>
    <w:rsid w:val="006B24FB"/>
    <w:rsid w:val="00711A0C"/>
    <w:rsid w:val="00722F25"/>
    <w:rsid w:val="007F14B2"/>
    <w:rsid w:val="007F1600"/>
    <w:rsid w:val="0083630C"/>
    <w:rsid w:val="00866DAB"/>
    <w:rsid w:val="00871210"/>
    <w:rsid w:val="00877B4E"/>
    <w:rsid w:val="00897B86"/>
    <w:rsid w:val="00922615"/>
    <w:rsid w:val="00951667"/>
    <w:rsid w:val="009B4347"/>
    <w:rsid w:val="009E521C"/>
    <w:rsid w:val="00A373AE"/>
    <w:rsid w:val="00A95A8F"/>
    <w:rsid w:val="00AA36BD"/>
    <w:rsid w:val="00AA40E1"/>
    <w:rsid w:val="00AC01B5"/>
    <w:rsid w:val="00AC4344"/>
    <w:rsid w:val="00B35B9F"/>
    <w:rsid w:val="00BA24CD"/>
    <w:rsid w:val="00BB2067"/>
    <w:rsid w:val="00BE3CED"/>
    <w:rsid w:val="00BF7AC5"/>
    <w:rsid w:val="00D37EAE"/>
    <w:rsid w:val="00E139D4"/>
    <w:rsid w:val="00F11BD7"/>
    <w:rsid w:val="00F200EE"/>
    <w:rsid w:val="00F62DED"/>
    <w:rsid w:val="00F77DF6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docId w15:val="{C3DD0BCF-540C-44D5-8242-D6E74A18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EC5C8C-7E7A-4C06-9150-FBCABF74E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1FD54-A473-4EFB-BC12-96555DAD9EFA}"/>
</file>

<file path=customXml/itemProps3.xml><?xml version="1.0" encoding="utf-8"?>
<ds:datastoreItem xmlns:ds="http://schemas.openxmlformats.org/officeDocument/2006/customXml" ds:itemID="{1C2CD17C-9D2E-4204-A84F-3B179D47603D}"/>
</file>

<file path=customXml/itemProps4.xml><?xml version="1.0" encoding="utf-8"?>
<ds:datastoreItem xmlns:ds="http://schemas.openxmlformats.org/officeDocument/2006/customXml" ds:itemID="{EC2D7652-957E-46F4-8B3D-029CDDA4B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Nurul Aishah</cp:lastModifiedBy>
  <cp:revision>7</cp:revision>
  <dcterms:created xsi:type="dcterms:W3CDTF">2024-04-25T09:41:00Z</dcterms:created>
  <dcterms:modified xsi:type="dcterms:W3CDTF">2024-04-28T14:52:00Z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