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2963" w14:textId="77777777" w:rsidR="00E22DCE" w:rsidRDefault="00E22DCE" w:rsidP="00E22DCE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New Zealand</w:t>
      </w:r>
    </w:p>
    <w:p w14:paraId="65170E3C" w14:textId="2A765194" w:rsidR="00E22DCE" w:rsidRPr="00CF34C4" w:rsidRDefault="00E22DCE" w:rsidP="00E22DCE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Monday 29 april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408A0829" w14:textId="18C9F127" w:rsidR="00E22DCE" w:rsidRPr="00015356" w:rsidRDefault="00E22DCE" w:rsidP="00E22DCE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00DD1">
        <w:rPr>
          <w:rFonts w:ascii="Arial" w:hAnsi="Arial" w:cs="Arial"/>
          <w:b/>
          <w:sz w:val="26"/>
          <w:szCs w:val="26"/>
        </w:rPr>
        <w:t>75</w:t>
      </w:r>
      <w:r w:rsidR="00961064">
        <w:rPr>
          <w:rFonts w:ascii="Arial" w:hAnsi="Arial" w:cs="Arial"/>
          <w:b/>
          <w:sz w:val="26"/>
          <w:szCs w:val="26"/>
        </w:rPr>
        <w:t xml:space="preserve"> seconds</w:t>
      </w:r>
    </w:p>
    <w:p w14:paraId="0A67EA1C" w14:textId="642F27EA" w:rsidR="00E22DCE" w:rsidRPr="00CF34C4" w:rsidRDefault="00E22DCE" w:rsidP="00E22DCE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961064">
        <w:rPr>
          <w:rFonts w:ascii="Arial" w:hAnsi="Arial" w:cs="Arial"/>
          <w:b/>
          <w:noProof/>
          <w:sz w:val="26"/>
          <w:szCs w:val="26"/>
        </w:rPr>
        <w:t>53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961064">
        <w:rPr>
          <w:rFonts w:ascii="Arial" w:hAnsi="Arial" w:cs="Arial"/>
          <w:b/>
          <w:noProof/>
          <w:sz w:val="26"/>
          <w:szCs w:val="26"/>
        </w:rPr>
        <w:t>96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4F8CE626" w14:textId="77777777" w:rsidR="00E22DCE" w:rsidRPr="008D4B4E" w:rsidRDefault="00E22DCE" w:rsidP="00E22DC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661F90" w14:textId="77777777" w:rsidR="00E22DCE" w:rsidRPr="008D4B4E" w:rsidRDefault="00E22DCE" w:rsidP="00203CB8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47D5B665" w14:textId="5BCBA422" w:rsidR="00E22DCE" w:rsidRPr="008D4B4E" w:rsidRDefault="00E22DCE" w:rsidP="00203CB8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>New Zealand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and its national report.</w:t>
      </w:r>
    </w:p>
    <w:p w14:paraId="6CC32DDC" w14:textId="77777777" w:rsidR="00E22DCE" w:rsidRPr="008D4B4E" w:rsidRDefault="00E22DCE" w:rsidP="00203CB8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405D320B" w14:textId="77777777" w:rsidR="00A425F3" w:rsidRDefault="00E22DCE" w:rsidP="00203CB8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Adopt comprehensive legislation criminalizing all forms of gender-based violence.</w:t>
      </w:r>
    </w:p>
    <w:p w14:paraId="3AC04FA8" w14:textId="77777777" w:rsidR="00A425F3" w:rsidRDefault="00A425F3" w:rsidP="00203CB8">
      <w:pPr>
        <w:pStyle w:val="ListParagraph"/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D3C5CC" w14:textId="3F0F0A3E" w:rsidR="00961064" w:rsidRPr="00203CB8" w:rsidRDefault="00F45032" w:rsidP="00203CB8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Investigate thoroughly </w:t>
      </w:r>
      <w:r w:rsidR="00A425F3">
        <w:rPr>
          <w:rFonts w:ascii="Arial" w:hAnsi="Arial" w:cs="Arial"/>
          <w:color w:val="000000" w:themeColor="text1"/>
          <w:sz w:val="28"/>
          <w:szCs w:val="28"/>
        </w:rPr>
        <w:t xml:space="preserve">all </w:t>
      </w:r>
      <w:r w:rsidR="006F5052">
        <w:rPr>
          <w:rFonts w:ascii="Arial" w:hAnsi="Arial" w:cs="Arial"/>
          <w:color w:val="000000" w:themeColor="text1"/>
          <w:sz w:val="28"/>
          <w:szCs w:val="28"/>
        </w:rPr>
        <w:t xml:space="preserve">gender-based violence </w:t>
      </w:r>
      <w:r w:rsidR="00A425F3">
        <w:rPr>
          <w:rFonts w:ascii="Arial" w:hAnsi="Arial" w:cs="Arial"/>
          <w:color w:val="000000" w:themeColor="text1"/>
          <w:sz w:val="28"/>
          <w:szCs w:val="28"/>
        </w:rPr>
        <w:t xml:space="preserve">cases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bring </w:t>
      </w:r>
      <w:r w:rsidR="00A425F3">
        <w:rPr>
          <w:rFonts w:ascii="Arial" w:hAnsi="Arial" w:cs="Arial"/>
          <w:color w:val="000000" w:themeColor="text1"/>
          <w:sz w:val="28"/>
          <w:szCs w:val="28"/>
        </w:rPr>
        <w:t>perpetrators to justice.</w:t>
      </w:r>
    </w:p>
    <w:p w14:paraId="09452203" w14:textId="77777777" w:rsidR="00F45032" w:rsidRPr="00F45032" w:rsidRDefault="00F45032" w:rsidP="00203CB8">
      <w:pPr>
        <w:pStyle w:val="ListParagraph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5BFC713" w14:textId="630D9BBB" w:rsidR="00F45032" w:rsidRDefault="00F45032" w:rsidP="00203CB8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1064">
        <w:rPr>
          <w:rFonts w:ascii="Arial" w:hAnsi="Arial" w:cs="Arial"/>
          <w:color w:val="000000" w:themeColor="text1"/>
          <w:sz w:val="28"/>
          <w:szCs w:val="28"/>
        </w:rPr>
        <w:t xml:space="preserve">Eliminate any exception to the minimum age for marriage of 18. </w:t>
      </w:r>
    </w:p>
    <w:p w14:paraId="23124A53" w14:textId="77777777" w:rsidR="00203CB8" w:rsidRPr="00203CB8" w:rsidRDefault="00203CB8" w:rsidP="00203CB8">
      <w:pPr>
        <w:pStyle w:val="ListParagraph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CBE5DA4" w14:textId="1173A20C" w:rsidR="00203CB8" w:rsidRDefault="00203CB8" w:rsidP="00203C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03CB8">
        <w:rPr>
          <w:rFonts w:ascii="Arial" w:hAnsi="Arial" w:cs="Arial"/>
          <w:color w:val="000000" w:themeColor="text1"/>
          <w:sz w:val="28"/>
          <w:szCs w:val="28"/>
        </w:rPr>
        <w:t>Ensure comprehensive sexuality education in school curricul</w:t>
      </w:r>
      <w:r w:rsidR="006F5052">
        <w:rPr>
          <w:rFonts w:ascii="Arial" w:hAnsi="Arial" w:cs="Arial"/>
          <w:color w:val="000000" w:themeColor="text1"/>
          <w:sz w:val="28"/>
          <w:szCs w:val="28"/>
        </w:rPr>
        <w:t>a</w:t>
      </w:r>
      <w:r w:rsidRPr="00203CB8">
        <w:rPr>
          <w:rFonts w:ascii="Arial" w:hAnsi="Arial" w:cs="Arial"/>
          <w:color w:val="000000" w:themeColor="text1"/>
          <w:sz w:val="28"/>
          <w:szCs w:val="28"/>
        </w:rPr>
        <w:t xml:space="preserve"> and out-of-school settings. </w:t>
      </w:r>
    </w:p>
    <w:p w14:paraId="18FB9BB8" w14:textId="77777777" w:rsidR="00203CB8" w:rsidRPr="00203CB8" w:rsidRDefault="00203CB8" w:rsidP="00203CB8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959A87" w14:textId="05DCCC90" w:rsidR="00254BF6" w:rsidRDefault="00203CB8" w:rsidP="00203C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03CB8">
        <w:rPr>
          <w:rFonts w:ascii="Arial" w:hAnsi="Arial" w:cs="Arial"/>
          <w:color w:val="000000" w:themeColor="text1"/>
          <w:sz w:val="28"/>
          <w:szCs w:val="28"/>
        </w:rPr>
        <w:t>Guarantee the enjoyment of sexual and reproductive health and rights and access to SRHR</w:t>
      </w:r>
      <w:r w:rsidR="006F5052">
        <w:rPr>
          <w:rFonts w:ascii="Arial" w:hAnsi="Arial" w:cs="Arial"/>
          <w:color w:val="000000" w:themeColor="text1"/>
          <w:sz w:val="28"/>
          <w:szCs w:val="28"/>
        </w:rPr>
        <w:t xml:space="preserve"> information and</w:t>
      </w:r>
      <w:r w:rsidRPr="00203CB8">
        <w:rPr>
          <w:rFonts w:ascii="Arial" w:hAnsi="Arial" w:cs="Arial"/>
          <w:color w:val="000000" w:themeColor="text1"/>
          <w:sz w:val="28"/>
          <w:szCs w:val="28"/>
        </w:rPr>
        <w:t xml:space="preserve"> services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203CB8">
        <w:rPr>
          <w:rFonts w:ascii="Arial" w:hAnsi="Arial" w:cs="Arial"/>
          <w:color w:val="000000" w:themeColor="text1"/>
          <w:sz w:val="28"/>
          <w:szCs w:val="28"/>
        </w:rPr>
        <w:t>including for Māori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29FE3B85" w14:textId="77777777" w:rsidR="00203CB8" w:rsidRPr="00203CB8" w:rsidRDefault="00203CB8" w:rsidP="00203CB8">
      <w:pPr>
        <w:pStyle w:val="ListParagraph"/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70A890" w14:textId="283D2467" w:rsidR="00935313" w:rsidRPr="00254BF6" w:rsidRDefault="00254BF6" w:rsidP="00203CB8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4BF6">
        <w:rPr>
          <w:rFonts w:ascii="Arial" w:hAnsi="Arial" w:cs="Arial"/>
          <w:color w:val="000000" w:themeColor="text1"/>
          <w:sz w:val="28"/>
          <w:szCs w:val="28"/>
        </w:rPr>
        <w:t>Respect intersex children’s right to self-determination and ban medically unnecessary surgeries.</w:t>
      </w:r>
    </w:p>
    <w:p w14:paraId="5C495A69" w14:textId="77777777" w:rsidR="00961064" w:rsidRPr="00961064" w:rsidRDefault="00961064" w:rsidP="00203CB8">
      <w:pPr>
        <w:pStyle w:val="ListParagraph"/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286EC5" w14:textId="1028B2BE" w:rsidR="00935313" w:rsidRDefault="00913688" w:rsidP="00203CB8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Amend the Human Rights Act to include gender identity, </w:t>
      </w:r>
      <w:r w:rsidR="00C1419A">
        <w:rPr>
          <w:rFonts w:ascii="Arial" w:hAnsi="Arial" w:cs="Arial"/>
          <w:color w:val="000000" w:themeColor="text1"/>
          <w:sz w:val="28"/>
          <w:szCs w:val="28"/>
        </w:rPr>
        <w:t>expression,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sex characteristics as prohibited grounds of discrimination. </w:t>
      </w:r>
    </w:p>
    <w:p w14:paraId="1320BE44" w14:textId="77777777" w:rsidR="00E22DCE" w:rsidRPr="00203CB8" w:rsidRDefault="00E22DCE" w:rsidP="00203CB8">
      <w:p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6A2FEEF9" w14:textId="43B97D67" w:rsidR="00E22DCE" w:rsidRDefault="00E22DCE" w:rsidP="00203CB8">
      <w:p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New Zealand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4BEFB01B" w14:textId="77777777" w:rsidR="00E22DCE" w:rsidRDefault="00E22DCE" w:rsidP="00203CB8">
      <w:pPr>
        <w:spacing w:before="60" w:after="6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64F2612" w14:textId="669AA477" w:rsidR="006C1BEC" w:rsidRDefault="00E22DCE" w:rsidP="00203CB8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p w14:paraId="7D3ADFC3" w14:textId="77777777" w:rsidR="00713CE9" w:rsidRPr="00913688" w:rsidRDefault="00713CE9" w:rsidP="0091368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713CE9" w:rsidRPr="00913688" w:rsidSect="00E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625D7"/>
    <w:multiLevelType w:val="hybridMultilevel"/>
    <w:tmpl w:val="D39A3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14305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CE"/>
    <w:rsid w:val="00203CB8"/>
    <w:rsid w:val="00254BF6"/>
    <w:rsid w:val="00400DD1"/>
    <w:rsid w:val="004F198F"/>
    <w:rsid w:val="006C1BEC"/>
    <w:rsid w:val="006F5052"/>
    <w:rsid w:val="00713CE9"/>
    <w:rsid w:val="00765B6E"/>
    <w:rsid w:val="00913688"/>
    <w:rsid w:val="00935313"/>
    <w:rsid w:val="00961064"/>
    <w:rsid w:val="009643CE"/>
    <w:rsid w:val="00A425F3"/>
    <w:rsid w:val="00C05472"/>
    <w:rsid w:val="00C1419A"/>
    <w:rsid w:val="00C672FF"/>
    <w:rsid w:val="00DA48C6"/>
    <w:rsid w:val="00E22DCE"/>
    <w:rsid w:val="00F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BA2C"/>
  <w15:chartTrackingRefBased/>
  <w15:docId w15:val="{4F5DA828-19CE-4D95-BA67-4843DC1A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C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DCE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DCE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CE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DCE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DCE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DCE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DCE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DC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DC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DC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DC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22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D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DC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2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DCE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E22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DCE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DCE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DCE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22DCE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E22DC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2FF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FF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F61B6D-CE66-4F69-A2A2-39FA58B4E4F8}"/>
</file>

<file path=customXml/itemProps2.xml><?xml version="1.0" encoding="utf-8"?>
<ds:datastoreItem xmlns:ds="http://schemas.openxmlformats.org/officeDocument/2006/customXml" ds:itemID="{D87A5077-9B40-422B-99E3-70D92C295D89}"/>
</file>

<file path=customXml/itemProps3.xml><?xml version="1.0" encoding="utf-8"?>
<ds:datastoreItem xmlns:ds="http://schemas.openxmlformats.org/officeDocument/2006/customXml" ds:itemID="{9FDCA211-381B-4A83-BED5-2CC82A36B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3</cp:revision>
  <dcterms:created xsi:type="dcterms:W3CDTF">2024-04-26T11:21:00Z</dcterms:created>
  <dcterms:modified xsi:type="dcterms:W3CDTF">2024-04-29T07:00:00Z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