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1455" w14:textId="77777777" w:rsidR="006A64CB" w:rsidRPr="00C93BCE" w:rsidRDefault="006A64CB" w:rsidP="00C93BCE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United Nations Human Rights Council</w:t>
      </w:r>
    </w:p>
    <w:p w14:paraId="112F2BAC" w14:textId="77777777" w:rsidR="006A64CB" w:rsidRPr="00C93BCE" w:rsidRDefault="006A64CB" w:rsidP="00C93BCE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46</w:t>
      </w:r>
      <w:r w:rsidRPr="00C93BCE">
        <w:rPr>
          <w:rFonts w:ascii="Times New Roman" w:hAnsi="Times New Roman" w:cs="Times New Roman"/>
          <w:b/>
          <w:sz w:val="26"/>
          <w:szCs w:val="26"/>
          <w:vertAlign w:val="superscript"/>
          <w:lang w:val="en-GB"/>
        </w:rPr>
        <w:t>th</w:t>
      </w: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Session of the UPR Working Group</w:t>
      </w:r>
    </w:p>
    <w:p w14:paraId="14B57DDC" w14:textId="0B764FFB" w:rsidR="006A64CB" w:rsidRPr="00C93BCE" w:rsidRDefault="006A64CB" w:rsidP="00C93BCE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Cs/>
          <w:i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Geneva, </w:t>
      </w:r>
      <w:r w:rsidR="0056493C">
        <w:rPr>
          <w:rFonts w:ascii="Times New Roman" w:hAnsi="Times New Roman" w:cs="Times New Roman"/>
          <w:bCs/>
          <w:i/>
          <w:sz w:val="26"/>
          <w:szCs w:val="26"/>
          <w:lang w:val="en-GB"/>
        </w:rPr>
        <w:t>29</w:t>
      </w:r>
      <w:r w:rsidR="005E0761" w:rsidRPr="005E0761">
        <w:rPr>
          <w:rFonts w:ascii="Times New Roman" w:hAnsi="Times New Roman" w:cs="Times New Roman"/>
          <w:bCs/>
          <w:i/>
          <w:sz w:val="26"/>
          <w:szCs w:val="26"/>
          <w:vertAlign w:val="superscript"/>
          <w:lang w:val="en-GB"/>
        </w:rPr>
        <w:t>th</w:t>
      </w:r>
      <w:r w:rsidR="0056493C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April </w:t>
      </w:r>
      <w:r w:rsidRPr="00C93BCE">
        <w:rPr>
          <w:rFonts w:ascii="Times New Roman" w:hAnsi="Times New Roman" w:cs="Times New Roman"/>
          <w:bCs/>
          <w:i/>
          <w:sz w:val="26"/>
          <w:szCs w:val="26"/>
          <w:lang w:val="en-GB"/>
        </w:rPr>
        <w:t>2024</w:t>
      </w:r>
    </w:p>
    <w:p w14:paraId="46F126CD" w14:textId="762075BA" w:rsidR="006A64CB" w:rsidRPr="00C93BCE" w:rsidRDefault="00E206C7" w:rsidP="00C93BCE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Recommendations by Czechia</w:t>
      </w:r>
    </w:p>
    <w:p w14:paraId="08A7471C" w14:textId="04709567" w:rsidR="006A64CB" w:rsidRPr="00C93BCE" w:rsidRDefault="006A64CB" w:rsidP="00C93BCE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to</w:t>
      </w:r>
      <w:proofErr w:type="gramEnd"/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0218EF">
        <w:rPr>
          <w:rFonts w:ascii="Times New Roman" w:hAnsi="Times New Roman" w:cs="Times New Roman"/>
          <w:b/>
          <w:sz w:val="26"/>
          <w:szCs w:val="26"/>
          <w:lang w:val="en-GB"/>
        </w:rPr>
        <w:t>NEW ZEA</w:t>
      </w:r>
      <w:r w:rsidR="00C93BCE" w:rsidRPr="00C93BCE">
        <w:rPr>
          <w:rFonts w:ascii="Times New Roman" w:hAnsi="Times New Roman" w:cs="Times New Roman"/>
          <w:b/>
          <w:sz w:val="26"/>
          <w:szCs w:val="26"/>
          <w:lang w:val="en-GB"/>
        </w:rPr>
        <w:t>LAND</w:t>
      </w:r>
    </w:p>
    <w:p w14:paraId="6E62546F" w14:textId="77777777" w:rsidR="008857DC" w:rsidRPr="00C93BCE" w:rsidRDefault="008857DC" w:rsidP="00C93BCE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35B8916" w14:textId="5E69346E" w:rsidR="004A39F4" w:rsidRPr="00C93BCE" w:rsidRDefault="00200E85" w:rsidP="00C93BCE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Cs/>
          <w:sz w:val="26"/>
          <w:szCs w:val="26"/>
          <w:lang w:val="en-GB"/>
        </w:rPr>
        <w:t>Czechia</w:t>
      </w:r>
      <w:r w:rsidR="006A64CB" w:rsidRPr="00C93BCE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warmly welcomes the delegation of New Zealand.</w:t>
      </w:r>
    </w:p>
    <w:p w14:paraId="19C43D28" w14:textId="32846E12" w:rsidR="0064679D" w:rsidRPr="00C93BCE" w:rsidRDefault="0064679D" w:rsidP="00C93BCE">
      <w:p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  <w:r w:rsidRPr="00C93BCE">
        <w:rPr>
          <w:rFonts w:ascii="Times New Roman" w:hAnsi="Times New Roman"/>
          <w:sz w:val="26"/>
          <w:szCs w:val="26"/>
          <w:lang w:val="en-GB"/>
        </w:rPr>
        <w:t xml:space="preserve">We </w:t>
      </w:r>
      <w:r w:rsidR="003D3DFF" w:rsidRPr="00C93BCE">
        <w:rPr>
          <w:rFonts w:ascii="Times New Roman" w:hAnsi="Times New Roman"/>
          <w:sz w:val="26"/>
          <w:szCs w:val="26"/>
          <w:lang w:val="en-GB"/>
        </w:rPr>
        <w:t>welcome</w:t>
      </w:r>
      <w:r w:rsidRPr="00C93BCE">
        <w:rPr>
          <w:rFonts w:ascii="Times New Roman" w:hAnsi="Times New Roman"/>
          <w:sz w:val="26"/>
          <w:szCs w:val="26"/>
          <w:lang w:val="en-GB"/>
        </w:rPr>
        <w:t xml:space="preserve"> the active participation </w:t>
      </w:r>
      <w:r w:rsidR="003D3DFF" w:rsidRPr="00C93BCE">
        <w:rPr>
          <w:rFonts w:ascii="Times New Roman" w:hAnsi="Times New Roman"/>
          <w:sz w:val="26"/>
          <w:szCs w:val="26"/>
          <w:lang w:val="en-GB"/>
        </w:rPr>
        <w:t xml:space="preserve">of New Zealand </w:t>
      </w:r>
      <w:r w:rsidRPr="00C93BCE">
        <w:rPr>
          <w:rFonts w:ascii="Times New Roman" w:hAnsi="Times New Roman"/>
          <w:sz w:val="26"/>
          <w:szCs w:val="26"/>
          <w:lang w:val="en-GB"/>
        </w:rPr>
        <w:t>in international for</w:t>
      </w:r>
      <w:r w:rsidR="003D3DFF" w:rsidRPr="00C93BCE">
        <w:rPr>
          <w:rFonts w:ascii="Times New Roman" w:hAnsi="Times New Roman"/>
          <w:sz w:val="26"/>
          <w:szCs w:val="26"/>
          <w:lang w:val="en-GB"/>
        </w:rPr>
        <w:t>a</w:t>
      </w:r>
      <w:r w:rsidRPr="00C93BCE">
        <w:rPr>
          <w:rFonts w:ascii="Times New Roman" w:hAnsi="Times New Roman"/>
          <w:sz w:val="26"/>
          <w:szCs w:val="26"/>
          <w:lang w:val="en-GB"/>
        </w:rPr>
        <w:t xml:space="preserve"> on human rights as well as the</w:t>
      </w:r>
      <w:r w:rsidR="008857DC" w:rsidRPr="00C93BCE">
        <w:rPr>
          <w:rFonts w:ascii="Times New Roman" w:hAnsi="Times New Roman"/>
          <w:sz w:val="26"/>
          <w:szCs w:val="26"/>
          <w:lang w:val="en-GB"/>
        </w:rPr>
        <w:t xml:space="preserve"> efforts to continue </w:t>
      </w:r>
      <w:r w:rsidR="003D3DFF" w:rsidRPr="00C93BCE">
        <w:rPr>
          <w:rFonts w:ascii="Times New Roman" w:hAnsi="Times New Roman"/>
          <w:sz w:val="26"/>
          <w:szCs w:val="26"/>
          <w:lang w:val="en-GB"/>
        </w:rPr>
        <w:t>improving</w:t>
      </w:r>
      <w:r w:rsidR="008857DC" w:rsidRPr="00C93BCE">
        <w:rPr>
          <w:rFonts w:ascii="Times New Roman" w:hAnsi="Times New Roman"/>
          <w:sz w:val="26"/>
          <w:szCs w:val="26"/>
          <w:lang w:val="en-GB"/>
        </w:rPr>
        <w:t xml:space="preserve"> the human rights situation in the country. Czechia also appreciates the increased investment in </w:t>
      </w:r>
      <w:r w:rsidR="003D3DFF" w:rsidRPr="00C93BCE">
        <w:rPr>
          <w:rFonts w:ascii="Times New Roman" w:hAnsi="Times New Roman"/>
          <w:sz w:val="26"/>
          <w:szCs w:val="26"/>
          <w:lang w:val="en-GB"/>
        </w:rPr>
        <w:t xml:space="preserve">initiatives </w:t>
      </w:r>
      <w:bookmarkStart w:id="0" w:name="_GoBack"/>
      <w:bookmarkEnd w:id="0"/>
      <w:r w:rsidR="003D3DFF" w:rsidRPr="00C93BCE">
        <w:rPr>
          <w:rFonts w:ascii="Times New Roman" w:hAnsi="Times New Roman"/>
          <w:sz w:val="26"/>
          <w:szCs w:val="26"/>
          <w:lang w:val="en-GB"/>
        </w:rPr>
        <w:t xml:space="preserve">and programmes to fight </w:t>
      </w:r>
      <w:r w:rsidR="008857DC" w:rsidRPr="00C93BCE">
        <w:rPr>
          <w:rFonts w:ascii="Times New Roman" w:hAnsi="Times New Roman"/>
          <w:sz w:val="26"/>
          <w:szCs w:val="26"/>
          <w:lang w:val="en-GB"/>
        </w:rPr>
        <w:t xml:space="preserve">gender-based violence </w:t>
      </w:r>
      <w:r w:rsidR="003D3DFF" w:rsidRPr="00C93BCE">
        <w:rPr>
          <w:rFonts w:ascii="Times New Roman" w:hAnsi="Times New Roman"/>
          <w:sz w:val="26"/>
          <w:szCs w:val="26"/>
          <w:lang w:val="en-GB"/>
        </w:rPr>
        <w:t>and</w:t>
      </w:r>
      <w:r w:rsidR="008857DC" w:rsidRPr="00C93BCE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4A69A9">
        <w:rPr>
          <w:rFonts w:ascii="Times New Roman" w:hAnsi="Times New Roman"/>
          <w:sz w:val="26"/>
          <w:szCs w:val="26"/>
          <w:lang w:val="en-GB"/>
        </w:rPr>
        <w:t xml:space="preserve">to </w:t>
      </w:r>
      <w:r w:rsidR="008857DC" w:rsidRPr="00C93BCE">
        <w:rPr>
          <w:rFonts w:ascii="Times New Roman" w:hAnsi="Times New Roman"/>
          <w:sz w:val="26"/>
          <w:szCs w:val="26"/>
          <w:lang w:val="en-GB"/>
        </w:rPr>
        <w:t>support people with disabilities.</w:t>
      </w:r>
    </w:p>
    <w:p w14:paraId="336FDE34" w14:textId="55DD34F5" w:rsidR="004A39F4" w:rsidRPr="00C93BCE" w:rsidRDefault="004A39F4" w:rsidP="00C93BCE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We </w:t>
      </w:r>
      <w:r w:rsidRPr="00C93BCE">
        <w:rPr>
          <w:rFonts w:ascii="Times New Roman" w:hAnsi="Times New Roman" w:cs="Times New Roman"/>
          <w:bCs/>
          <w:sz w:val="26"/>
          <w:szCs w:val="26"/>
          <w:u w:val="single"/>
          <w:lang w:val="en-GB"/>
        </w:rPr>
        <w:t xml:space="preserve">recommend </w:t>
      </w:r>
      <w:r w:rsidRPr="00C93BCE">
        <w:rPr>
          <w:rFonts w:ascii="Times New Roman" w:hAnsi="Times New Roman" w:cs="Times New Roman"/>
          <w:bCs/>
          <w:sz w:val="26"/>
          <w:szCs w:val="26"/>
          <w:lang w:val="en-GB"/>
        </w:rPr>
        <w:t>the following:</w:t>
      </w:r>
    </w:p>
    <w:p w14:paraId="3F7BBB86" w14:textId="7E73F332" w:rsidR="0064679D" w:rsidRPr="00C93BCE" w:rsidRDefault="003D3DFF" w:rsidP="00C93BCE">
      <w:pPr>
        <w:pStyle w:val="Default"/>
        <w:numPr>
          <w:ilvl w:val="0"/>
          <w:numId w:val="2"/>
        </w:numPr>
        <w:spacing w:after="200" w:line="276" w:lineRule="auto"/>
        <w:ind w:left="993"/>
        <w:jc w:val="both"/>
        <w:rPr>
          <w:rFonts w:ascii="Times New Roman" w:hAnsi="Times New Roman" w:cs="Times New Roman"/>
          <w:bCs/>
          <w:iCs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iCs/>
          <w:sz w:val="26"/>
          <w:szCs w:val="26"/>
          <w:lang w:val="en-GB"/>
        </w:rPr>
        <w:t>Adopt</w:t>
      </w:r>
      <w:r w:rsidR="0064679D" w:rsidRPr="00C93BCE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 measures to ensure that </w:t>
      </w:r>
      <w:r w:rsidR="0064679D" w:rsidRPr="00C93BCE">
        <w:rPr>
          <w:rFonts w:ascii="Times New Roman" w:hAnsi="Times New Roman" w:cs="Times New Roman"/>
          <w:b/>
          <w:iCs/>
          <w:sz w:val="26"/>
          <w:szCs w:val="26"/>
          <w:lang w:val="en-GB"/>
        </w:rPr>
        <w:t>child poverty</w:t>
      </w:r>
      <w:r w:rsidR="0064679D" w:rsidRPr="00C93BCE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, in particular among Māori and Pasifika children, </w:t>
      </w:r>
      <w:r w:rsidRPr="00C93BCE">
        <w:rPr>
          <w:rFonts w:ascii="Times New Roman" w:hAnsi="Times New Roman" w:cs="Times New Roman"/>
          <w:iCs/>
          <w:sz w:val="26"/>
          <w:szCs w:val="26"/>
          <w:lang w:val="en-GB"/>
        </w:rPr>
        <w:t>is further</w:t>
      </w:r>
      <w:r w:rsidR="0064679D" w:rsidRPr="00C93BCE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 reduced.</w:t>
      </w:r>
    </w:p>
    <w:p w14:paraId="542289D2" w14:textId="570B93FD" w:rsidR="0064679D" w:rsidRPr="00C93BCE" w:rsidRDefault="0064679D" w:rsidP="00C93BCE">
      <w:pPr>
        <w:pStyle w:val="Default"/>
        <w:numPr>
          <w:ilvl w:val="0"/>
          <w:numId w:val="2"/>
        </w:numPr>
        <w:spacing w:after="200" w:line="276" w:lineRule="auto"/>
        <w:ind w:left="993"/>
        <w:jc w:val="both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Take measures to reduce the disproportionately high number of </w:t>
      </w:r>
      <w:r w:rsidR="00C93BCE">
        <w:rPr>
          <w:rFonts w:ascii="Times New Roman" w:hAnsi="Times New Roman" w:cs="Times New Roman"/>
          <w:b/>
          <w:iCs/>
          <w:sz w:val="26"/>
          <w:szCs w:val="26"/>
          <w:lang w:val="en-GB"/>
        </w:rPr>
        <w:t xml:space="preserve">Māori people in </w:t>
      </w:r>
      <w:r w:rsidRPr="00C93BCE">
        <w:rPr>
          <w:rFonts w:ascii="Times New Roman" w:hAnsi="Times New Roman" w:cs="Times New Roman"/>
          <w:b/>
          <w:iCs/>
          <w:sz w:val="26"/>
          <w:szCs w:val="26"/>
          <w:lang w:val="en-GB"/>
        </w:rPr>
        <w:t xml:space="preserve">prison </w:t>
      </w:r>
      <w:r w:rsidRPr="00C93BCE">
        <w:rPr>
          <w:rFonts w:ascii="Times New Roman" w:hAnsi="Times New Roman" w:cs="Times New Roman"/>
          <w:iCs/>
          <w:sz w:val="26"/>
          <w:szCs w:val="26"/>
          <w:lang w:val="en-GB"/>
        </w:rPr>
        <w:t>and improve their detention conditions, most notably among women and young population.</w:t>
      </w:r>
    </w:p>
    <w:p w14:paraId="252AB643" w14:textId="77777777" w:rsidR="004D700F" w:rsidRPr="00C93BCE" w:rsidRDefault="0064679D" w:rsidP="00C93BCE">
      <w:pPr>
        <w:pStyle w:val="Default"/>
        <w:numPr>
          <w:ilvl w:val="0"/>
          <w:numId w:val="2"/>
        </w:numPr>
        <w:spacing w:after="200" w:line="276" w:lineRule="auto"/>
        <w:ind w:left="993"/>
        <w:jc w:val="both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Raise the </w:t>
      </w:r>
      <w:r w:rsidRPr="00C93BCE">
        <w:rPr>
          <w:rFonts w:ascii="Times New Roman" w:hAnsi="Times New Roman" w:cs="Times New Roman"/>
          <w:b/>
          <w:iCs/>
          <w:sz w:val="26"/>
          <w:szCs w:val="26"/>
          <w:lang w:val="en-GB"/>
        </w:rPr>
        <w:t>age of criminal responsibility</w:t>
      </w:r>
      <w:r w:rsidRPr="00C93BCE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 so that it complies with relevant international standards.</w:t>
      </w:r>
    </w:p>
    <w:p w14:paraId="68E45A25" w14:textId="6D9BD166" w:rsidR="004D700F" w:rsidRPr="00C93BCE" w:rsidRDefault="004D700F" w:rsidP="00C93BCE">
      <w:pPr>
        <w:pStyle w:val="Default"/>
        <w:numPr>
          <w:ilvl w:val="0"/>
          <w:numId w:val="2"/>
        </w:numPr>
        <w:spacing w:after="200" w:line="276" w:lineRule="auto"/>
        <w:ind w:left="993"/>
        <w:jc w:val="both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Resume work on </w:t>
      </w:r>
      <w:r w:rsidR="00200E85" w:rsidRPr="00C93BCE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="00200E85" w:rsidRPr="00C93BCE">
        <w:rPr>
          <w:rFonts w:ascii="Times New Roman" w:hAnsi="Times New Roman" w:cs="Times New Roman"/>
          <w:b/>
          <w:sz w:val="26"/>
          <w:szCs w:val="26"/>
          <w:lang w:val="en-GB"/>
        </w:rPr>
        <w:t xml:space="preserve">national action </w:t>
      </w: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plan</w:t>
      </w:r>
      <w:r w:rsidRPr="00C93BCE">
        <w:rPr>
          <w:rFonts w:ascii="Times New Roman" w:hAnsi="Times New Roman" w:cs="Times New Roman"/>
          <w:sz w:val="26"/>
          <w:szCs w:val="26"/>
          <w:lang w:val="en-GB"/>
        </w:rPr>
        <w:t xml:space="preserve"> for the </w:t>
      </w:r>
      <w:r w:rsidR="00200E85" w:rsidRPr="00C93BCE">
        <w:rPr>
          <w:rFonts w:ascii="Times New Roman" w:hAnsi="Times New Roman" w:cs="Times New Roman"/>
          <w:sz w:val="26"/>
          <w:szCs w:val="26"/>
          <w:lang w:val="en-GB"/>
        </w:rPr>
        <w:t xml:space="preserve">implementation of </w:t>
      </w:r>
      <w:r w:rsidRPr="00C93BCE">
        <w:rPr>
          <w:rFonts w:ascii="Times New Roman" w:hAnsi="Times New Roman" w:cs="Times New Roman"/>
          <w:sz w:val="26"/>
          <w:szCs w:val="26"/>
          <w:lang w:val="en-GB"/>
        </w:rPr>
        <w:t>UN Declaration on the Rights of Indigenous Peoples with the aim to further enhance indigenous rights.</w:t>
      </w:r>
    </w:p>
    <w:p w14:paraId="42A6D5F1" w14:textId="77777777" w:rsidR="00C93BCE" w:rsidRDefault="00C93BCE" w:rsidP="00C93BCE">
      <w:pPr>
        <w:pStyle w:val="Normlnweb"/>
        <w:spacing w:before="0" w:beforeAutospacing="0" w:after="120" w:afterAutospacing="0" w:line="276" w:lineRule="auto"/>
        <w:ind w:left="567"/>
        <w:jc w:val="both"/>
        <w:rPr>
          <w:color w:val="000000" w:themeColor="text1"/>
          <w:sz w:val="26"/>
          <w:szCs w:val="26"/>
        </w:rPr>
      </w:pPr>
    </w:p>
    <w:p w14:paraId="32161106" w14:textId="0AB9F036" w:rsidR="00C93BCE" w:rsidRPr="0029210F" w:rsidRDefault="00C93BCE" w:rsidP="00C93BCE">
      <w:pPr>
        <w:pStyle w:val="Normlnweb"/>
        <w:spacing w:before="0" w:beforeAutospacing="0" w:after="120" w:afterAutospacing="0" w:line="276" w:lineRule="auto"/>
        <w:ind w:left="567"/>
        <w:jc w:val="both"/>
        <w:rPr>
          <w:color w:val="000000" w:themeColor="text1"/>
          <w:sz w:val="26"/>
          <w:szCs w:val="26"/>
        </w:rPr>
      </w:pPr>
      <w:r w:rsidRPr="0029210F">
        <w:rPr>
          <w:color w:val="000000" w:themeColor="text1"/>
          <w:sz w:val="26"/>
          <w:szCs w:val="26"/>
        </w:rPr>
        <w:t xml:space="preserve">We wish </w:t>
      </w:r>
      <w:r w:rsidR="000218EF">
        <w:rPr>
          <w:color w:val="000000" w:themeColor="text1"/>
          <w:sz w:val="26"/>
          <w:szCs w:val="26"/>
        </w:rPr>
        <w:t>New Zea</w:t>
      </w:r>
      <w:r>
        <w:rPr>
          <w:color w:val="000000" w:themeColor="text1"/>
          <w:sz w:val="26"/>
          <w:szCs w:val="26"/>
        </w:rPr>
        <w:t xml:space="preserve">land </w:t>
      </w:r>
      <w:r w:rsidRPr="0029210F">
        <w:rPr>
          <w:color w:val="000000" w:themeColor="text1"/>
          <w:sz w:val="26"/>
          <w:szCs w:val="26"/>
        </w:rPr>
        <w:t>a successful UPR.</w:t>
      </w:r>
    </w:p>
    <w:p w14:paraId="14C66297" w14:textId="0BE778A8" w:rsidR="004A39F4" w:rsidRPr="00C93BCE" w:rsidRDefault="00C93BCE" w:rsidP="00C93BCE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>I t</w:t>
      </w:r>
      <w:r w:rsidR="004A39F4" w:rsidRPr="00C93BCE">
        <w:rPr>
          <w:rFonts w:ascii="Times New Roman" w:hAnsi="Times New Roman" w:cs="Times New Roman"/>
          <w:bCs/>
          <w:sz w:val="26"/>
          <w:szCs w:val="26"/>
          <w:lang w:val="en-GB"/>
        </w:rPr>
        <w:t>hank you.</w:t>
      </w:r>
    </w:p>
    <w:sectPr w:rsidR="004A39F4" w:rsidRPr="00C93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77364" w14:textId="77777777" w:rsidR="00946295" w:rsidRDefault="00946295" w:rsidP="00C93BCE">
      <w:pPr>
        <w:spacing w:after="0" w:line="240" w:lineRule="auto"/>
      </w:pPr>
      <w:r>
        <w:separator/>
      </w:r>
    </w:p>
  </w:endnote>
  <w:endnote w:type="continuationSeparator" w:id="0">
    <w:p w14:paraId="3ACDF978" w14:textId="77777777" w:rsidR="00946295" w:rsidRDefault="00946295" w:rsidP="00C9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DC589" w14:textId="77777777" w:rsidR="00946295" w:rsidRDefault="00946295" w:rsidP="00C93BCE">
      <w:pPr>
        <w:spacing w:after="0" w:line="240" w:lineRule="auto"/>
      </w:pPr>
      <w:r>
        <w:separator/>
      </w:r>
    </w:p>
  </w:footnote>
  <w:footnote w:type="continuationSeparator" w:id="0">
    <w:p w14:paraId="27C3757E" w14:textId="77777777" w:rsidR="00946295" w:rsidRDefault="00946295" w:rsidP="00C9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B89E" w14:textId="44A20C45" w:rsidR="00C93BCE" w:rsidRPr="00C93BCE" w:rsidRDefault="00C93BCE" w:rsidP="00C93BCE">
    <w:pPr>
      <w:pStyle w:val="Zhlav"/>
      <w:jc w:val="right"/>
      <w:rPr>
        <w:rFonts w:ascii="Times New Roman" w:hAnsi="Times New Roman"/>
        <w:i/>
      </w:rPr>
    </w:pPr>
    <w:r w:rsidRPr="00C93BCE">
      <w:rPr>
        <w:rFonts w:ascii="Times New Roman" w:hAnsi="Times New Roman"/>
        <w:i/>
      </w:rPr>
      <w:t>(1,</w:t>
    </w:r>
    <w:r>
      <w:rPr>
        <w:rFonts w:ascii="Times New Roman" w:hAnsi="Times New Roman"/>
        <w:i/>
      </w:rPr>
      <w:t>1</w:t>
    </w:r>
    <w:r w:rsidRPr="00C93BCE">
      <w:rPr>
        <w:rFonts w:ascii="Times New Roman" w:hAnsi="Times New Roman"/>
        <w:i/>
      </w:rPr>
      <w:t>5‘)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5E1B"/>
    <w:multiLevelType w:val="hybridMultilevel"/>
    <w:tmpl w:val="8CB2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6CCB"/>
    <w:multiLevelType w:val="hybridMultilevel"/>
    <w:tmpl w:val="C804E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E1"/>
    <w:rsid w:val="000218EF"/>
    <w:rsid w:val="00200E85"/>
    <w:rsid w:val="002E0219"/>
    <w:rsid w:val="003803A9"/>
    <w:rsid w:val="003D3DFF"/>
    <w:rsid w:val="00497160"/>
    <w:rsid w:val="004A39F4"/>
    <w:rsid w:val="004A69A9"/>
    <w:rsid w:val="004D700F"/>
    <w:rsid w:val="0056493C"/>
    <w:rsid w:val="005E0761"/>
    <w:rsid w:val="00634270"/>
    <w:rsid w:val="0064679D"/>
    <w:rsid w:val="006A64CB"/>
    <w:rsid w:val="007736D7"/>
    <w:rsid w:val="008857DC"/>
    <w:rsid w:val="00946295"/>
    <w:rsid w:val="009E304A"/>
    <w:rsid w:val="00C34EE1"/>
    <w:rsid w:val="00C93BCE"/>
    <w:rsid w:val="00E206C7"/>
    <w:rsid w:val="00E8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9BC7"/>
  <w15:docId w15:val="{CF97875F-47AD-41AB-B8EC-6CAC3529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79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4EE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4EE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4EE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4EE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4EE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4EE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4EE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4EE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4EE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4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4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4E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4E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4E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4E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4E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4E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4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4EE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4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4EE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4E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4EE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4E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E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4EE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A64CB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4D7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C9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BC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9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BC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8E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E68D217-E257-46BF-BD77-7159A995BFE6}"/>
</file>

<file path=customXml/itemProps2.xml><?xml version="1.0" encoding="utf-8"?>
<ds:datastoreItem xmlns:ds="http://schemas.openxmlformats.org/officeDocument/2006/customXml" ds:itemID="{08C839A7-C461-47A2-97C6-5043FB749F6F}"/>
</file>

<file path=customXml/itemProps3.xml><?xml version="1.0" encoding="utf-8"?>
<ds:datastoreItem xmlns:ds="http://schemas.openxmlformats.org/officeDocument/2006/customXml" ds:itemID="{D9AD7DE7-B9B8-456D-BA66-F1E5A411B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Anna-Marie Peroutková</dc:creator>
  <cp:keywords/>
  <dc:description/>
  <cp:lastModifiedBy>PARTHONOVÁ Štěpánka</cp:lastModifiedBy>
  <cp:revision>6</cp:revision>
  <cp:lastPrinted>2024-04-26T11:54:00Z</cp:lastPrinted>
  <dcterms:created xsi:type="dcterms:W3CDTF">2024-04-23T12:15:00Z</dcterms:created>
  <dcterms:modified xsi:type="dcterms:W3CDTF">2024-04-26T11:55:00Z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