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8C03" w14:textId="350F7FD7" w:rsidR="00AE1767" w:rsidRDefault="008A25E2">
      <w:pPr>
        <w:pStyle w:val="NoSpacing"/>
        <w:rPr>
          <w:rFonts w:ascii="Arial" w:hAnsi="Arial"/>
        </w:rPr>
      </w:pPr>
      <w:r>
        <w:rPr>
          <w:rFonts w:ascii="Arial" w:hAnsi="Arial"/>
        </w:rPr>
        <w:t xml:space="preserve">UPR 46, </w:t>
      </w:r>
      <w:r w:rsidR="00595120">
        <w:rPr>
          <w:rFonts w:ascii="Arial" w:hAnsi="Arial"/>
        </w:rPr>
        <w:t xml:space="preserve">29 </w:t>
      </w:r>
      <w:r>
        <w:rPr>
          <w:rFonts w:ascii="Arial" w:hAnsi="Arial"/>
        </w:rPr>
        <w:t>April 202</w:t>
      </w:r>
      <w:r w:rsidR="00AE1767">
        <w:rPr>
          <w:rFonts w:ascii="Arial" w:hAnsi="Arial"/>
        </w:rPr>
        <w:t>4</w:t>
      </w:r>
    </w:p>
    <w:p w14:paraId="0399F565" w14:textId="685CA29E" w:rsidR="00AE1767" w:rsidRDefault="00AE1767">
      <w:pPr>
        <w:pStyle w:val="NoSpacing"/>
        <w:rPr>
          <w:rFonts w:ascii="Arial" w:eastAsia="Arial" w:hAnsi="Arial" w:cs="Arial"/>
          <w:color w:val="FF0000"/>
          <w:u w:color="FF0000"/>
          <w:shd w:val="clear" w:color="auto" w:fill="FFFF00"/>
        </w:rPr>
      </w:pPr>
      <w:r>
        <w:rPr>
          <w:rFonts w:ascii="Arial" w:hAnsi="Arial"/>
        </w:rPr>
        <w:t>1 min 15 seconds</w:t>
      </w:r>
    </w:p>
    <w:p w14:paraId="197767C5" w14:textId="77777777" w:rsidR="00AE1767" w:rsidRDefault="00AE1767">
      <w:pPr>
        <w:pStyle w:val="NoSpacing"/>
        <w:jc w:val="center"/>
        <w:rPr>
          <w:rFonts w:ascii="Arial" w:hAnsi="Arial"/>
          <w:b/>
          <w:bCs/>
        </w:rPr>
      </w:pPr>
    </w:p>
    <w:p w14:paraId="04249FA9" w14:textId="44D77A30" w:rsidR="000A45DD" w:rsidRDefault="008A25E2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NEW ZEALAND</w:t>
      </w:r>
    </w:p>
    <w:p w14:paraId="0C0DD137" w14:textId="77777777" w:rsidR="000A45DD" w:rsidRDefault="000A45DD">
      <w:pPr>
        <w:pStyle w:val="NoSpacing"/>
        <w:jc w:val="center"/>
      </w:pPr>
    </w:p>
    <w:p w14:paraId="722C18D3" w14:textId="302F6047" w:rsidR="000A45DD" w:rsidRPr="002E1ABC" w:rsidRDefault="008A25E2">
      <w:pPr>
        <w:pStyle w:val="NoSpacing"/>
      </w:pPr>
      <w:r>
        <w:rPr>
          <w:rFonts w:ascii="Arial" w:hAnsi="Arial"/>
        </w:rPr>
        <w:t xml:space="preserve"> </w:t>
      </w:r>
    </w:p>
    <w:p w14:paraId="20C148EC" w14:textId="77777777" w:rsidR="000A45DD" w:rsidRDefault="008A25E2">
      <w:pPr>
        <w:pStyle w:val="NoSpacing"/>
      </w:pPr>
      <w:r>
        <w:rPr>
          <w:rFonts w:ascii="Arial" w:hAnsi="Arial"/>
        </w:rPr>
        <w:t xml:space="preserve">Thank you, Mister President. </w:t>
      </w:r>
    </w:p>
    <w:p w14:paraId="3217395C" w14:textId="77777777" w:rsidR="000A45DD" w:rsidRDefault="008A25E2">
      <w:pPr>
        <w:pStyle w:val="NoSpacing"/>
      </w:pPr>
      <w:r>
        <w:rPr>
          <w:rFonts w:ascii="Arial" w:hAnsi="Arial"/>
        </w:rPr>
        <w:t xml:space="preserve"> </w:t>
      </w:r>
    </w:p>
    <w:p w14:paraId="53A9C69F" w14:textId="77777777" w:rsidR="00E77295" w:rsidRDefault="008A25E2">
      <w:pPr>
        <w:pStyle w:val="NoSpacing"/>
        <w:jc w:val="both"/>
        <w:rPr>
          <w:rFonts w:ascii="Arial" w:hAnsi="Arial"/>
        </w:rPr>
      </w:pPr>
      <w:r>
        <w:rPr>
          <w:rFonts w:ascii="Arial" w:hAnsi="Arial"/>
        </w:rPr>
        <w:t xml:space="preserve">Canada commends the positive impact brought about by </w:t>
      </w:r>
      <w:r w:rsidR="003E302A">
        <w:rPr>
          <w:rFonts w:ascii="Arial" w:hAnsi="Arial"/>
        </w:rPr>
        <w:t xml:space="preserve">the </w:t>
      </w:r>
      <w:r>
        <w:rPr>
          <w:rFonts w:ascii="Arial" w:hAnsi="Arial"/>
        </w:rPr>
        <w:t xml:space="preserve">New Zealand Human Rights Commission </w:t>
      </w:r>
      <w:r w:rsidR="004A38F6">
        <w:rPr>
          <w:rFonts w:ascii="Arial" w:hAnsi="Arial"/>
        </w:rPr>
        <w:t>ensuring that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Tiriti</w:t>
      </w:r>
      <w:proofErr w:type="spellEnd"/>
      <w:r>
        <w:rPr>
          <w:rFonts w:ascii="Arial" w:hAnsi="Arial"/>
        </w:rPr>
        <w:t xml:space="preserve"> o Waitangi is embedded in all its actions</w:t>
      </w:r>
      <w:r>
        <w:t xml:space="preserve"> </w:t>
      </w:r>
      <w:r>
        <w:rPr>
          <w:rFonts w:ascii="Arial" w:hAnsi="Arial"/>
        </w:rPr>
        <w:t>in New Zealand</w:t>
      </w:r>
      <w:r w:rsidR="003E302A">
        <w:rPr>
          <w:rFonts w:ascii="Arial" w:hAnsi="Arial"/>
        </w:rPr>
        <w:t xml:space="preserve">. </w:t>
      </w:r>
    </w:p>
    <w:p w14:paraId="2E87879D" w14:textId="77777777" w:rsidR="00E77295" w:rsidRDefault="00E77295">
      <w:pPr>
        <w:pStyle w:val="NoSpacing"/>
        <w:jc w:val="both"/>
        <w:rPr>
          <w:rFonts w:ascii="Arial" w:hAnsi="Arial"/>
        </w:rPr>
      </w:pPr>
    </w:p>
    <w:p w14:paraId="40005E08" w14:textId="3335B5AD" w:rsidR="000A45DD" w:rsidRPr="00E77295" w:rsidRDefault="004A38F6">
      <w:pPr>
        <w:pStyle w:val="NoSpacing"/>
        <w:jc w:val="both"/>
        <w:rPr>
          <w:rFonts w:ascii="Arial" w:hAnsi="Arial"/>
        </w:rPr>
      </w:pPr>
      <w:r>
        <w:rPr>
          <w:rFonts w:ascii="Arial" w:hAnsi="Arial"/>
        </w:rPr>
        <w:t>W</w:t>
      </w:r>
      <w:r w:rsidR="003E302A" w:rsidRPr="003E302A">
        <w:rPr>
          <w:rFonts w:ascii="Arial" w:hAnsi="Arial"/>
        </w:rPr>
        <w:t>e believe that New Zealand is</w:t>
      </w:r>
      <w:r w:rsidR="008A25E2">
        <w:rPr>
          <w:rFonts w:ascii="Arial" w:hAnsi="Arial"/>
        </w:rPr>
        <w:t xml:space="preserve"> a vibrant, ethnically diverse nation committed to the achievement of an inclusive society.</w:t>
      </w:r>
    </w:p>
    <w:p w14:paraId="2B6E2A10" w14:textId="17CF592C" w:rsidR="000A45DD" w:rsidRPr="00406664" w:rsidRDefault="008A25E2">
      <w:pPr>
        <w:pStyle w:val="NoSpacing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14:paraId="3C506C86" w14:textId="271B7667" w:rsidR="000A45DD" w:rsidRDefault="008A25E2">
      <w:pPr>
        <w:pStyle w:val="NoSpacing"/>
        <w:rPr>
          <w:rFonts w:ascii="Arial" w:eastAsia="Arial" w:hAnsi="Arial" w:cs="Arial"/>
        </w:rPr>
      </w:pPr>
      <w:r>
        <w:rPr>
          <w:rFonts w:ascii="Arial" w:hAnsi="Arial"/>
        </w:rPr>
        <w:t>Canada recommends that New Zealand:</w:t>
      </w:r>
    </w:p>
    <w:p w14:paraId="25CAFED4" w14:textId="089CB332" w:rsidR="000A45DD" w:rsidRDefault="000A45DD">
      <w:pPr>
        <w:pStyle w:val="NoSpacing"/>
      </w:pPr>
    </w:p>
    <w:p w14:paraId="779EE2C1" w14:textId="5F49DAE6" w:rsidR="000A45DD" w:rsidRDefault="004A38F6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>Continue to improve</w:t>
      </w:r>
      <w:r w:rsidR="008A25E2">
        <w:rPr>
          <w:rFonts w:ascii="Arial" w:hAnsi="Arial"/>
        </w:rPr>
        <w:t xml:space="preserve"> inclusive governance</w:t>
      </w:r>
      <w:r w:rsidR="00841FF0">
        <w:rPr>
          <w:rFonts w:ascii="Arial" w:hAnsi="Arial"/>
        </w:rPr>
        <w:t xml:space="preserve">, </w:t>
      </w:r>
      <w:r w:rsidR="008A25E2">
        <w:rPr>
          <w:rFonts w:ascii="Arial" w:hAnsi="Arial"/>
        </w:rPr>
        <w:t xml:space="preserve">continue </w:t>
      </w:r>
      <w:r>
        <w:rPr>
          <w:rFonts w:ascii="Arial" w:hAnsi="Arial"/>
        </w:rPr>
        <w:t>to promote</w:t>
      </w:r>
      <w:r w:rsidR="008A25E2">
        <w:rPr>
          <w:rFonts w:ascii="Arial" w:hAnsi="Arial"/>
        </w:rPr>
        <w:t xml:space="preserve"> </w:t>
      </w:r>
      <w:r w:rsidR="00BA301C">
        <w:rPr>
          <w:rFonts w:ascii="Arial" w:hAnsi="Arial"/>
        </w:rPr>
        <w:t xml:space="preserve">gender equality and the rights of </w:t>
      </w:r>
      <w:r w:rsidR="008A25E2">
        <w:rPr>
          <w:rFonts w:ascii="Arial" w:hAnsi="Arial"/>
        </w:rPr>
        <w:t>women</w:t>
      </w:r>
      <w:r w:rsidR="00841FF0">
        <w:rPr>
          <w:rFonts w:ascii="Arial" w:hAnsi="Arial"/>
        </w:rPr>
        <w:t xml:space="preserve"> and</w:t>
      </w:r>
      <w:r w:rsidR="008A25E2">
        <w:rPr>
          <w:rFonts w:ascii="Arial" w:hAnsi="Arial"/>
        </w:rPr>
        <w:t xml:space="preserve"> LGBTI</w:t>
      </w:r>
      <w:r w:rsidR="00406664">
        <w:rPr>
          <w:rFonts w:ascii="Arial" w:hAnsi="Arial"/>
        </w:rPr>
        <w:t xml:space="preserve"> </w:t>
      </w:r>
      <w:r w:rsidR="00BA301C">
        <w:rPr>
          <w:rFonts w:ascii="Arial" w:hAnsi="Arial"/>
        </w:rPr>
        <w:t>people</w:t>
      </w:r>
      <w:r w:rsidR="008A25E2">
        <w:rPr>
          <w:rFonts w:ascii="Arial" w:hAnsi="Arial"/>
        </w:rPr>
        <w:t>, and</w:t>
      </w:r>
      <w:r w:rsidR="006C02EF">
        <w:rPr>
          <w:rFonts w:ascii="Arial" w:hAnsi="Arial"/>
        </w:rPr>
        <w:t xml:space="preserve"> </w:t>
      </w:r>
      <w:r w:rsidR="003E302A">
        <w:rPr>
          <w:rFonts w:ascii="Arial" w:hAnsi="Arial"/>
        </w:rPr>
        <w:t xml:space="preserve">ensure protection against </w:t>
      </w:r>
      <w:r w:rsidR="008A25E2">
        <w:rPr>
          <w:rFonts w:ascii="Arial" w:hAnsi="Arial"/>
        </w:rPr>
        <w:t xml:space="preserve">sexual and gender-based violence and </w:t>
      </w:r>
      <w:r w:rsidR="00841FF0">
        <w:rPr>
          <w:rFonts w:ascii="Arial" w:hAnsi="Arial"/>
        </w:rPr>
        <w:t xml:space="preserve">violence against LGBTI </w:t>
      </w:r>
      <w:proofErr w:type="gramStart"/>
      <w:r w:rsidR="00841FF0">
        <w:rPr>
          <w:rFonts w:ascii="Arial" w:hAnsi="Arial"/>
        </w:rPr>
        <w:t>persons</w:t>
      </w:r>
      <w:r w:rsidR="00AE1767">
        <w:rPr>
          <w:rFonts w:ascii="Arial" w:hAnsi="Arial"/>
        </w:rPr>
        <w:t>;</w:t>
      </w:r>
      <w:proofErr w:type="gramEnd"/>
      <w:r w:rsidR="00AE1767">
        <w:rPr>
          <w:rFonts w:ascii="Arial" w:hAnsi="Arial"/>
        </w:rPr>
        <w:t xml:space="preserve"> </w:t>
      </w:r>
    </w:p>
    <w:p w14:paraId="256DFADB" w14:textId="77777777" w:rsidR="000A45DD" w:rsidRDefault="000A45DD">
      <w:pPr>
        <w:pStyle w:val="ListParagraph"/>
        <w:spacing w:after="0"/>
        <w:ind w:left="0"/>
        <w:rPr>
          <w:rFonts w:ascii="Arial" w:eastAsia="Arial" w:hAnsi="Arial" w:cs="Arial"/>
        </w:rPr>
      </w:pPr>
    </w:p>
    <w:p w14:paraId="073D570A" w14:textId="0495CEA1" w:rsidR="000A45DD" w:rsidRDefault="00B06998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>Take steps to improve conditions in detention facilities, particularly to reduce overcrowding, and increase efforts to address the overrepresentation of Māori</w:t>
      </w:r>
      <w:r w:rsidDel="001805D8">
        <w:rPr>
          <w:rFonts w:ascii="Arial" w:hAnsi="Arial"/>
        </w:rPr>
        <w:t xml:space="preserve"> </w:t>
      </w:r>
      <w:r>
        <w:rPr>
          <w:rFonts w:ascii="Arial" w:hAnsi="Arial"/>
        </w:rPr>
        <w:t>in prisons</w:t>
      </w:r>
      <w:r w:rsidR="00AE1767">
        <w:rPr>
          <w:rFonts w:ascii="Arial" w:hAnsi="Arial"/>
        </w:rPr>
        <w:t xml:space="preserve">; and, </w:t>
      </w:r>
    </w:p>
    <w:p w14:paraId="5740C5F1" w14:textId="77777777" w:rsidR="000A45DD" w:rsidRDefault="000A45DD">
      <w:pPr>
        <w:pStyle w:val="ListParagraph"/>
        <w:spacing w:after="0"/>
        <w:ind w:left="0"/>
        <w:rPr>
          <w:rFonts w:ascii="Arial" w:eastAsia="Arial" w:hAnsi="Arial" w:cs="Arial"/>
        </w:rPr>
      </w:pPr>
    </w:p>
    <w:p w14:paraId="6AF687F0" w14:textId="61BB621C" w:rsidR="000A45DD" w:rsidRDefault="00BA301C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>Take</w:t>
      </w:r>
      <w:r w:rsidR="008A25E2">
        <w:rPr>
          <w:rFonts w:ascii="Arial" w:hAnsi="Arial"/>
        </w:rPr>
        <w:t xml:space="preserve"> measures to tackle systemic discrimination and inequality that continue to impact marginalized groups, including </w:t>
      </w:r>
      <w:r w:rsidR="007A2E0A">
        <w:rPr>
          <w:rFonts w:ascii="Arial" w:hAnsi="Arial"/>
        </w:rPr>
        <w:t>Māori</w:t>
      </w:r>
      <w:r w:rsidR="008A25E2">
        <w:rPr>
          <w:rFonts w:ascii="Arial" w:hAnsi="Arial"/>
        </w:rPr>
        <w:t>, Pacific Islanders, and ethnic minorities</w:t>
      </w:r>
      <w:r w:rsidR="00EC0302">
        <w:rPr>
          <w:rFonts w:ascii="Arial" w:hAnsi="Arial"/>
        </w:rPr>
        <w:t>.</w:t>
      </w:r>
    </w:p>
    <w:p w14:paraId="0EC9F6C7" w14:textId="77777777" w:rsidR="000A45DD" w:rsidRDefault="000A45DD">
      <w:pPr>
        <w:pStyle w:val="ListParagraph"/>
        <w:spacing w:after="0"/>
        <w:ind w:left="0"/>
        <w:rPr>
          <w:rFonts w:ascii="Arial" w:eastAsia="Arial" w:hAnsi="Arial" w:cs="Arial"/>
        </w:rPr>
      </w:pPr>
    </w:p>
    <w:p w14:paraId="750CFC0B" w14:textId="77777777" w:rsidR="000A45DD" w:rsidRDefault="000A45DD">
      <w:pPr>
        <w:pStyle w:val="ListParagraph"/>
        <w:spacing w:after="0"/>
        <w:ind w:left="0"/>
        <w:rPr>
          <w:rFonts w:ascii="Arial" w:eastAsia="Arial" w:hAnsi="Arial" w:cs="Arial"/>
          <w:shd w:val="clear" w:color="auto" w:fill="FFFF00"/>
        </w:rPr>
      </w:pPr>
    </w:p>
    <w:p w14:paraId="2E7ACC7A" w14:textId="02249B48" w:rsidR="000A45DD" w:rsidRDefault="000A45DD">
      <w:pPr>
        <w:pStyle w:val="NoSpacing"/>
        <w:rPr>
          <w:rFonts w:ascii="Arial" w:eastAsia="Arial" w:hAnsi="Arial" w:cs="Arial"/>
        </w:rPr>
      </w:pPr>
    </w:p>
    <w:sectPr w:rsidR="000A45DD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B617" w14:textId="77777777" w:rsidR="00447F14" w:rsidRDefault="00447F14">
      <w:r>
        <w:separator/>
      </w:r>
    </w:p>
  </w:endnote>
  <w:endnote w:type="continuationSeparator" w:id="0">
    <w:p w14:paraId="16E7BD28" w14:textId="77777777" w:rsidR="00447F14" w:rsidRDefault="0044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6F2E" w14:textId="77777777" w:rsidR="000A45DD" w:rsidRDefault="000A45D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E797" w14:textId="77777777" w:rsidR="00447F14" w:rsidRDefault="00447F14">
      <w:r>
        <w:separator/>
      </w:r>
    </w:p>
  </w:footnote>
  <w:footnote w:type="continuationSeparator" w:id="0">
    <w:p w14:paraId="24238C74" w14:textId="77777777" w:rsidR="00447F14" w:rsidRDefault="0044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98A3" w14:textId="77777777" w:rsidR="000A45DD" w:rsidRDefault="000A45D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80420"/>
    <w:multiLevelType w:val="hybridMultilevel"/>
    <w:tmpl w:val="E6026E06"/>
    <w:numStyleLink w:val="ImportedStyle1"/>
  </w:abstractNum>
  <w:abstractNum w:abstractNumId="1" w15:restartNumberingAfterBreak="0">
    <w:nsid w:val="52287F8F"/>
    <w:multiLevelType w:val="hybridMultilevel"/>
    <w:tmpl w:val="E6026E06"/>
    <w:styleLink w:val="ImportedStyle1"/>
    <w:lvl w:ilvl="0" w:tplc="404AE78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275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F8E30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72FC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5C678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C53E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852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1E25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D2DE8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7862810">
    <w:abstractNumId w:val="1"/>
  </w:num>
  <w:num w:numId="2" w16cid:durableId="17007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DD"/>
    <w:rsid w:val="0008709F"/>
    <w:rsid w:val="000A45DD"/>
    <w:rsid w:val="002E1ABC"/>
    <w:rsid w:val="00380A02"/>
    <w:rsid w:val="003E302A"/>
    <w:rsid w:val="00406664"/>
    <w:rsid w:val="00447F14"/>
    <w:rsid w:val="004A38F6"/>
    <w:rsid w:val="00595120"/>
    <w:rsid w:val="00695AFA"/>
    <w:rsid w:val="006C02EF"/>
    <w:rsid w:val="007A2E0A"/>
    <w:rsid w:val="007E65C3"/>
    <w:rsid w:val="00841FF0"/>
    <w:rsid w:val="00885F39"/>
    <w:rsid w:val="008A25E2"/>
    <w:rsid w:val="009600CA"/>
    <w:rsid w:val="00A74300"/>
    <w:rsid w:val="00AE1767"/>
    <w:rsid w:val="00B06998"/>
    <w:rsid w:val="00B25C52"/>
    <w:rsid w:val="00BA301C"/>
    <w:rsid w:val="00E644E5"/>
    <w:rsid w:val="00E77295"/>
    <w:rsid w:val="00EC0302"/>
    <w:rsid w:val="00F9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8D0C7"/>
  <w15:docId w15:val="{D931D4D9-8217-455A-BFD2-8B9DCC96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841F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5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C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C5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52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5C52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40666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06664"/>
    <w:rPr>
      <w:rFonts w:ascii="Segoe UI" w:hAnsi="Segoe UI" w:cs="Segoe UI" w:hint="default"/>
      <w:color w:val="1F1F1F"/>
      <w:sz w:val="18"/>
      <w:szCs w:val="18"/>
    </w:rPr>
  </w:style>
  <w:style w:type="character" w:customStyle="1" w:styleId="cf21">
    <w:name w:val="cf21"/>
    <w:basedOn w:val="DefaultParagraphFont"/>
    <w:rsid w:val="00406664"/>
    <w:rPr>
      <w:rFonts w:ascii="Segoe UI" w:hAnsi="Segoe UI" w:cs="Segoe UI" w:hint="default"/>
      <w:color w:val="040C28"/>
      <w:sz w:val="18"/>
      <w:szCs w:val="18"/>
    </w:rPr>
  </w:style>
  <w:style w:type="character" w:customStyle="1" w:styleId="cf31">
    <w:name w:val="cf31"/>
    <w:basedOn w:val="DefaultParagraphFont"/>
    <w:rsid w:val="00406664"/>
    <w:rPr>
      <w:rFonts w:ascii="Segoe UI" w:hAnsi="Segoe UI" w:cs="Segoe UI" w:hint="default"/>
      <w:color w:val="1F1F1F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7682F38-8E2E-4B54-988A-CB00D645580F}"/>
</file>

<file path=customXml/itemProps2.xml><?xml version="1.0" encoding="utf-8"?>
<ds:datastoreItem xmlns:ds="http://schemas.openxmlformats.org/officeDocument/2006/customXml" ds:itemID="{ABDC3EF7-D898-41CD-84D5-AAEAEBDAAD76}"/>
</file>

<file path=customXml/itemProps3.xml><?xml version="1.0" encoding="utf-8"?>
<ds:datastoreItem xmlns:ds="http://schemas.openxmlformats.org/officeDocument/2006/customXml" ds:itemID="{352F7635-87DB-4FC9-B29A-674FCF8D50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GAC-AMC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Chartrand, Christelle -OSP</dc:creator>
  <cp:lastModifiedBy>Wojnarowicz, Krystyna -GENEV -GR</cp:lastModifiedBy>
  <cp:revision>6</cp:revision>
  <dcterms:created xsi:type="dcterms:W3CDTF">2024-04-12T02:14:00Z</dcterms:created>
  <dcterms:modified xsi:type="dcterms:W3CDTF">2024-04-24T08:23:00Z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