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903"/>
        <w:tblW w:w="10882" w:type="dxa"/>
        <w:tblLook w:val="01E0" w:firstRow="1" w:lastRow="1" w:firstColumn="1" w:lastColumn="1" w:noHBand="0" w:noVBand="0"/>
      </w:tblPr>
      <w:tblGrid>
        <w:gridCol w:w="3528"/>
        <w:gridCol w:w="4212"/>
        <w:gridCol w:w="3142"/>
      </w:tblGrid>
      <w:tr w:rsidR="002D4403" w:rsidRPr="00FA378F" w:rsidTr="00A0684D">
        <w:trPr>
          <w:trHeight w:val="1980"/>
        </w:trPr>
        <w:tc>
          <w:tcPr>
            <w:tcW w:w="3528" w:type="dxa"/>
            <w:vAlign w:val="bottom"/>
          </w:tcPr>
          <w:p w:rsidR="002D4403" w:rsidRPr="006F7B3F" w:rsidRDefault="002D4403" w:rsidP="00A0684D">
            <w:pPr>
              <w:pStyle w:val="Heading4"/>
              <w:widowControl w:val="0"/>
              <w:jc w:val="left"/>
              <w:rPr>
                <w:rFonts w:ascii="Century Gothic" w:hAnsi="Century Gothic" w:cs="Times New Roman"/>
                <w:sz w:val="16"/>
                <w:szCs w:val="16"/>
              </w:rPr>
            </w:pPr>
            <w:proofErr w:type="spellStart"/>
            <w:r w:rsidRPr="006F7B3F">
              <w:rPr>
                <w:rFonts w:ascii="Century Gothic" w:hAnsi="Century Gothic" w:cs="Times New Roman"/>
                <w:sz w:val="16"/>
                <w:szCs w:val="16"/>
              </w:rPr>
              <w:t>Jamhuuriyadda</w:t>
            </w:r>
            <w:proofErr w:type="spellEnd"/>
            <w:r w:rsidRPr="006F7B3F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6F7B3F">
              <w:rPr>
                <w:rFonts w:ascii="Century Gothic" w:hAnsi="Century Gothic" w:cs="Times New Roman"/>
                <w:sz w:val="16"/>
                <w:szCs w:val="16"/>
              </w:rPr>
              <w:t>Federaalka</w:t>
            </w:r>
            <w:proofErr w:type="spellEnd"/>
            <w:r w:rsidRPr="006F7B3F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6F7B3F">
              <w:rPr>
                <w:rFonts w:ascii="Century Gothic" w:hAnsi="Century Gothic" w:cs="Times New Roman"/>
                <w:sz w:val="16"/>
                <w:szCs w:val="16"/>
              </w:rPr>
              <w:t>Soomaaliya</w:t>
            </w:r>
            <w:proofErr w:type="spellEnd"/>
          </w:p>
          <w:p w:rsidR="002D4403" w:rsidRPr="006F7B3F" w:rsidRDefault="002D4403" w:rsidP="00A0684D">
            <w:pPr>
              <w:pStyle w:val="BodyText"/>
              <w:widowControl w:val="0"/>
              <w:rPr>
                <w:rFonts w:ascii="Century Gothic" w:hAnsi="Century Gothic"/>
                <w:sz w:val="16"/>
                <w:szCs w:val="16"/>
                <w:lang w:val="es-ES"/>
              </w:rPr>
            </w:pP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Ergada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Joogtada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Soomaliyeed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ee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Qaramada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Midoobey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ee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Geneva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Switzerland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>.</w:t>
            </w:r>
          </w:p>
          <w:p w:rsidR="002D4403" w:rsidRPr="00FA378F" w:rsidRDefault="002D4403" w:rsidP="00A0684D">
            <w:pPr>
              <w:pStyle w:val="Heading6"/>
              <w:widowControl w:val="0"/>
              <w:rPr>
                <w:rFonts w:ascii="Century Gothic" w:hAnsi="Century Gothic" w:cs="Times New Roman"/>
              </w:rPr>
            </w:pPr>
          </w:p>
        </w:tc>
        <w:tc>
          <w:tcPr>
            <w:tcW w:w="4212" w:type="dxa"/>
          </w:tcPr>
          <w:p w:rsidR="002D4403" w:rsidRPr="00FA378F" w:rsidRDefault="002D4403" w:rsidP="00A0684D">
            <w:pPr>
              <w:rPr>
                <w:rFonts w:ascii="Century Gothic" w:hAnsi="Century Gothic"/>
              </w:rPr>
            </w:pPr>
            <w:r w:rsidRPr="00FA378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 wp14:anchorId="310821E2" wp14:editId="2008A55C">
                  <wp:simplePos x="0" y="0"/>
                  <wp:positionH relativeFrom="column">
                    <wp:posOffset>606048</wp:posOffset>
                  </wp:positionH>
                  <wp:positionV relativeFrom="paragraph">
                    <wp:posOffset>291053</wp:posOffset>
                  </wp:positionV>
                  <wp:extent cx="1104900" cy="991235"/>
                  <wp:effectExtent l="0" t="0" r="0" b="0"/>
                  <wp:wrapTight wrapText="bothSides">
                    <wp:wrapPolygon edited="0">
                      <wp:start x="0" y="0"/>
                      <wp:lineTo x="0" y="21309"/>
                      <wp:lineTo x="21352" y="21309"/>
                      <wp:lineTo x="21352" y="0"/>
                      <wp:lineTo x="0" y="0"/>
                    </wp:wrapPolygon>
                  </wp:wrapTight>
                  <wp:docPr id="2" name="Picture 1" descr="C:\Users\Qunsilayadda\Desktop\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nsilayadda\Desktop\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378F">
              <w:rPr>
                <w:rFonts w:ascii="Century Gothic" w:hAnsi="Century Gothic"/>
              </w:rPr>
              <w:t xml:space="preserve">                 </w:t>
            </w:r>
          </w:p>
        </w:tc>
        <w:tc>
          <w:tcPr>
            <w:tcW w:w="3142" w:type="dxa"/>
            <w:vAlign w:val="bottom"/>
          </w:tcPr>
          <w:p w:rsidR="002D4403" w:rsidRPr="00FA378F" w:rsidRDefault="002D4403" w:rsidP="00A0684D">
            <w:pPr>
              <w:pStyle w:val="Heading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</w:rPr>
            </w:pPr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      جمهورية </w:t>
            </w:r>
            <w:proofErr w:type="spellStart"/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الصوما</w:t>
            </w:r>
            <w:proofErr w:type="spellEnd"/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proofErr w:type="gramStart"/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ل  الفيدرالية</w:t>
            </w:r>
            <w:proofErr w:type="gramEnd"/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</w:rPr>
              <w:t xml:space="preserve">  </w:t>
            </w:r>
          </w:p>
          <w:p w:rsidR="002D4403" w:rsidRPr="00FA378F" w:rsidRDefault="002D4403" w:rsidP="00A0684D">
            <w:pPr>
              <w:pStyle w:val="Heading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</w:pPr>
            <w:r w:rsidRPr="00FA378F">
              <w:rPr>
                <w:rFonts w:ascii="Century Gothic" w:hAnsi="Century Gothic" w:cs="Times New Roman"/>
                <w:bCs w:val="0"/>
                <w:sz w:val="18"/>
                <w:szCs w:val="18"/>
                <w:rtl/>
              </w:rPr>
              <w:t xml:space="preserve"> </w:t>
            </w:r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البعثة الدائمة لجمهورية الصومال بمكتب الأمم المتحدة بجنيف وبالوكالات المتخصصة بسويسرا</w:t>
            </w:r>
          </w:p>
          <w:p w:rsidR="002D4403" w:rsidRPr="00FA378F" w:rsidRDefault="002D4403" w:rsidP="00A0684D">
            <w:pPr>
              <w:rPr>
                <w:rFonts w:ascii="Century Gothic" w:hAnsi="Century Gothic"/>
              </w:rPr>
            </w:pPr>
          </w:p>
        </w:tc>
      </w:tr>
    </w:tbl>
    <w:p w:rsidR="002D4403" w:rsidRPr="00FA378F" w:rsidRDefault="002D4403" w:rsidP="002D4403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</w:p>
    <w:p w:rsidR="002D4403" w:rsidRPr="00FA378F" w:rsidRDefault="002D4403" w:rsidP="002D4403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  <w:r w:rsidRPr="00FA378F">
        <w:rPr>
          <w:rFonts w:ascii="Century Gothic" w:eastAsiaTheme="minorHAnsi" w:hAnsi="Century Gothic"/>
          <w:b/>
          <w:bCs/>
          <w:sz w:val="28"/>
          <w:szCs w:val="28"/>
        </w:rPr>
        <w:t xml:space="preserve">Permanent Mission of the </w:t>
      </w:r>
      <w:proofErr w:type="spellStart"/>
      <w:r w:rsidRPr="00FA378F">
        <w:rPr>
          <w:rFonts w:ascii="Century Gothic" w:eastAsiaTheme="minorHAnsi" w:hAnsi="Century Gothic"/>
          <w:b/>
          <w:bCs/>
          <w:sz w:val="28"/>
          <w:szCs w:val="28"/>
        </w:rPr>
        <w:t>Federal</w:t>
      </w:r>
      <w:proofErr w:type="spellEnd"/>
      <w:r w:rsidRPr="00FA378F">
        <w:rPr>
          <w:rFonts w:ascii="Century Gothic" w:eastAsiaTheme="minorHAnsi" w:hAnsi="Century Gothic"/>
          <w:b/>
          <w:bCs/>
          <w:sz w:val="28"/>
          <w:szCs w:val="28"/>
        </w:rPr>
        <w:t xml:space="preserve"> </w:t>
      </w:r>
      <w:proofErr w:type="spellStart"/>
      <w:r w:rsidRPr="00FA378F">
        <w:rPr>
          <w:rFonts w:ascii="Century Gothic" w:eastAsiaTheme="minorHAnsi" w:hAnsi="Century Gothic"/>
          <w:b/>
          <w:bCs/>
          <w:sz w:val="28"/>
          <w:szCs w:val="28"/>
        </w:rPr>
        <w:t>Republic</w:t>
      </w:r>
      <w:proofErr w:type="spellEnd"/>
      <w:r w:rsidRPr="00FA378F">
        <w:rPr>
          <w:rFonts w:ascii="Century Gothic" w:eastAsiaTheme="minorHAnsi" w:hAnsi="Century Gothic"/>
          <w:b/>
          <w:bCs/>
          <w:sz w:val="28"/>
          <w:szCs w:val="28"/>
        </w:rPr>
        <w:t xml:space="preserve"> of Somalia to the United Nations Office at Geneva and </w:t>
      </w:r>
      <w:proofErr w:type="spellStart"/>
      <w:r w:rsidRPr="00FA378F">
        <w:rPr>
          <w:rFonts w:ascii="Century Gothic" w:eastAsiaTheme="minorHAnsi" w:hAnsi="Century Gothic"/>
          <w:b/>
          <w:bCs/>
          <w:sz w:val="28"/>
          <w:szCs w:val="28"/>
        </w:rPr>
        <w:t>other</w:t>
      </w:r>
      <w:proofErr w:type="spellEnd"/>
      <w:r w:rsidRPr="00FA378F">
        <w:rPr>
          <w:rFonts w:ascii="Century Gothic" w:eastAsiaTheme="minorHAnsi" w:hAnsi="Century Gothic"/>
          <w:b/>
          <w:bCs/>
          <w:sz w:val="28"/>
          <w:szCs w:val="28"/>
        </w:rPr>
        <w:t xml:space="preserve"> International Organizations in </w:t>
      </w:r>
      <w:proofErr w:type="spellStart"/>
      <w:r w:rsidRPr="00FA378F">
        <w:rPr>
          <w:rFonts w:ascii="Century Gothic" w:eastAsiaTheme="minorHAnsi" w:hAnsi="Century Gothic"/>
          <w:b/>
          <w:bCs/>
          <w:sz w:val="28"/>
          <w:szCs w:val="28"/>
        </w:rPr>
        <w:t>Switzerland</w:t>
      </w:r>
      <w:proofErr w:type="spellEnd"/>
    </w:p>
    <w:p w:rsidR="002D4403" w:rsidRPr="00FA378F" w:rsidRDefault="002D4403" w:rsidP="002D4403">
      <w:pPr>
        <w:rPr>
          <w:rFonts w:ascii="Century Gothic" w:hAnsi="Century Gothic"/>
        </w:rPr>
      </w:pPr>
    </w:p>
    <w:p w:rsidR="002D4403" w:rsidRPr="00FA378F" w:rsidRDefault="002D4403" w:rsidP="002D4403">
      <w:pPr>
        <w:widowControl w:val="0"/>
        <w:spacing w:line="360" w:lineRule="auto"/>
        <w:jc w:val="both"/>
        <w:rPr>
          <w:rFonts w:ascii="Century Gothic" w:hAnsi="Century Gothic" w:cs="Tahoma"/>
          <w:b/>
          <w:bCs/>
        </w:rPr>
      </w:pP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  <w:b/>
          <w:bCs/>
        </w:rPr>
        <w:t>Check Against Delivery</w:t>
      </w:r>
    </w:p>
    <w:p w:rsidR="002D4403" w:rsidRPr="00FA378F" w:rsidRDefault="002D4403" w:rsidP="002D4403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proofErr w:type="spellStart"/>
      <w:r w:rsidRPr="00FA378F">
        <w:rPr>
          <w:rFonts w:ascii="Century Gothic" w:hAnsi="Century Gothic" w:cs="Tahoma"/>
          <w:b/>
        </w:rPr>
        <w:t>Statement</w:t>
      </w:r>
      <w:proofErr w:type="spellEnd"/>
      <w:r w:rsidRPr="00FA378F">
        <w:rPr>
          <w:rFonts w:ascii="Century Gothic" w:hAnsi="Century Gothic" w:cs="Tahoma"/>
          <w:b/>
        </w:rPr>
        <w:t xml:space="preserve"> by the </w:t>
      </w:r>
      <w:proofErr w:type="spellStart"/>
      <w:r w:rsidRPr="00FA378F">
        <w:rPr>
          <w:rFonts w:ascii="Century Gothic" w:hAnsi="Century Gothic" w:cs="Tahoma"/>
          <w:b/>
        </w:rPr>
        <w:t>Delegations</w:t>
      </w:r>
      <w:proofErr w:type="spellEnd"/>
      <w:r w:rsidRPr="00FA378F">
        <w:rPr>
          <w:rFonts w:ascii="Century Gothic" w:hAnsi="Century Gothic" w:cs="Tahoma"/>
          <w:b/>
        </w:rPr>
        <w:t xml:space="preserve"> of Somalia,</w:t>
      </w:r>
    </w:p>
    <w:p w:rsidR="002D4403" w:rsidRPr="00303199" w:rsidRDefault="00E42EFF" w:rsidP="002D4403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Salah </w:t>
      </w:r>
      <w:proofErr w:type="spellStart"/>
      <w:r>
        <w:rPr>
          <w:rFonts w:ascii="Century Gothic" w:hAnsi="Century Gothic" w:cs="Tahoma"/>
          <w:b/>
        </w:rPr>
        <w:t>Abubakar</w:t>
      </w:r>
      <w:proofErr w:type="spellEnd"/>
      <w:r>
        <w:rPr>
          <w:rFonts w:ascii="Century Gothic" w:hAnsi="Century Gothic" w:cs="Tahoma"/>
          <w:b/>
        </w:rPr>
        <w:t xml:space="preserve">, Second </w:t>
      </w:r>
      <w:proofErr w:type="spellStart"/>
      <w:r>
        <w:rPr>
          <w:rFonts w:ascii="Century Gothic" w:hAnsi="Century Gothic" w:cs="Tahoma"/>
          <w:b/>
        </w:rPr>
        <w:t>Coun</w:t>
      </w:r>
      <w:r w:rsidR="004D54B7">
        <w:rPr>
          <w:rFonts w:ascii="Century Gothic" w:hAnsi="Century Gothic" w:cs="Tahoma"/>
          <w:b/>
        </w:rPr>
        <w:t>c</w:t>
      </w:r>
      <w:r>
        <w:rPr>
          <w:rFonts w:ascii="Century Gothic" w:hAnsi="Century Gothic" w:cs="Tahoma"/>
          <w:b/>
        </w:rPr>
        <w:t>illor</w:t>
      </w:r>
      <w:proofErr w:type="spellEnd"/>
      <w:r>
        <w:rPr>
          <w:rFonts w:ascii="Century Gothic" w:hAnsi="Century Gothic" w:cs="Tahoma"/>
          <w:b/>
        </w:rPr>
        <w:t xml:space="preserve"> and Charge </w:t>
      </w:r>
      <w:proofErr w:type="gramStart"/>
      <w:r>
        <w:rPr>
          <w:rFonts w:ascii="Century Gothic" w:hAnsi="Century Gothic" w:cs="Tahoma"/>
          <w:b/>
        </w:rPr>
        <w:t>D’</w:t>
      </w:r>
      <w:proofErr w:type="spellStart"/>
      <w:r>
        <w:rPr>
          <w:rFonts w:ascii="Century Gothic" w:hAnsi="Century Gothic" w:cs="Tahoma"/>
          <w:b/>
        </w:rPr>
        <w:t>Affaires.a.i</w:t>
      </w:r>
      <w:proofErr w:type="spellEnd"/>
      <w:proofErr w:type="gramEnd"/>
    </w:p>
    <w:p w:rsidR="002D4403" w:rsidRPr="00303199" w:rsidRDefault="002D4403" w:rsidP="002D4403">
      <w:pPr>
        <w:widowControl w:val="0"/>
        <w:spacing w:line="360" w:lineRule="auto"/>
        <w:jc w:val="center"/>
        <w:rPr>
          <w:rFonts w:ascii="Century Gothic" w:hAnsi="Century Gothic" w:cs="Tahoma"/>
          <w:b/>
          <w:lang w:val="de-CH"/>
        </w:rPr>
      </w:pPr>
      <w:r w:rsidRPr="00303199">
        <w:rPr>
          <w:rFonts w:ascii="Century Gothic" w:hAnsi="Century Gothic" w:cs="Tahoma"/>
          <w:b/>
          <w:lang w:val="de-CH"/>
        </w:rPr>
        <w:t xml:space="preserve">at </w:t>
      </w:r>
      <w:proofErr w:type="spellStart"/>
      <w:r w:rsidRPr="00303199">
        <w:rPr>
          <w:rFonts w:ascii="Century Gothic" w:hAnsi="Century Gothic" w:cs="Tahoma"/>
          <w:b/>
          <w:lang w:val="de-CH"/>
        </w:rPr>
        <w:t>the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Review </w:t>
      </w:r>
      <w:proofErr w:type="spellStart"/>
      <w:r w:rsidRPr="00303199">
        <w:rPr>
          <w:rFonts w:ascii="Century Gothic" w:hAnsi="Century Gothic" w:cs="Tahoma"/>
          <w:b/>
          <w:lang w:val="de-CH"/>
        </w:rPr>
        <w:t>of</w:t>
      </w:r>
      <w:proofErr w:type="spellEnd"/>
      <w:r w:rsidRPr="00303199">
        <w:rPr>
          <w:rFonts w:ascii="Century Gothic" w:hAnsi="Century Gothic" w:cs="Tahoma"/>
          <w:lang w:val="de-CH"/>
        </w:rPr>
        <w:t xml:space="preserve"> </w:t>
      </w:r>
      <w:r w:rsidR="00E42EFF">
        <w:rPr>
          <w:rFonts w:ascii="Century Gothic" w:hAnsi="Century Gothic" w:cs="Tahoma"/>
          <w:b/>
          <w:lang w:val="de-CH"/>
        </w:rPr>
        <w:t>Eritrea</w:t>
      </w:r>
      <w:r w:rsidRPr="00303199">
        <w:rPr>
          <w:rFonts w:ascii="Century Gothic" w:hAnsi="Century Gothic" w:cs="Tahoma"/>
          <w:b/>
          <w:lang w:val="de-CH"/>
        </w:rPr>
        <w:t xml:space="preserve">, </w:t>
      </w:r>
      <w:proofErr w:type="spellStart"/>
      <w:r w:rsidRPr="00303199">
        <w:rPr>
          <w:rFonts w:ascii="Century Gothic" w:hAnsi="Century Gothic" w:cs="Tahoma"/>
          <w:b/>
          <w:lang w:val="de-CH"/>
        </w:rPr>
        <w:t>during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03199">
        <w:rPr>
          <w:rFonts w:ascii="Century Gothic" w:hAnsi="Century Gothic" w:cs="Tahoma"/>
          <w:b/>
          <w:lang w:val="de-CH"/>
        </w:rPr>
        <w:t>the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r w:rsidR="0066378C">
        <w:rPr>
          <w:rFonts w:ascii="Century Gothic" w:hAnsi="Century Gothic" w:cs="Tahoma"/>
          <w:b/>
          <w:lang w:val="de-CH"/>
        </w:rPr>
        <w:t>46</w:t>
      </w:r>
      <w:r>
        <w:rPr>
          <w:rFonts w:ascii="Century Gothic" w:hAnsi="Century Gothic" w:cs="Tahoma"/>
          <w:b/>
          <w:vertAlign w:val="superscript"/>
          <w:lang w:val="de-CH"/>
        </w:rPr>
        <w:t>th</w:t>
      </w:r>
      <w:r w:rsidRPr="00303199">
        <w:rPr>
          <w:rFonts w:ascii="Century Gothic" w:hAnsi="Century Gothic" w:cs="Tahoma"/>
          <w:b/>
          <w:lang w:val="de-CH"/>
        </w:rPr>
        <w:t xml:space="preserve"> Session </w:t>
      </w:r>
      <w:proofErr w:type="spellStart"/>
      <w:r w:rsidRPr="00303199">
        <w:rPr>
          <w:rFonts w:ascii="Century Gothic" w:hAnsi="Century Gothic" w:cs="Tahoma"/>
          <w:b/>
          <w:lang w:val="de-CH"/>
        </w:rPr>
        <w:t>of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03199">
        <w:rPr>
          <w:rFonts w:ascii="Century Gothic" w:hAnsi="Century Gothic" w:cs="Tahoma"/>
          <w:b/>
          <w:lang w:val="de-CH"/>
        </w:rPr>
        <w:t>the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UPR Working Group on </w:t>
      </w:r>
      <w:r>
        <w:rPr>
          <w:rFonts w:ascii="Century Gothic" w:hAnsi="Century Gothic" w:cs="Tahoma"/>
          <w:b/>
          <w:lang w:val="de-CH"/>
        </w:rPr>
        <w:t>Monday</w:t>
      </w:r>
      <w:r w:rsidRPr="00303199">
        <w:rPr>
          <w:rFonts w:ascii="Century Gothic" w:hAnsi="Century Gothic" w:cs="Tahoma"/>
          <w:b/>
          <w:lang w:val="de-CH"/>
        </w:rPr>
        <w:t xml:space="preserve">, </w:t>
      </w:r>
      <w:r w:rsidR="00E42EFF">
        <w:rPr>
          <w:rFonts w:ascii="Century Gothic" w:hAnsi="Century Gothic" w:cs="Tahoma"/>
          <w:b/>
          <w:lang w:val="de-CH"/>
        </w:rPr>
        <w:t>May 6,</w:t>
      </w:r>
      <w:r w:rsidRPr="00303199">
        <w:rPr>
          <w:rFonts w:ascii="Century Gothic" w:hAnsi="Century Gothic" w:cs="Tahoma"/>
          <w:b/>
          <w:lang w:val="de-CH"/>
        </w:rPr>
        <w:t xml:space="preserve"> 202</w:t>
      </w:r>
      <w:r>
        <w:rPr>
          <w:rFonts w:ascii="Century Gothic" w:hAnsi="Century Gothic" w:cs="Tahoma"/>
          <w:b/>
          <w:lang w:val="de-CH"/>
        </w:rPr>
        <w:t>4</w:t>
      </w:r>
      <w:r w:rsidRPr="00303199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03199">
        <w:rPr>
          <w:rFonts w:ascii="Century Gothic" w:hAnsi="Century Gothic" w:cs="Tahoma"/>
          <w:b/>
          <w:lang w:val="de-CH"/>
        </w:rPr>
        <w:t>from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r>
        <w:rPr>
          <w:rFonts w:ascii="Century Gothic" w:hAnsi="Century Gothic" w:cs="Tahoma"/>
          <w:b/>
          <w:lang w:val="de-CH"/>
        </w:rPr>
        <w:t>14</w:t>
      </w:r>
      <w:r w:rsidRPr="00303199">
        <w:rPr>
          <w:rFonts w:ascii="Century Gothic" w:hAnsi="Century Gothic" w:cs="Tahoma"/>
          <w:b/>
          <w:lang w:val="de-CH"/>
        </w:rPr>
        <w:t>:</w:t>
      </w:r>
      <w:r>
        <w:rPr>
          <w:rFonts w:ascii="Century Gothic" w:hAnsi="Century Gothic" w:cs="Tahoma"/>
          <w:b/>
          <w:lang w:val="de-CH"/>
        </w:rPr>
        <w:t>3</w:t>
      </w:r>
      <w:r w:rsidRPr="00303199">
        <w:rPr>
          <w:rFonts w:ascii="Century Gothic" w:hAnsi="Century Gothic" w:cs="Tahoma"/>
          <w:b/>
          <w:lang w:val="de-CH"/>
        </w:rPr>
        <w:t xml:space="preserve">0  </w:t>
      </w:r>
      <w:proofErr w:type="spellStart"/>
      <w:r w:rsidRPr="00303199">
        <w:rPr>
          <w:rFonts w:ascii="Century Gothic" w:hAnsi="Century Gothic" w:cs="Tahoma"/>
          <w:b/>
          <w:lang w:val="de-CH"/>
        </w:rPr>
        <w:t>to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1</w:t>
      </w:r>
      <w:r>
        <w:rPr>
          <w:rFonts w:ascii="Century Gothic" w:hAnsi="Century Gothic" w:cs="Tahoma"/>
          <w:b/>
          <w:lang w:val="de-CH"/>
        </w:rPr>
        <w:t>8</w:t>
      </w:r>
      <w:r w:rsidRPr="00303199">
        <w:rPr>
          <w:rFonts w:ascii="Century Gothic" w:hAnsi="Century Gothic" w:cs="Tahoma"/>
          <w:b/>
          <w:lang w:val="de-CH"/>
        </w:rPr>
        <w:t>:</w:t>
      </w:r>
      <w:r>
        <w:rPr>
          <w:rFonts w:ascii="Century Gothic" w:hAnsi="Century Gothic" w:cs="Tahoma"/>
          <w:b/>
          <w:lang w:val="de-CH"/>
        </w:rPr>
        <w:t>0</w:t>
      </w:r>
      <w:r w:rsidRPr="00303199">
        <w:rPr>
          <w:rFonts w:ascii="Century Gothic" w:hAnsi="Century Gothic" w:cs="Tahoma"/>
          <w:b/>
          <w:lang w:val="de-CH"/>
        </w:rPr>
        <w:t xml:space="preserve">0, in </w:t>
      </w:r>
      <w:proofErr w:type="spellStart"/>
      <w:r w:rsidRPr="00303199">
        <w:rPr>
          <w:rFonts w:ascii="Century Gothic" w:hAnsi="Century Gothic" w:cs="Tahoma"/>
          <w:b/>
          <w:lang w:val="de-CH"/>
        </w:rPr>
        <w:t>the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Room XX </w:t>
      </w:r>
      <w:proofErr w:type="spellStart"/>
      <w:r w:rsidRPr="00303199">
        <w:rPr>
          <w:rFonts w:ascii="Century Gothic" w:hAnsi="Century Gothic" w:cs="Tahoma"/>
          <w:b/>
          <w:lang w:val="de-CH"/>
        </w:rPr>
        <w:t>of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03199">
        <w:rPr>
          <w:rFonts w:ascii="Century Gothic" w:hAnsi="Century Gothic" w:cs="Tahoma"/>
          <w:b/>
          <w:lang w:val="de-CH"/>
        </w:rPr>
        <w:t>the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Palais des </w:t>
      </w:r>
      <w:proofErr w:type="spellStart"/>
      <w:r w:rsidRPr="00303199">
        <w:rPr>
          <w:rFonts w:ascii="Century Gothic" w:hAnsi="Century Gothic" w:cs="Tahoma"/>
          <w:b/>
          <w:lang w:val="de-CH"/>
        </w:rPr>
        <w:t>Nations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in Geneva</w:t>
      </w:r>
      <w:r w:rsidR="00572749">
        <w:rPr>
          <w:rFonts w:ascii="Century Gothic" w:hAnsi="Century Gothic" w:cs="Tahoma"/>
          <w:b/>
          <w:lang w:val="de-CH"/>
        </w:rPr>
        <w:t>.</w:t>
      </w:r>
      <w:r w:rsidRPr="00303199">
        <w:rPr>
          <w:rFonts w:ascii="Century Gothic" w:hAnsi="Century Gothic" w:cs="Tahoma"/>
          <w:lang w:val="de-CH"/>
        </w:rPr>
        <w:t xml:space="preserve"> </w:t>
      </w:r>
    </w:p>
    <w:p w:rsidR="007D7F51" w:rsidRDefault="007D7F51" w:rsidP="002D4403">
      <w:pPr>
        <w:jc w:val="both"/>
        <w:rPr>
          <w:rFonts w:ascii="Century Gothic" w:hAnsi="Century Gothic" w:cs="Tahoma"/>
          <w:b/>
          <w:lang w:val="de-CH"/>
        </w:rPr>
      </w:pPr>
    </w:p>
    <w:p w:rsidR="002D4403" w:rsidRPr="00303199" w:rsidRDefault="002D4403" w:rsidP="002D4403">
      <w:pPr>
        <w:jc w:val="both"/>
        <w:rPr>
          <w:rFonts w:ascii="Century Gothic" w:hAnsi="Century Gothic" w:cs="Tahoma"/>
          <w:b/>
          <w:lang w:val="de-CH"/>
        </w:rPr>
      </w:pPr>
      <w:proofErr w:type="spellStart"/>
      <w:r w:rsidRPr="00303199">
        <w:rPr>
          <w:rFonts w:ascii="Century Gothic" w:hAnsi="Century Gothic" w:cs="Tahoma"/>
          <w:b/>
          <w:lang w:val="de-CH"/>
        </w:rPr>
        <w:t>Thank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03199">
        <w:rPr>
          <w:rFonts w:ascii="Century Gothic" w:hAnsi="Century Gothic" w:cs="Tahoma"/>
          <w:b/>
          <w:lang w:val="de-CH"/>
        </w:rPr>
        <w:t>you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Mr. </w:t>
      </w:r>
      <w:proofErr w:type="spellStart"/>
      <w:r w:rsidRPr="00303199">
        <w:rPr>
          <w:rFonts w:ascii="Century Gothic" w:hAnsi="Century Gothic" w:cs="Tahoma"/>
          <w:b/>
          <w:lang w:val="de-CH"/>
        </w:rPr>
        <w:t>President</w:t>
      </w:r>
      <w:proofErr w:type="spellEnd"/>
      <w:r w:rsidRPr="00303199">
        <w:rPr>
          <w:rFonts w:ascii="Century Gothic" w:hAnsi="Century Gothic" w:cs="Tahoma"/>
          <w:b/>
          <w:lang w:val="de-CH"/>
        </w:rPr>
        <w:t>,</w:t>
      </w:r>
    </w:p>
    <w:p w:rsidR="002D4403" w:rsidRPr="00303199" w:rsidRDefault="002D4403" w:rsidP="002D4403">
      <w:pPr>
        <w:jc w:val="both"/>
        <w:rPr>
          <w:rFonts w:ascii="Century Gothic" w:hAnsi="Century Gothic" w:cs="Tahoma"/>
          <w:b/>
          <w:lang w:val="de-CH"/>
        </w:rPr>
      </w:pPr>
    </w:p>
    <w:p w:rsidR="00EB6184" w:rsidRPr="00EB6184" w:rsidRDefault="002D4403" w:rsidP="00551C67">
      <w:pPr>
        <w:pStyle w:val="gmail-pardfaut"/>
        <w:spacing w:before="0" w:beforeAutospacing="0" w:after="200" w:afterAutospacing="0" w:line="253" w:lineRule="atLeast"/>
        <w:jc w:val="both"/>
        <w:rPr>
          <w:rFonts w:ascii="Bookman Old Style" w:hAnsi="Bookman Old Style" w:cs="Arial"/>
          <w:color w:val="222222"/>
          <w:sz w:val="28"/>
          <w:szCs w:val="28"/>
          <w:lang w:val="de-CH"/>
        </w:rPr>
      </w:pPr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Somalia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warmly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welcomes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the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delegation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of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the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Republic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of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r w:rsidR="00E42EFF"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Eritrea</w:t>
      </w:r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="00EB6184"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to</w:t>
      </w:r>
      <w:proofErr w:type="spellEnd"/>
      <w:r w:rsidR="00EB6184"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="00EB6184"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this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UPR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working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group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="00EB6184"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s</w:t>
      </w:r>
      <w:r w:rsid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e</w:t>
      </w:r>
      <w:r w:rsidR="00EB6184"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ssion</w:t>
      </w:r>
      <w:proofErr w:type="spellEnd"/>
      <w:r w:rsidR="00EB6184"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and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thanks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them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for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their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comprehensive</w:t>
      </w:r>
      <w:proofErr w:type="spellEnd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national </w:t>
      </w:r>
      <w:proofErr w:type="spellStart"/>
      <w:r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>report</w:t>
      </w:r>
      <w:proofErr w:type="spellEnd"/>
      <w:r w:rsidR="00CB1F73">
        <w:rPr>
          <w:rFonts w:ascii="Bookman Old Style" w:hAnsi="Bookman Old Style" w:cs="Arial"/>
          <w:color w:val="222222"/>
          <w:sz w:val="28"/>
          <w:szCs w:val="28"/>
          <w:lang w:val="de-CH"/>
        </w:rPr>
        <w:t>.</w:t>
      </w:r>
      <w:r w:rsidR="00551C67" w:rsidRPr="00EB6184">
        <w:rPr>
          <w:rFonts w:ascii="Bookman Old Style" w:hAnsi="Bookman Old Style" w:cs="Arial"/>
          <w:color w:val="222222"/>
          <w:sz w:val="28"/>
          <w:szCs w:val="28"/>
          <w:lang w:val="de-CH"/>
        </w:rPr>
        <w:t xml:space="preserve"> </w:t>
      </w:r>
    </w:p>
    <w:p w:rsidR="00EB6184" w:rsidRDefault="00EB6184" w:rsidP="00EB6184">
      <w:pPr>
        <w:shd w:val="clear" w:color="auto" w:fill="FFFFFF"/>
        <w:jc w:val="both"/>
        <w:rPr>
          <w:rFonts w:ascii="Bookman Old Style" w:hAnsi="Bookman Old Style"/>
          <w:color w:val="1D2228"/>
          <w:sz w:val="28"/>
          <w:szCs w:val="28"/>
          <w:lang w:val="en-IN" w:eastAsia="en-GB"/>
        </w:rPr>
      </w:pPr>
    </w:p>
    <w:p w:rsidR="00EB6184" w:rsidRDefault="00EB6184" w:rsidP="00EB6184">
      <w:pPr>
        <w:shd w:val="clear" w:color="auto" w:fill="FFFFFF"/>
        <w:jc w:val="both"/>
        <w:rPr>
          <w:rFonts w:ascii="Bookman Old Style" w:hAnsi="Bookman Old Style"/>
          <w:color w:val="1D2228"/>
          <w:sz w:val="28"/>
          <w:szCs w:val="28"/>
          <w:lang w:val="en-IN" w:eastAsia="en-GB"/>
        </w:rPr>
      </w:pPr>
      <w:r>
        <w:rPr>
          <w:rFonts w:ascii="Bookman Old Style" w:hAnsi="Bookman Old Style"/>
          <w:color w:val="1D2228"/>
          <w:sz w:val="28"/>
          <w:szCs w:val="28"/>
          <w:lang w:val="en-IN" w:eastAsia="en-GB"/>
        </w:rPr>
        <w:t>Somalia recommends the following:</w:t>
      </w:r>
    </w:p>
    <w:p w:rsidR="00EB6184" w:rsidRDefault="00EB6184" w:rsidP="00EB6184">
      <w:pPr>
        <w:shd w:val="clear" w:color="auto" w:fill="FFFFFF"/>
        <w:jc w:val="both"/>
        <w:rPr>
          <w:rFonts w:ascii="Bookman Old Style" w:hAnsi="Bookman Old Style"/>
          <w:color w:val="1D2228"/>
          <w:sz w:val="28"/>
          <w:szCs w:val="28"/>
          <w:lang w:val="en-IN" w:eastAsia="en-GB"/>
        </w:rPr>
      </w:pPr>
    </w:p>
    <w:p w:rsidR="004D54B7" w:rsidRPr="004D54B7" w:rsidRDefault="004D54B7" w:rsidP="004D54B7">
      <w:pPr>
        <w:shd w:val="clear" w:color="auto" w:fill="FFFFFF"/>
        <w:jc w:val="both"/>
        <w:rPr>
          <w:rFonts w:ascii="Bookman Old Style" w:hAnsi="Bookman Old Style"/>
          <w:color w:val="1D2228"/>
          <w:sz w:val="28"/>
          <w:szCs w:val="28"/>
          <w:lang w:val="en-IN" w:eastAsia="en-GB"/>
        </w:rPr>
      </w:pPr>
      <w:r>
        <w:rPr>
          <w:rFonts w:ascii="Bookman Old Style" w:hAnsi="Bookman Old Style"/>
          <w:color w:val="1D2228"/>
          <w:sz w:val="28"/>
          <w:szCs w:val="28"/>
          <w:lang w:val="en-IN" w:eastAsia="en-GB"/>
        </w:rPr>
        <w:t>First, c</w:t>
      </w:r>
      <w:r w:rsidRPr="004D54B7">
        <w:rPr>
          <w:rFonts w:ascii="Bookman Old Style" w:hAnsi="Bookman Old Style"/>
          <w:color w:val="1D2228"/>
          <w:sz w:val="28"/>
          <w:szCs w:val="28"/>
          <w:lang w:val="en-IN" w:eastAsia="en-GB"/>
        </w:rPr>
        <w:t>ontinue to strengthen the cooperation with the Office of the United Nations High Commissioner for Human Rights.</w:t>
      </w:r>
    </w:p>
    <w:p w:rsidR="004D54B7" w:rsidRPr="004D54B7" w:rsidRDefault="004D54B7" w:rsidP="004D54B7">
      <w:pPr>
        <w:shd w:val="clear" w:color="auto" w:fill="FFFFFF"/>
        <w:jc w:val="both"/>
        <w:rPr>
          <w:rFonts w:ascii="Bookman Old Style" w:hAnsi="Bookman Old Style"/>
          <w:color w:val="1D2228"/>
          <w:sz w:val="28"/>
          <w:szCs w:val="28"/>
          <w:lang w:val="en-IN" w:eastAsia="en-GB"/>
        </w:rPr>
      </w:pPr>
    </w:p>
    <w:p w:rsidR="004D54B7" w:rsidRPr="004D54B7" w:rsidRDefault="004D54B7" w:rsidP="004D54B7">
      <w:pPr>
        <w:shd w:val="clear" w:color="auto" w:fill="FFFFFF"/>
        <w:jc w:val="both"/>
        <w:rPr>
          <w:rFonts w:ascii="Bookman Old Style" w:hAnsi="Bookman Old Style"/>
          <w:color w:val="1D2228"/>
          <w:sz w:val="28"/>
          <w:szCs w:val="28"/>
          <w:lang w:val="en-IN" w:eastAsia="en-GB"/>
        </w:rPr>
      </w:pPr>
      <w:r>
        <w:rPr>
          <w:rFonts w:ascii="Bookman Old Style" w:hAnsi="Bookman Old Style"/>
          <w:color w:val="1D2228"/>
          <w:sz w:val="28"/>
          <w:szCs w:val="28"/>
          <w:lang w:val="en-IN" w:eastAsia="en-GB"/>
        </w:rPr>
        <w:t>Second, t</w:t>
      </w:r>
      <w:r w:rsidRPr="004D54B7">
        <w:rPr>
          <w:rFonts w:ascii="Bookman Old Style" w:hAnsi="Bookman Old Style"/>
          <w:color w:val="1D2228"/>
          <w:sz w:val="28"/>
          <w:szCs w:val="28"/>
          <w:lang w:val="en-IN" w:eastAsia="en-GB"/>
        </w:rPr>
        <w:t xml:space="preserve">o promote Human Rights infrastructure and </w:t>
      </w:r>
      <w:r w:rsidR="00CB1F73">
        <w:rPr>
          <w:rFonts w:ascii="Bookman Old Style" w:hAnsi="Bookman Old Style"/>
          <w:color w:val="1D2228"/>
          <w:sz w:val="28"/>
          <w:szCs w:val="28"/>
          <w:lang w:val="en-IN" w:eastAsia="en-GB"/>
        </w:rPr>
        <w:t xml:space="preserve">its </w:t>
      </w:r>
      <w:r w:rsidRPr="004D54B7">
        <w:rPr>
          <w:rFonts w:ascii="Bookman Old Style" w:hAnsi="Bookman Old Style"/>
          <w:color w:val="1D2228"/>
          <w:sz w:val="28"/>
          <w:szCs w:val="28"/>
          <w:lang w:val="en-IN" w:eastAsia="en-GB"/>
        </w:rPr>
        <w:t>national Institutions</w:t>
      </w:r>
      <w:r w:rsidR="00CB1F73">
        <w:rPr>
          <w:rFonts w:ascii="Bookman Old Style" w:hAnsi="Bookman Old Style"/>
          <w:color w:val="1D2228"/>
          <w:sz w:val="28"/>
          <w:szCs w:val="28"/>
          <w:lang w:val="en-IN" w:eastAsia="en-GB"/>
        </w:rPr>
        <w:t>.</w:t>
      </w:r>
    </w:p>
    <w:p w:rsidR="004D54B7" w:rsidRPr="004D54B7" w:rsidRDefault="004D54B7" w:rsidP="004D54B7">
      <w:pPr>
        <w:shd w:val="clear" w:color="auto" w:fill="FFFFFF"/>
        <w:jc w:val="both"/>
        <w:rPr>
          <w:rFonts w:ascii="Bookman Old Style" w:hAnsi="Bookman Old Style"/>
          <w:color w:val="1D2228"/>
          <w:sz w:val="28"/>
          <w:szCs w:val="28"/>
          <w:lang w:val="en-IN" w:eastAsia="en-GB"/>
        </w:rPr>
      </w:pPr>
    </w:p>
    <w:p w:rsidR="004D54B7" w:rsidRPr="004D54B7" w:rsidRDefault="004D54B7" w:rsidP="004D54B7">
      <w:pPr>
        <w:shd w:val="clear" w:color="auto" w:fill="FFFFFF"/>
        <w:jc w:val="both"/>
        <w:rPr>
          <w:rFonts w:ascii="Bookman Old Style" w:hAnsi="Bookman Old Style"/>
          <w:color w:val="1D2228"/>
          <w:sz w:val="28"/>
          <w:szCs w:val="28"/>
          <w:lang w:val="en-IN" w:eastAsia="en-GB"/>
        </w:rPr>
      </w:pPr>
      <w:r>
        <w:rPr>
          <w:rFonts w:ascii="Bookman Old Style" w:hAnsi="Bookman Old Style"/>
          <w:color w:val="1D2228"/>
          <w:sz w:val="28"/>
          <w:szCs w:val="28"/>
          <w:lang w:val="en-IN" w:eastAsia="en-GB"/>
        </w:rPr>
        <w:t xml:space="preserve">Finally, </w:t>
      </w:r>
      <w:r w:rsidRPr="004D54B7">
        <w:rPr>
          <w:rFonts w:ascii="Bookman Old Style" w:hAnsi="Bookman Old Style"/>
          <w:color w:val="1D2228"/>
          <w:sz w:val="28"/>
          <w:szCs w:val="28"/>
          <w:lang w:val="en-IN" w:eastAsia="en-GB"/>
        </w:rPr>
        <w:t xml:space="preserve"> </w:t>
      </w:r>
      <w:r>
        <w:rPr>
          <w:rFonts w:ascii="Bookman Old Style" w:hAnsi="Bookman Old Style"/>
          <w:color w:val="1D2228"/>
          <w:sz w:val="28"/>
          <w:szCs w:val="28"/>
          <w:lang w:val="en-IN" w:eastAsia="en-GB"/>
        </w:rPr>
        <w:t>t</w:t>
      </w:r>
      <w:r w:rsidRPr="004D54B7">
        <w:rPr>
          <w:rFonts w:ascii="Bookman Old Style" w:hAnsi="Bookman Old Style"/>
          <w:color w:val="1D2228"/>
          <w:sz w:val="28"/>
          <w:szCs w:val="28"/>
          <w:lang w:val="en-IN" w:eastAsia="en-GB"/>
        </w:rPr>
        <w:t>o eliminate all forms of discrimination</w:t>
      </w:r>
      <w:r w:rsidR="00920506">
        <w:rPr>
          <w:rFonts w:ascii="Bookman Old Style" w:hAnsi="Bookman Old Style"/>
          <w:color w:val="1D2228"/>
          <w:sz w:val="28"/>
          <w:szCs w:val="28"/>
          <w:lang w:val="en-IN" w:eastAsia="en-GB"/>
        </w:rPr>
        <w:t>s</w:t>
      </w:r>
      <w:r w:rsidRPr="004D54B7">
        <w:rPr>
          <w:rFonts w:ascii="Bookman Old Style" w:hAnsi="Bookman Old Style"/>
          <w:color w:val="1D2228"/>
          <w:sz w:val="28"/>
          <w:szCs w:val="28"/>
          <w:lang w:val="en-IN" w:eastAsia="en-GB"/>
        </w:rPr>
        <w:t xml:space="preserve"> against</w:t>
      </w:r>
      <w:r>
        <w:rPr>
          <w:rFonts w:ascii="Bookman Old Style" w:hAnsi="Bookman Old Style"/>
          <w:color w:val="1D2228"/>
          <w:sz w:val="28"/>
          <w:szCs w:val="28"/>
          <w:lang w:val="en-IN" w:eastAsia="en-GB"/>
        </w:rPr>
        <w:t xml:space="preserve"> ethnic minorities and</w:t>
      </w:r>
      <w:r w:rsidRPr="004D54B7">
        <w:rPr>
          <w:rFonts w:ascii="Bookman Old Style" w:hAnsi="Bookman Old Style"/>
          <w:color w:val="1D2228"/>
          <w:sz w:val="28"/>
          <w:szCs w:val="28"/>
          <w:lang w:val="en-IN" w:eastAsia="en-GB"/>
        </w:rPr>
        <w:t xml:space="preserve"> promote fair and equal treatment</w:t>
      </w:r>
      <w:r>
        <w:rPr>
          <w:rFonts w:ascii="Bookman Old Style" w:hAnsi="Bookman Old Style"/>
          <w:color w:val="1D2228"/>
          <w:sz w:val="28"/>
          <w:szCs w:val="28"/>
          <w:lang w:val="en-IN" w:eastAsia="en-GB"/>
        </w:rPr>
        <w:t xml:space="preserve"> in the society and the law.</w:t>
      </w:r>
    </w:p>
    <w:p w:rsidR="00EB6184" w:rsidRPr="00015B7A" w:rsidRDefault="00EB6184" w:rsidP="00015B7A">
      <w:pPr>
        <w:shd w:val="clear" w:color="auto" w:fill="FFFFFF"/>
        <w:jc w:val="both"/>
        <w:rPr>
          <w:rFonts w:ascii="Bookman Old Style" w:hAnsi="Bookman Old Style"/>
          <w:color w:val="1D2228"/>
          <w:sz w:val="28"/>
          <w:szCs w:val="28"/>
          <w:lang w:val="en-IN" w:eastAsia="en-GB"/>
        </w:rPr>
      </w:pPr>
    </w:p>
    <w:p w:rsidR="00EB6184" w:rsidRDefault="00EB6184" w:rsidP="00EB6184">
      <w:pPr>
        <w:shd w:val="clear" w:color="auto" w:fill="FFFFFF"/>
        <w:jc w:val="both"/>
        <w:rPr>
          <w:rFonts w:ascii="Bookman Old Style" w:hAnsi="Bookman Old Style"/>
          <w:color w:val="1D2228"/>
          <w:sz w:val="28"/>
          <w:szCs w:val="28"/>
          <w:lang w:val="en-IN" w:eastAsia="en-GB"/>
        </w:rPr>
      </w:pPr>
    </w:p>
    <w:p w:rsidR="002D4403" w:rsidRPr="00EB6184" w:rsidRDefault="002D4403" w:rsidP="00EB6184">
      <w:pPr>
        <w:shd w:val="clear" w:color="auto" w:fill="FFFFFF"/>
        <w:jc w:val="both"/>
        <w:rPr>
          <w:rFonts w:ascii="Bookman Old Style" w:hAnsi="Bookman Old Style"/>
          <w:color w:val="1D2228"/>
          <w:sz w:val="28"/>
          <w:szCs w:val="28"/>
          <w:lang w:val="en-IN" w:eastAsia="en-GB"/>
        </w:rPr>
      </w:pPr>
      <w:r w:rsidRPr="00EB6184">
        <w:rPr>
          <w:rFonts w:ascii="Bookman Old Style" w:hAnsi="Bookman Old Style" w:cs="Arial"/>
          <w:color w:val="222222"/>
          <w:sz w:val="28"/>
          <w:szCs w:val="28"/>
          <w:lang w:val="en-US"/>
        </w:rPr>
        <w:t xml:space="preserve">Somalia wishes </w:t>
      </w:r>
      <w:r w:rsidR="004D54B7">
        <w:rPr>
          <w:rFonts w:ascii="Bookman Old Style" w:hAnsi="Bookman Old Style" w:cs="Arial"/>
          <w:color w:val="222222"/>
          <w:sz w:val="28"/>
          <w:szCs w:val="28"/>
          <w:lang w:val="en-US"/>
        </w:rPr>
        <w:t xml:space="preserve">the </w:t>
      </w:r>
      <w:r w:rsidRPr="00EB6184">
        <w:rPr>
          <w:rFonts w:ascii="Bookman Old Style" w:hAnsi="Bookman Old Style" w:cs="Arial"/>
          <w:color w:val="222222"/>
          <w:sz w:val="28"/>
          <w:szCs w:val="28"/>
          <w:lang w:val="en-US"/>
        </w:rPr>
        <w:t>delegation of</w:t>
      </w:r>
      <w:r w:rsidR="00EB6184" w:rsidRPr="00EB6184">
        <w:rPr>
          <w:rFonts w:ascii="Bookman Old Style" w:hAnsi="Bookman Old Style" w:cs="Arial"/>
          <w:color w:val="222222"/>
          <w:sz w:val="28"/>
          <w:szCs w:val="28"/>
          <w:lang w:val="en-US"/>
        </w:rPr>
        <w:t xml:space="preserve"> Eritrea </w:t>
      </w:r>
      <w:r w:rsidRPr="00EB6184">
        <w:rPr>
          <w:rFonts w:ascii="Bookman Old Style" w:hAnsi="Bookman Old Style" w:cs="Arial"/>
          <w:color w:val="222222"/>
          <w:sz w:val="28"/>
          <w:szCs w:val="28"/>
          <w:lang w:val="en-US"/>
        </w:rPr>
        <w:t>a successful outcome in this review. </w:t>
      </w:r>
    </w:p>
    <w:p w:rsidR="002D4403" w:rsidRPr="00EB6184" w:rsidRDefault="002D4403" w:rsidP="002D4403">
      <w:pPr>
        <w:pStyle w:val="gmail-pardfaut"/>
        <w:spacing w:before="0" w:beforeAutospacing="0" w:after="0" w:afterAutospacing="0" w:line="253" w:lineRule="atLeast"/>
        <w:jc w:val="both"/>
        <w:rPr>
          <w:rFonts w:ascii="Bookman Old Style" w:hAnsi="Bookman Old Style" w:cs="Arial"/>
          <w:color w:val="222222"/>
          <w:sz w:val="28"/>
          <w:szCs w:val="28"/>
          <w:lang w:val="en-US"/>
        </w:rPr>
      </w:pPr>
    </w:p>
    <w:p w:rsidR="00EB6184" w:rsidRDefault="00EB6184" w:rsidP="002D4403">
      <w:pPr>
        <w:pStyle w:val="gmail-pardfaut"/>
        <w:spacing w:before="0" w:beforeAutospacing="0" w:after="0" w:afterAutospacing="0" w:line="253" w:lineRule="atLeast"/>
        <w:jc w:val="both"/>
        <w:rPr>
          <w:rFonts w:ascii="Bookman Old Style" w:hAnsi="Bookman Old Style" w:cs="Arial"/>
          <w:color w:val="222222"/>
          <w:sz w:val="28"/>
          <w:szCs w:val="28"/>
          <w:lang w:val="en-US"/>
        </w:rPr>
      </w:pPr>
    </w:p>
    <w:p w:rsidR="002D4403" w:rsidRPr="00EB6184" w:rsidRDefault="002D4403" w:rsidP="002D4403">
      <w:pPr>
        <w:pStyle w:val="gmail-pardfaut"/>
        <w:spacing w:before="0" w:beforeAutospacing="0" w:after="0" w:afterAutospacing="0" w:line="253" w:lineRule="atLeast"/>
        <w:jc w:val="both"/>
        <w:rPr>
          <w:rFonts w:ascii="Bookman Old Style" w:hAnsi="Bookman Old Style"/>
          <w:color w:val="222222"/>
          <w:sz w:val="28"/>
          <w:szCs w:val="28"/>
        </w:rPr>
      </w:pPr>
      <w:r w:rsidRPr="00EB6184">
        <w:rPr>
          <w:rFonts w:ascii="Bookman Old Style" w:hAnsi="Bookman Old Style" w:cs="Arial"/>
          <w:color w:val="222222"/>
          <w:sz w:val="28"/>
          <w:szCs w:val="28"/>
          <w:lang w:val="en-US"/>
        </w:rPr>
        <w:t>I Thank you Mr. President.</w:t>
      </w:r>
    </w:p>
    <w:p w:rsidR="002D4403" w:rsidRDefault="002D4403" w:rsidP="002D4403">
      <w:pPr>
        <w:pStyle w:val="gmail-pardfaut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2D4403" w:rsidRDefault="002D4403" w:rsidP="002D4403"/>
    <w:p w:rsidR="005A6BF5" w:rsidRDefault="00000000"/>
    <w:sectPr w:rsidR="005A6BF5" w:rsidSect="00641892">
      <w:footerReference w:type="default" r:id="rId8"/>
      <w:pgSz w:w="11909" w:h="16834" w:code="9"/>
      <w:pgMar w:top="288" w:right="907" w:bottom="851" w:left="907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2C2B" w:rsidRDefault="00522C2B">
      <w:r>
        <w:separator/>
      </w:r>
    </w:p>
  </w:endnote>
  <w:endnote w:type="continuationSeparator" w:id="0">
    <w:p w:rsidR="00522C2B" w:rsidRDefault="0052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325" w:rsidRPr="00354332" w:rsidRDefault="00000000" w:rsidP="001A6430">
    <w:pPr>
      <w:pStyle w:val="Footer"/>
      <w:jc w:val="center"/>
      <w:rPr>
        <w:color w:val="1F497D"/>
        <w:sz w:val="16"/>
        <w:szCs w:val="18"/>
        <w:u w:val="single"/>
        <w:lang w:val="fr-CH"/>
      </w:rPr>
    </w:pPr>
    <w:r>
      <w:rPr>
        <w:sz w:val="16"/>
        <w:szCs w:val="18"/>
        <w:lang w:val="fr-CH"/>
      </w:rPr>
      <w:t>64, rue de Monthoux 1201</w:t>
    </w:r>
    <w:r w:rsidRPr="00354332">
      <w:rPr>
        <w:sz w:val="16"/>
        <w:szCs w:val="18"/>
        <w:lang w:val="fr-CH"/>
      </w:rPr>
      <w:t xml:space="preserve"> Geneva </w:t>
    </w:r>
    <w:r w:rsidRPr="00354332">
      <w:rPr>
        <w:sz w:val="16"/>
        <w:szCs w:val="18"/>
      </w:rPr>
      <w:sym w:font="Wingdings" w:char="0029"/>
    </w:r>
    <w:r w:rsidRPr="00354332">
      <w:rPr>
        <w:sz w:val="16"/>
        <w:szCs w:val="18"/>
        <w:lang w:val="fr-CH"/>
      </w:rPr>
      <w:t xml:space="preserve"> +41(0)227315450 </w:t>
    </w:r>
    <w:r w:rsidRPr="00354332">
      <w:rPr>
        <w:sz w:val="16"/>
        <w:szCs w:val="18"/>
      </w:rPr>
      <w:sym w:font="Wingdings 2" w:char="0037"/>
    </w:r>
    <w:r w:rsidRPr="00354332">
      <w:rPr>
        <w:sz w:val="16"/>
        <w:szCs w:val="18"/>
        <w:lang w:val="fr-CH"/>
      </w:rPr>
      <w:t xml:space="preserve"> +41(0)227318412   </w:t>
    </w:r>
    <w:r>
      <w:rPr>
        <w:color w:val="1F497D"/>
        <w:sz w:val="16"/>
        <w:szCs w:val="18"/>
        <w:u w:val="single"/>
        <w:lang w:val="fr-CH"/>
      </w:rPr>
      <w:t>Genevamission@mfa.gov.so</w:t>
    </w:r>
  </w:p>
  <w:p w:rsidR="00EB5325" w:rsidRPr="007A7660" w:rsidRDefault="00000000">
    <w:pPr>
      <w:pStyle w:val="Footer"/>
      <w:rPr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2C2B" w:rsidRDefault="00522C2B">
      <w:r>
        <w:separator/>
      </w:r>
    </w:p>
  </w:footnote>
  <w:footnote w:type="continuationSeparator" w:id="0">
    <w:p w:rsidR="00522C2B" w:rsidRDefault="0052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11115"/>
    <w:multiLevelType w:val="hybridMultilevel"/>
    <w:tmpl w:val="FE825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5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03"/>
    <w:rsid w:val="00015B7A"/>
    <w:rsid w:val="000D7AB5"/>
    <w:rsid w:val="0025617B"/>
    <w:rsid w:val="002D4403"/>
    <w:rsid w:val="004D54B7"/>
    <w:rsid w:val="00522C2B"/>
    <w:rsid w:val="00551C67"/>
    <w:rsid w:val="00572749"/>
    <w:rsid w:val="00581265"/>
    <w:rsid w:val="0066378C"/>
    <w:rsid w:val="007D7F51"/>
    <w:rsid w:val="00920506"/>
    <w:rsid w:val="00966D24"/>
    <w:rsid w:val="00CB1F73"/>
    <w:rsid w:val="00CE5B52"/>
    <w:rsid w:val="00D97ADE"/>
    <w:rsid w:val="00E42EFF"/>
    <w:rsid w:val="00EA5579"/>
    <w:rsid w:val="00EB6184"/>
    <w:rsid w:val="00F0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66694"/>
  <w15:chartTrackingRefBased/>
  <w15:docId w15:val="{6F1C8DF6-E805-E045-AEC2-D82996C4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03"/>
    <w:rPr>
      <w:rFonts w:ascii="Times New Roman" w:eastAsia="Times New Roman" w:hAnsi="Times New Roman" w:cs="Times New Roman"/>
      <w:lang w:val="fr-CH" w:eastAsia="fr-CH"/>
    </w:rPr>
  </w:style>
  <w:style w:type="paragraph" w:styleId="Heading1">
    <w:name w:val="heading 1"/>
    <w:basedOn w:val="Normal"/>
    <w:next w:val="Normal"/>
    <w:link w:val="Heading1Char"/>
    <w:qFormat/>
    <w:rsid w:val="002D4403"/>
    <w:pPr>
      <w:jc w:val="center"/>
      <w:outlineLvl w:val="0"/>
    </w:pPr>
    <w:rPr>
      <w:rFonts w:ascii="Arial" w:hAnsi="Arial" w:cs="Arial"/>
      <w:b/>
      <w:bCs/>
      <w:color w:val="000000"/>
      <w:kern w:val="28"/>
      <w:sz w:val="44"/>
      <w:szCs w:val="4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2D4403"/>
    <w:pPr>
      <w:jc w:val="center"/>
      <w:outlineLvl w:val="3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D4403"/>
    <w:pPr>
      <w:outlineLvl w:val="5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403"/>
    <w:rPr>
      <w:rFonts w:ascii="Arial" w:eastAsia="Times New Roman" w:hAnsi="Arial" w:cs="Arial"/>
      <w:b/>
      <w:bCs/>
      <w:color w:val="000000"/>
      <w:kern w:val="28"/>
      <w:sz w:val="44"/>
      <w:szCs w:val="44"/>
      <w:lang w:val="en-US"/>
    </w:rPr>
  </w:style>
  <w:style w:type="character" w:customStyle="1" w:styleId="Heading4Char">
    <w:name w:val="Heading 4 Char"/>
    <w:basedOn w:val="DefaultParagraphFont"/>
    <w:link w:val="Heading4"/>
    <w:rsid w:val="002D4403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D4403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2D4403"/>
    <w:rPr>
      <w:rFonts w:ascii="Arial Black" w:hAnsi="Arial Black"/>
      <w:b/>
      <w:bCs/>
      <w:color w:val="000000"/>
      <w:kern w:val="28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D4403"/>
    <w:rPr>
      <w:rFonts w:ascii="Arial Black" w:eastAsia="Times New Roman" w:hAnsi="Arial Black" w:cs="Times New Roman"/>
      <w:b/>
      <w:bCs/>
      <w:color w:val="000000"/>
      <w:kern w:val="28"/>
      <w:sz w:val="22"/>
      <w:szCs w:val="22"/>
      <w:lang w:val="en-US"/>
    </w:rPr>
  </w:style>
  <w:style w:type="paragraph" w:styleId="Footer">
    <w:name w:val="footer"/>
    <w:basedOn w:val="Normal"/>
    <w:link w:val="FooterChar"/>
    <w:rsid w:val="002D4403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D4403"/>
    <w:rPr>
      <w:rFonts w:ascii="Times New Roman" w:eastAsia="Times New Roman" w:hAnsi="Times New Roman" w:cs="Times New Roman"/>
      <w:lang w:val="en-US"/>
    </w:rPr>
  </w:style>
  <w:style w:type="paragraph" w:customStyle="1" w:styleId="gmail-pardfaut">
    <w:name w:val="gmail-pardfaut"/>
    <w:basedOn w:val="Normal"/>
    <w:rsid w:val="002D44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B6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9AD95A7-EEA5-4D2C-9B1C-BB33CF5F31B5}"/>
</file>

<file path=customXml/itemProps2.xml><?xml version="1.0" encoding="utf-8"?>
<ds:datastoreItem xmlns:ds="http://schemas.openxmlformats.org/officeDocument/2006/customXml" ds:itemID="{0D3D3EB2-2E81-4ECD-83E4-E276BA4948D2}"/>
</file>

<file path=customXml/itemProps3.xml><?xml version="1.0" encoding="utf-8"?>
<ds:datastoreItem xmlns:ds="http://schemas.openxmlformats.org/officeDocument/2006/customXml" ds:itemID="{D8061B52-99CA-4FC4-813D-BE18EB8749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Ebyan Salah</dc:creator>
  <cp:keywords/>
  <dc:description/>
  <cp:lastModifiedBy>Ebyan Salah</cp:lastModifiedBy>
  <cp:revision>5</cp:revision>
  <dcterms:created xsi:type="dcterms:W3CDTF">2024-05-05T08:33:00Z</dcterms:created>
  <dcterms:modified xsi:type="dcterms:W3CDTF">2024-05-05T08:59:00Z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