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AB69" w14:textId="77777777" w:rsidR="004E34F1" w:rsidRPr="004E34F1" w:rsidRDefault="004E34F1" w:rsidP="000D134F">
      <w:pPr>
        <w:widowControl w:val="0"/>
        <w:suppressAutoHyphens/>
        <w:autoSpaceDN w:val="0"/>
        <w:spacing w:after="0" w:line="276" w:lineRule="auto"/>
        <w:rPr>
          <w:rFonts w:ascii="Calibri" w:eastAsia="Arial Unicode MS" w:hAnsi="Calibri" w:cs="Calibri"/>
          <w:b/>
          <w:bCs/>
          <w:kern w:val="3"/>
          <w:sz w:val="28"/>
          <w:szCs w:val="28"/>
          <w:lang w:val="fr-FR" w:eastAsia="zh-CN" w:bidi="hi-IN"/>
        </w:rPr>
      </w:pPr>
      <w:bookmarkStart w:id="0" w:name="_Hlk156407827"/>
    </w:p>
    <w:p w14:paraId="32C1C971" w14:textId="77777777" w:rsidR="004E34F1" w:rsidRPr="004E34F1" w:rsidRDefault="004E34F1" w:rsidP="000D134F">
      <w:pPr>
        <w:widowControl w:val="0"/>
        <w:suppressAutoHyphens/>
        <w:autoSpaceDN w:val="0"/>
        <w:spacing w:after="0" w:line="276" w:lineRule="auto"/>
        <w:jc w:val="center"/>
        <w:rPr>
          <w:rFonts w:ascii="Calibri" w:eastAsia="Arial Unicode MS" w:hAnsi="Calibri" w:cs="Calibri"/>
          <w:b/>
          <w:bCs/>
          <w:kern w:val="3"/>
          <w:sz w:val="28"/>
          <w:szCs w:val="28"/>
          <w:lang w:val="fr-FR" w:eastAsia="zh-CN" w:bidi="hi-IN"/>
        </w:rPr>
      </w:pPr>
    </w:p>
    <w:p w14:paraId="4F59B5EA" w14:textId="77777777" w:rsidR="004E34F1" w:rsidRPr="004E34F1" w:rsidRDefault="004E34F1" w:rsidP="000D134F">
      <w:pPr>
        <w:widowControl w:val="0"/>
        <w:suppressAutoHyphens/>
        <w:autoSpaceDN w:val="0"/>
        <w:spacing w:after="0" w:line="276" w:lineRule="auto"/>
        <w:jc w:val="center"/>
        <w:rPr>
          <w:rFonts w:ascii="Calibri" w:eastAsia="Arial Unicode MS" w:hAnsi="Calibri" w:cs="Calibri"/>
          <w:b/>
          <w:bCs/>
          <w:kern w:val="3"/>
          <w:sz w:val="28"/>
          <w:szCs w:val="28"/>
          <w:lang w:val="fr-FR" w:eastAsia="zh-CN" w:bidi="hi-IN"/>
        </w:rPr>
      </w:pPr>
    </w:p>
    <w:p w14:paraId="3FA49EE2" w14:textId="77777777" w:rsidR="004E34F1" w:rsidRPr="004E34F1" w:rsidRDefault="004E34F1" w:rsidP="000D134F">
      <w:pPr>
        <w:widowControl w:val="0"/>
        <w:suppressAutoHyphens/>
        <w:autoSpaceDN w:val="0"/>
        <w:spacing w:after="0" w:line="276" w:lineRule="auto"/>
        <w:jc w:val="center"/>
        <w:rPr>
          <w:rFonts w:ascii="Calibri" w:eastAsia="Arial Unicode MS" w:hAnsi="Calibri" w:cs="Calibri"/>
          <w:b/>
          <w:bCs/>
          <w:kern w:val="3"/>
          <w:sz w:val="28"/>
          <w:szCs w:val="28"/>
          <w:lang w:val="fr-FR" w:eastAsia="zh-CN" w:bidi="hi-IN"/>
        </w:rPr>
      </w:pPr>
    </w:p>
    <w:p w14:paraId="29702BE1" w14:textId="77777777" w:rsidR="004E34F1" w:rsidRPr="004E34F1" w:rsidRDefault="004E34F1" w:rsidP="000D134F">
      <w:pPr>
        <w:widowControl w:val="0"/>
        <w:suppressAutoHyphens/>
        <w:autoSpaceDN w:val="0"/>
        <w:spacing w:after="0" w:line="276" w:lineRule="auto"/>
        <w:jc w:val="center"/>
        <w:rPr>
          <w:rFonts w:ascii="Calibri" w:eastAsia="Arial Unicode MS" w:hAnsi="Calibri" w:cs="Calibri"/>
          <w:b/>
          <w:bCs/>
          <w:kern w:val="3"/>
          <w:sz w:val="28"/>
          <w:szCs w:val="28"/>
          <w:lang w:val="fr-FR" w:eastAsia="zh-CN" w:bidi="hi-IN"/>
        </w:rPr>
      </w:pPr>
      <w:r w:rsidRPr="004E34F1">
        <w:rPr>
          <w:rFonts w:ascii="Calibri" w:eastAsia="Arial Unicode MS" w:hAnsi="Calibri" w:cs="Calibri"/>
          <w:b/>
          <w:bCs/>
          <w:kern w:val="3"/>
          <w:sz w:val="28"/>
          <w:szCs w:val="28"/>
          <w:lang w:val="fr-FR" w:eastAsia="zh-CN" w:bidi="hi-IN"/>
        </w:rPr>
        <w:t>46</w:t>
      </w:r>
      <w:r w:rsidRPr="004E34F1">
        <w:rPr>
          <w:rFonts w:ascii="Calibri" w:eastAsia="Arial Unicode MS" w:hAnsi="Calibri" w:cs="Calibri"/>
          <w:b/>
          <w:bCs/>
          <w:kern w:val="3"/>
          <w:sz w:val="28"/>
          <w:szCs w:val="28"/>
          <w:vertAlign w:val="superscript"/>
          <w:lang w:val="fr-FR" w:eastAsia="zh-CN" w:bidi="hi-IN"/>
        </w:rPr>
        <w:t>ème</w:t>
      </w:r>
      <w:r w:rsidRPr="004E34F1">
        <w:rPr>
          <w:rFonts w:ascii="Calibri" w:eastAsia="Arial Unicode MS" w:hAnsi="Calibri" w:cs="Calibri"/>
          <w:b/>
          <w:bCs/>
          <w:kern w:val="3"/>
          <w:sz w:val="28"/>
          <w:szCs w:val="28"/>
          <w:lang w:val="fr-FR" w:eastAsia="zh-CN" w:bidi="hi-IN"/>
        </w:rPr>
        <w:t xml:space="preserve"> session du groupe de travail de l'Examen périodique universel</w:t>
      </w:r>
    </w:p>
    <w:p w14:paraId="4F50202B" w14:textId="77777777" w:rsidR="004E34F1" w:rsidRPr="004E34F1" w:rsidRDefault="004E34F1" w:rsidP="000D134F">
      <w:pPr>
        <w:widowControl w:val="0"/>
        <w:suppressAutoHyphens/>
        <w:autoSpaceDN w:val="0"/>
        <w:spacing w:after="0" w:line="276" w:lineRule="auto"/>
        <w:jc w:val="center"/>
        <w:rPr>
          <w:rFonts w:ascii="Calibri" w:eastAsia="Arial Unicode MS" w:hAnsi="Calibri" w:cs="Calibri"/>
          <w:b/>
          <w:bCs/>
          <w:kern w:val="3"/>
          <w:sz w:val="28"/>
          <w:szCs w:val="28"/>
          <w:u w:val="single"/>
          <w:lang w:val="fr-FR" w:eastAsia="zh-CN" w:bidi="hi-IN"/>
        </w:rPr>
      </w:pPr>
    </w:p>
    <w:p w14:paraId="4FEEEBC2" w14:textId="4A16F9F6" w:rsidR="004E34F1" w:rsidRPr="004E34F1" w:rsidRDefault="000D134F" w:rsidP="000D134F">
      <w:pPr>
        <w:widowControl w:val="0"/>
        <w:suppressAutoHyphens/>
        <w:autoSpaceDN w:val="0"/>
        <w:spacing w:after="0" w:line="276" w:lineRule="auto"/>
        <w:jc w:val="center"/>
        <w:rPr>
          <w:rFonts w:ascii="Calibri" w:eastAsia="Arial Unicode MS" w:hAnsi="Calibri" w:cs="Calibri"/>
          <w:b/>
          <w:bCs/>
          <w:kern w:val="3"/>
          <w:sz w:val="28"/>
          <w:szCs w:val="28"/>
          <w:lang w:val="fr-FR" w:eastAsia="zh-CN" w:bidi="hi-IN"/>
        </w:rPr>
      </w:pPr>
      <w:r>
        <w:rPr>
          <w:rFonts w:ascii="Calibri" w:eastAsia="Arial Unicode MS" w:hAnsi="Calibri" w:cs="Calibri"/>
          <w:b/>
          <w:bCs/>
          <w:kern w:val="3"/>
          <w:sz w:val="28"/>
          <w:szCs w:val="28"/>
          <w:lang w:val="fr-FR" w:eastAsia="zh-CN" w:bidi="hi-IN"/>
        </w:rPr>
        <w:t>É</w:t>
      </w:r>
      <w:r w:rsidR="004E34F1" w:rsidRPr="004E34F1">
        <w:rPr>
          <w:rFonts w:ascii="Calibri" w:eastAsia="Arial Unicode MS" w:hAnsi="Calibri" w:cs="Calibri"/>
          <w:b/>
          <w:bCs/>
          <w:kern w:val="3"/>
          <w:sz w:val="28"/>
          <w:szCs w:val="28"/>
          <w:lang w:val="fr-FR" w:eastAsia="zh-CN" w:bidi="hi-IN"/>
        </w:rPr>
        <w:t>rythrée</w:t>
      </w:r>
    </w:p>
    <w:p w14:paraId="1BD75F06" w14:textId="77777777" w:rsidR="004E34F1" w:rsidRPr="004E34F1" w:rsidRDefault="004E34F1" w:rsidP="000D134F">
      <w:pPr>
        <w:widowControl w:val="0"/>
        <w:suppressAutoHyphens/>
        <w:autoSpaceDN w:val="0"/>
        <w:spacing w:after="0" w:line="276" w:lineRule="auto"/>
        <w:jc w:val="center"/>
        <w:rPr>
          <w:rFonts w:ascii="Calibri" w:eastAsia="Arial Unicode MS" w:hAnsi="Calibri" w:cs="Calibri"/>
          <w:kern w:val="3"/>
          <w:sz w:val="24"/>
          <w:szCs w:val="24"/>
          <w:lang w:val="fr-FR" w:eastAsia="zh-CN" w:bidi="hi-IN"/>
        </w:rPr>
      </w:pPr>
    </w:p>
    <w:p w14:paraId="30653216" w14:textId="77777777" w:rsidR="004E34F1" w:rsidRPr="004E34F1" w:rsidRDefault="004E34F1" w:rsidP="000D134F">
      <w:pPr>
        <w:widowControl w:val="0"/>
        <w:suppressAutoHyphens/>
        <w:autoSpaceDN w:val="0"/>
        <w:spacing w:after="0" w:line="276" w:lineRule="auto"/>
        <w:jc w:val="center"/>
        <w:rPr>
          <w:rFonts w:ascii="Calibri" w:eastAsia="Arial Unicode MS" w:hAnsi="Calibri" w:cs="Calibri"/>
          <w:bCs/>
          <w:kern w:val="3"/>
          <w:sz w:val="24"/>
          <w:szCs w:val="24"/>
          <w:u w:val="single"/>
          <w:lang w:val="fr-FR" w:eastAsia="zh-CN" w:bidi="hi-IN"/>
        </w:rPr>
      </w:pPr>
      <w:r w:rsidRPr="004E34F1">
        <w:rPr>
          <w:rFonts w:ascii="Calibri" w:eastAsia="Arial Unicode MS" w:hAnsi="Calibri" w:cs="Calibri"/>
          <w:bCs/>
          <w:kern w:val="3"/>
          <w:sz w:val="24"/>
          <w:szCs w:val="24"/>
          <w:u w:val="single"/>
          <w:lang w:val="fr-FR" w:eastAsia="zh-CN" w:bidi="hi-IN"/>
        </w:rPr>
        <w:t>Intervention du Luxembourg</w:t>
      </w:r>
    </w:p>
    <w:p w14:paraId="353F45B8" w14:textId="77777777" w:rsidR="004E34F1" w:rsidRPr="004E34F1" w:rsidRDefault="004E34F1" w:rsidP="000D134F">
      <w:pPr>
        <w:widowControl w:val="0"/>
        <w:suppressAutoHyphens/>
        <w:autoSpaceDN w:val="0"/>
        <w:spacing w:after="0" w:line="276" w:lineRule="auto"/>
        <w:jc w:val="both"/>
        <w:rPr>
          <w:rFonts w:ascii="Calibri" w:eastAsia="Arial Unicode MS" w:hAnsi="Calibri" w:cs="Calibri"/>
          <w:kern w:val="3"/>
          <w:sz w:val="24"/>
          <w:szCs w:val="24"/>
          <w:highlight w:val="yellow"/>
          <w:lang w:val="fr-FR" w:eastAsia="zh-CN" w:bidi="hi-IN"/>
        </w:rPr>
      </w:pPr>
    </w:p>
    <w:p w14:paraId="57626182" w14:textId="77777777" w:rsidR="004E34F1" w:rsidRPr="004E34F1" w:rsidRDefault="004E34F1" w:rsidP="000D134F">
      <w:pPr>
        <w:widowControl w:val="0"/>
        <w:suppressAutoHyphens/>
        <w:autoSpaceDN w:val="0"/>
        <w:spacing w:after="0" w:line="276" w:lineRule="auto"/>
        <w:jc w:val="center"/>
        <w:rPr>
          <w:rFonts w:ascii="Calibri" w:eastAsia="Arial Unicode MS" w:hAnsi="Calibri" w:cs="Calibri"/>
          <w:kern w:val="3"/>
          <w:sz w:val="24"/>
          <w:szCs w:val="24"/>
          <w:u w:val="single"/>
          <w:lang w:val="fr-FR" w:eastAsia="zh-CN" w:bidi="hi-IN"/>
        </w:rPr>
      </w:pPr>
      <w:r w:rsidRPr="004E34F1">
        <w:rPr>
          <w:rFonts w:ascii="Calibri" w:eastAsia="Arial Unicode MS" w:hAnsi="Calibri" w:cs="Calibri"/>
          <w:kern w:val="3"/>
          <w:sz w:val="24"/>
          <w:szCs w:val="24"/>
          <w:u w:val="single"/>
          <w:lang w:val="fr-FR" w:eastAsia="zh-CN" w:bidi="hi-IN"/>
        </w:rPr>
        <w:t>Genève, le 6 mai 2024</w:t>
      </w:r>
    </w:p>
    <w:p w14:paraId="6218E763" w14:textId="77777777" w:rsidR="004E34F1" w:rsidRPr="004E34F1" w:rsidRDefault="004E34F1" w:rsidP="000D134F">
      <w:pPr>
        <w:spacing w:after="0" w:line="276" w:lineRule="auto"/>
        <w:jc w:val="both"/>
        <w:rPr>
          <w:rFonts w:ascii="Calibri" w:eastAsia="Calibri" w:hAnsi="Calibri" w:cs="Calibri"/>
          <w:sz w:val="24"/>
          <w:szCs w:val="24"/>
          <w:lang w:val="fr-FR"/>
        </w:rPr>
      </w:pPr>
    </w:p>
    <w:p w14:paraId="70719BDA" w14:textId="53C97AEE" w:rsidR="004E34F1" w:rsidRPr="000D134F" w:rsidRDefault="004E34F1" w:rsidP="000D134F">
      <w:pPr>
        <w:spacing w:after="0" w:line="276" w:lineRule="auto"/>
        <w:jc w:val="both"/>
        <w:rPr>
          <w:rFonts w:ascii="Calibri" w:eastAsia="Calibri" w:hAnsi="Calibri" w:cs="Calibri"/>
          <w:sz w:val="24"/>
          <w:szCs w:val="24"/>
          <w:lang w:val="fr-FR"/>
        </w:rPr>
      </w:pPr>
      <w:r w:rsidRPr="000D134F">
        <w:rPr>
          <w:rFonts w:ascii="Calibri" w:eastAsia="Calibri" w:hAnsi="Calibri" w:cs="Calibri"/>
          <w:sz w:val="24"/>
          <w:szCs w:val="24"/>
          <w:lang w:val="fr-FR"/>
        </w:rPr>
        <w:t>Le Luxembourg souhaite la bienvenue à la délégation de l’</w:t>
      </w:r>
      <w:r w:rsidR="00A901E5" w:rsidRPr="000D134F">
        <w:rPr>
          <w:rFonts w:ascii="Calibri" w:eastAsia="Calibri" w:hAnsi="Calibri" w:cs="Calibri"/>
          <w:sz w:val="24"/>
          <w:szCs w:val="24"/>
          <w:lang w:val="fr-FR"/>
        </w:rPr>
        <w:t>É</w:t>
      </w:r>
      <w:r w:rsidRPr="000D134F">
        <w:rPr>
          <w:rFonts w:ascii="Calibri" w:eastAsia="Calibri" w:hAnsi="Calibri" w:cs="Calibri"/>
          <w:sz w:val="24"/>
          <w:szCs w:val="24"/>
          <w:lang w:val="fr-FR"/>
        </w:rPr>
        <w:t>rythrée et</w:t>
      </w:r>
      <w:r w:rsidR="00A901E5" w:rsidRPr="000D134F">
        <w:rPr>
          <w:rFonts w:ascii="Calibri" w:eastAsia="Calibri" w:hAnsi="Calibri" w:cs="Calibri"/>
          <w:sz w:val="24"/>
          <w:szCs w:val="24"/>
          <w:lang w:val="fr-FR"/>
        </w:rPr>
        <w:t>,</w:t>
      </w:r>
      <w:r w:rsidRPr="000D134F">
        <w:rPr>
          <w:rFonts w:ascii="Calibri" w:eastAsia="Calibri" w:hAnsi="Calibri" w:cs="Calibri"/>
          <w:sz w:val="24"/>
          <w:szCs w:val="24"/>
          <w:lang w:val="fr-FR"/>
        </w:rPr>
        <w:t xml:space="preserve"> </w:t>
      </w:r>
      <w:r w:rsidR="00A901E5" w:rsidRPr="000D134F">
        <w:rPr>
          <w:rFonts w:ascii="Calibri" w:eastAsia="Calibri" w:hAnsi="Calibri" w:cs="Calibri"/>
          <w:sz w:val="24"/>
          <w:szCs w:val="24"/>
          <w:lang w:val="fr-FR"/>
        </w:rPr>
        <w:t xml:space="preserve">dans un esprit de coopération constructive, </w:t>
      </w:r>
      <w:r w:rsidRPr="000D134F">
        <w:rPr>
          <w:rFonts w:ascii="Calibri" w:eastAsia="Calibri" w:hAnsi="Calibri" w:cs="Calibri"/>
          <w:sz w:val="24"/>
          <w:szCs w:val="24"/>
          <w:lang w:val="fr-FR"/>
        </w:rPr>
        <w:t>fait les recommandations suivantes :</w:t>
      </w:r>
    </w:p>
    <w:p w14:paraId="304EB38F" w14:textId="77777777" w:rsidR="000D134F" w:rsidRPr="000D134F" w:rsidRDefault="000D134F" w:rsidP="000D134F">
      <w:pPr>
        <w:spacing w:after="0" w:line="276" w:lineRule="auto"/>
        <w:jc w:val="both"/>
        <w:rPr>
          <w:rFonts w:ascii="Calibri" w:eastAsia="Calibri" w:hAnsi="Calibri" w:cs="Calibri"/>
          <w:sz w:val="24"/>
          <w:szCs w:val="24"/>
          <w:lang w:val="fr-FR"/>
        </w:rPr>
      </w:pPr>
    </w:p>
    <w:p w14:paraId="33398388" w14:textId="6E598254" w:rsidR="00DB5CB2" w:rsidRPr="000D134F" w:rsidRDefault="00DB5CB2" w:rsidP="000D134F">
      <w:pPr>
        <w:numPr>
          <w:ilvl w:val="0"/>
          <w:numId w:val="1"/>
        </w:numPr>
        <w:spacing w:after="120" w:line="276" w:lineRule="auto"/>
        <w:ind w:left="714" w:hanging="357"/>
        <w:jc w:val="both"/>
        <w:rPr>
          <w:rFonts w:ascii="Calibri" w:eastAsia="Calibri" w:hAnsi="Calibri" w:cs="Calibri"/>
          <w:noProof/>
          <w:sz w:val="24"/>
          <w:szCs w:val="24"/>
          <w:lang w:val="fr-FR"/>
        </w:rPr>
      </w:pPr>
      <w:r w:rsidRPr="000D134F">
        <w:rPr>
          <w:rFonts w:ascii="Calibri" w:eastAsia="Calibri" w:hAnsi="Calibri" w:cs="Calibri"/>
          <w:noProof/>
          <w:sz w:val="24"/>
          <w:szCs w:val="24"/>
          <w:lang w:val="fr-FR"/>
        </w:rPr>
        <w:t>Coopérer pleinement avec le Rapporteur spécial du Conseil des droits de l’homme </w:t>
      </w:r>
      <w:r w:rsidR="00D02A04" w:rsidRPr="000D134F">
        <w:rPr>
          <w:rFonts w:ascii="Calibri" w:eastAsia="Calibri" w:hAnsi="Calibri" w:cs="Calibri"/>
          <w:noProof/>
          <w:sz w:val="24"/>
          <w:szCs w:val="24"/>
          <w:lang w:val="fr-FR"/>
        </w:rPr>
        <w:t>et t</w:t>
      </w:r>
      <w:r w:rsidR="008B3003" w:rsidRPr="000D134F">
        <w:rPr>
          <w:rFonts w:ascii="Calibri" w:eastAsia="Calibri" w:hAnsi="Calibri" w:cs="Calibri"/>
          <w:noProof/>
          <w:sz w:val="24"/>
          <w:szCs w:val="24"/>
          <w:lang w:val="fr-FR"/>
        </w:rPr>
        <w:t>ravailler avec les Nations Unies pour réformer l’administration de la justice</w:t>
      </w:r>
      <w:r w:rsidR="000D134F" w:rsidRPr="000D134F">
        <w:rPr>
          <w:rFonts w:ascii="Calibri" w:eastAsia="Calibri" w:hAnsi="Calibri" w:cs="Calibri"/>
          <w:noProof/>
          <w:sz w:val="24"/>
          <w:szCs w:val="24"/>
          <w:lang w:val="fr-FR"/>
        </w:rPr>
        <w:t> ;</w:t>
      </w:r>
    </w:p>
    <w:p w14:paraId="6AE4EA42" w14:textId="77777777" w:rsidR="000D134F" w:rsidRPr="000D134F" w:rsidRDefault="00B144C7" w:rsidP="000D134F">
      <w:pPr>
        <w:numPr>
          <w:ilvl w:val="0"/>
          <w:numId w:val="1"/>
        </w:numPr>
        <w:spacing w:after="120" w:line="276" w:lineRule="auto"/>
        <w:ind w:left="714" w:hanging="357"/>
        <w:jc w:val="both"/>
        <w:rPr>
          <w:rFonts w:ascii="Calibri" w:eastAsia="Calibri" w:hAnsi="Calibri" w:cs="Calibri"/>
          <w:noProof/>
          <w:sz w:val="24"/>
          <w:szCs w:val="24"/>
          <w:lang w:val="fr-FR"/>
        </w:rPr>
      </w:pPr>
      <w:r w:rsidRPr="000D134F">
        <w:rPr>
          <w:rFonts w:ascii="Calibri" w:eastAsia="Calibri" w:hAnsi="Calibri" w:cs="Calibri"/>
          <w:noProof/>
          <w:sz w:val="24"/>
          <w:szCs w:val="24"/>
          <w:lang w:val="fr-FR"/>
        </w:rPr>
        <w:t>Ratifier le Statut de Rome de la Cour pénale internationale ;</w:t>
      </w:r>
    </w:p>
    <w:p w14:paraId="10AAC339" w14:textId="0A794F53" w:rsidR="00DF44E3" w:rsidRPr="000D134F" w:rsidRDefault="00DF44E3" w:rsidP="000D134F">
      <w:pPr>
        <w:numPr>
          <w:ilvl w:val="0"/>
          <w:numId w:val="1"/>
        </w:numPr>
        <w:spacing w:after="120" w:line="276" w:lineRule="auto"/>
        <w:ind w:left="714" w:hanging="357"/>
        <w:jc w:val="both"/>
        <w:rPr>
          <w:rFonts w:ascii="Calibri" w:eastAsia="Calibri" w:hAnsi="Calibri" w:cs="Calibri"/>
          <w:noProof/>
          <w:sz w:val="24"/>
          <w:szCs w:val="24"/>
          <w:lang w:val="fr-FR"/>
        </w:rPr>
      </w:pPr>
      <w:r w:rsidRPr="000D134F">
        <w:rPr>
          <w:rFonts w:ascii="Calibri" w:eastAsia="Calibri" w:hAnsi="Calibri" w:cs="Calibri"/>
          <w:noProof/>
          <w:sz w:val="24"/>
          <w:szCs w:val="24"/>
          <w:lang w:val="fr-FR"/>
        </w:rPr>
        <w:t>Établir un moratoire sur la peine de mort en vue de son abolition ;</w:t>
      </w:r>
    </w:p>
    <w:p w14:paraId="13E6732C" w14:textId="27B7C7C3" w:rsidR="004E34F1" w:rsidRPr="000D134F" w:rsidRDefault="004E34F1" w:rsidP="000D134F">
      <w:pPr>
        <w:numPr>
          <w:ilvl w:val="0"/>
          <w:numId w:val="1"/>
        </w:numPr>
        <w:spacing w:after="120" w:line="276" w:lineRule="auto"/>
        <w:ind w:left="714" w:hanging="357"/>
        <w:jc w:val="both"/>
        <w:rPr>
          <w:rFonts w:ascii="Calibri" w:eastAsia="Calibri" w:hAnsi="Calibri" w:cs="Calibri"/>
          <w:i/>
          <w:noProof/>
          <w:sz w:val="24"/>
          <w:szCs w:val="24"/>
          <w:lang w:val="fr-FR"/>
        </w:rPr>
      </w:pPr>
      <w:r w:rsidRPr="000D134F">
        <w:rPr>
          <w:rFonts w:ascii="Calibri" w:eastAsia="Calibri" w:hAnsi="Calibri" w:cs="Calibri"/>
          <w:noProof/>
          <w:sz w:val="24"/>
          <w:szCs w:val="24"/>
          <w:lang w:val="fr-FR"/>
        </w:rPr>
        <w:t xml:space="preserve">Mettre en oeuvre un processus de justice transitionnelle chargé d’enquêter sur les allégations de violations des droits humains telles que la torture, les disparitions forcées et les violences sexuelles et d’indemniser les victimes et leurs familles ; </w:t>
      </w:r>
    </w:p>
    <w:p w14:paraId="76294CB3" w14:textId="2BAD0F5E" w:rsidR="00B144C7" w:rsidRPr="000D134F" w:rsidRDefault="00B144C7" w:rsidP="000D134F">
      <w:pPr>
        <w:numPr>
          <w:ilvl w:val="0"/>
          <w:numId w:val="1"/>
        </w:numPr>
        <w:spacing w:after="120" w:line="276" w:lineRule="auto"/>
        <w:ind w:left="714" w:hanging="357"/>
        <w:jc w:val="both"/>
        <w:rPr>
          <w:rFonts w:ascii="Calibri" w:eastAsia="Calibri" w:hAnsi="Calibri" w:cs="Calibri"/>
          <w:i/>
          <w:noProof/>
          <w:sz w:val="24"/>
          <w:szCs w:val="24"/>
          <w:lang w:val="fr-FR"/>
        </w:rPr>
      </w:pPr>
      <w:r w:rsidRPr="000D134F">
        <w:rPr>
          <w:rFonts w:ascii="Calibri" w:eastAsia="Calibri" w:hAnsi="Calibri" w:cs="Calibri"/>
          <w:iCs/>
          <w:noProof/>
          <w:sz w:val="24"/>
          <w:szCs w:val="24"/>
          <w:lang w:val="fr-FR"/>
        </w:rPr>
        <w:t xml:space="preserve">Enquêter sur les reproches formulés par la </w:t>
      </w:r>
      <w:r w:rsidRPr="000D134F">
        <w:rPr>
          <w:rFonts w:ascii="Calibri" w:hAnsi="Calibri" w:cs="Calibri"/>
          <w:sz w:val="24"/>
          <w:szCs w:val="24"/>
          <w:lang w:val="fr-FR"/>
        </w:rPr>
        <w:t>Commission d’experts sur les droits de l’homme en Éthiopie concernant des crimes internationaux perpétrés par des forces érythréennes sur le territoire d’</w:t>
      </w:r>
      <w:r w:rsidR="00DB5CB2" w:rsidRPr="000D134F">
        <w:rPr>
          <w:rFonts w:ascii="Calibri" w:hAnsi="Calibri" w:cs="Calibri"/>
          <w:sz w:val="24"/>
          <w:szCs w:val="24"/>
          <w:lang w:val="fr-FR"/>
        </w:rPr>
        <w:t>É</w:t>
      </w:r>
      <w:r w:rsidRPr="000D134F">
        <w:rPr>
          <w:rFonts w:ascii="Calibri" w:hAnsi="Calibri" w:cs="Calibri"/>
          <w:sz w:val="24"/>
          <w:szCs w:val="24"/>
          <w:lang w:val="fr-FR"/>
        </w:rPr>
        <w:t>thiopie, notamment au Tigré ;</w:t>
      </w:r>
    </w:p>
    <w:p w14:paraId="5E310981" w14:textId="77777777" w:rsidR="004E34F1" w:rsidRPr="000D134F" w:rsidRDefault="004E34F1" w:rsidP="000D134F">
      <w:pPr>
        <w:numPr>
          <w:ilvl w:val="0"/>
          <w:numId w:val="1"/>
        </w:numPr>
        <w:spacing w:after="120" w:line="276" w:lineRule="auto"/>
        <w:ind w:left="714" w:hanging="357"/>
        <w:jc w:val="both"/>
        <w:rPr>
          <w:rFonts w:ascii="Calibri" w:eastAsia="Calibri" w:hAnsi="Calibri" w:cs="Calibri"/>
          <w:noProof/>
          <w:sz w:val="24"/>
          <w:szCs w:val="24"/>
          <w:lang w:val="fr-FR"/>
        </w:rPr>
      </w:pPr>
      <w:r w:rsidRPr="000D134F">
        <w:rPr>
          <w:rFonts w:ascii="Calibri" w:eastAsia="Calibri" w:hAnsi="Calibri" w:cs="Calibri"/>
          <w:noProof/>
          <w:sz w:val="24"/>
          <w:szCs w:val="24"/>
          <w:lang w:val="fr-FR"/>
        </w:rPr>
        <w:t>Limiter le service militaire conformément aux normes internationales et respecter strictement l’âge minimum de recrutement de 18 ans ;</w:t>
      </w:r>
    </w:p>
    <w:p w14:paraId="1C8F4988" w14:textId="0CB98040" w:rsidR="004E34F1" w:rsidRPr="000D134F" w:rsidRDefault="00DB5CB2" w:rsidP="000D134F">
      <w:pPr>
        <w:numPr>
          <w:ilvl w:val="0"/>
          <w:numId w:val="1"/>
        </w:numPr>
        <w:spacing w:after="120" w:line="276" w:lineRule="auto"/>
        <w:ind w:left="714" w:hanging="357"/>
        <w:jc w:val="both"/>
        <w:rPr>
          <w:rFonts w:ascii="Calibri" w:eastAsia="Calibri" w:hAnsi="Calibri" w:cs="Calibri"/>
          <w:noProof/>
          <w:sz w:val="24"/>
          <w:szCs w:val="24"/>
          <w:lang w:val="fr-FR"/>
        </w:rPr>
      </w:pPr>
      <w:r w:rsidRPr="000D134F">
        <w:rPr>
          <w:rFonts w:ascii="Calibri" w:eastAsia="Calibri" w:hAnsi="Calibri" w:cs="Calibri"/>
          <w:noProof/>
          <w:sz w:val="24"/>
          <w:szCs w:val="24"/>
          <w:lang w:val="fr-FR"/>
        </w:rPr>
        <w:t xml:space="preserve">Travailler à </w:t>
      </w:r>
      <w:r w:rsidR="004E34F1" w:rsidRPr="000D134F">
        <w:rPr>
          <w:rFonts w:ascii="Calibri" w:eastAsia="Calibri" w:hAnsi="Calibri" w:cs="Calibri"/>
          <w:noProof/>
          <w:sz w:val="24"/>
          <w:szCs w:val="24"/>
          <w:lang w:val="fr-FR"/>
        </w:rPr>
        <w:t xml:space="preserve">l’élimination de toute forme de discrimination à l’égard des femmes </w:t>
      </w:r>
      <w:r w:rsidRPr="000D134F">
        <w:rPr>
          <w:rFonts w:ascii="Calibri" w:eastAsia="Calibri" w:hAnsi="Calibri" w:cs="Calibri"/>
          <w:noProof/>
          <w:sz w:val="24"/>
          <w:szCs w:val="24"/>
          <w:lang w:val="fr-FR"/>
        </w:rPr>
        <w:t xml:space="preserve">et des filles </w:t>
      </w:r>
      <w:r w:rsidR="004E34F1" w:rsidRPr="000D134F">
        <w:rPr>
          <w:rFonts w:ascii="Calibri" w:eastAsia="Calibri" w:hAnsi="Calibri" w:cs="Calibri"/>
          <w:noProof/>
          <w:sz w:val="24"/>
          <w:szCs w:val="24"/>
          <w:lang w:val="fr-FR"/>
        </w:rPr>
        <w:t xml:space="preserve">en abrogeant </w:t>
      </w:r>
      <w:r w:rsidRPr="000D134F">
        <w:rPr>
          <w:rFonts w:ascii="Calibri" w:eastAsia="Calibri" w:hAnsi="Calibri" w:cs="Calibri"/>
          <w:noProof/>
          <w:sz w:val="24"/>
          <w:szCs w:val="24"/>
          <w:lang w:val="fr-FR"/>
        </w:rPr>
        <w:t xml:space="preserve">notamment </w:t>
      </w:r>
      <w:r w:rsidR="004E34F1" w:rsidRPr="000D134F">
        <w:rPr>
          <w:rFonts w:ascii="Calibri" w:eastAsia="Calibri" w:hAnsi="Calibri" w:cs="Calibri"/>
          <w:noProof/>
          <w:sz w:val="24"/>
          <w:szCs w:val="24"/>
          <w:lang w:val="fr-FR"/>
        </w:rPr>
        <w:t>toutes les dispositions discriminatoires du droit coutumier et religieux ;</w:t>
      </w:r>
    </w:p>
    <w:p w14:paraId="329AD528" w14:textId="0964B097" w:rsidR="00DB5CB2" w:rsidRPr="000D134F" w:rsidRDefault="00DB5CB2" w:rsidP="000D134F">
      <w:pPr>
        <w:numPr>
          <w:ilvl w:val="0"/>
          <w:numId w:val="1"/>
        </w:numPr>
        <w:spacing w:after="120" w:line="276" w:lineRule="auto"/>
        <w:ind w:left="714" w:hanging="357"/>
        <w:jc w:val="both"/>
        <w:rPr>
          <w:rFonts w:ascii="Calibri" w:eastAsia="Calibri" w:hAnsi="Calibri" w:cs="Calibri"/>
          <w:noProof/>
          <w:sz w:val="24"/>
          <w:szCs w:val="24"/>
          <w:lang w:val="fr-FR"/>
        </w:rPr>
      </w:pPr>
      <w:r w:rsidRPr="000D134F">
        <w:rPr>
          <w:rFonts w:ascii="Calibri" w:eastAsia="Calibri" w:hAnsi="Calibri" w:cs="Calibri"/>
          <w:noProof/>
          <w:sz w:val="24"/>
          <w:szCs w:val="24"/>
          <w:lang w:val="fr-FR"/>
        </w:rPr>
        <w:t xml:space="preserve">Faire cesser toute forme de représailles contre la société civile à l’intérieur et à l’extérieur du pays ; </w:t>
      </w:r>
    </w:p>
    <w:p w14:paraId="0AFACB80" w14:textId="77777777" w:rsidR="004E34F1" w:rsidRPr="000D134F" w:rsidRDefault="004E34F1" w:rsidP="000D134F">
      <w:pPr>
        <w:autoSpaceDE w:val="0"/>
        <w:autoSpaceDN w:val="0"/>
        <w:adjustRightInd w:val="0"/>
        <w:spacing w:after="0" w:line="276" w:lineRule="auto"/>
        <w:jc w:val="both"/>
        <w:rPr>
          <w:rFonts w:ascii="Calibri" w:eastAsia="Arial Unicode MS" w:hAnsi="Calibri" w:cs="Calibri"/>
          <w:color w:val="000000"/>
          <w:sz w:val="24"/>
          <w:szCs w:val="24"/>
          <w:lang w:val="fr-FR" w:eastAsia="zh-CN"/>
        </w:rPr>
      </w:pPr>
    </w:p>
    <w:p w14:paraId="525DB701" w14:textId="77777777" w:rsidR="004E34F1" w:rsidRPr="000D134F" w:rsidRDefault="004E34F1" w:rsidP="000D134F">
      <w:pPr>
        <w:spacing w:after="0" w:line="276" w:lineRule="auto"/>
        <w:jc w:val="both"/>
        <w:rPr>
          <w:rFonts w:ascii="Calibri" w:eastAsia="Calibri" w:hAnsi="Calibri" w:cs="Calibri"/>
          <w:sz w:val="24"/>
          <w:szCs w:val="24"/>
          <w:lang w:val="fr-FR"/>
        </w:rPr>
      </w:pPr>
      <w:r w:rsidRPr="000D134F">
        <w:rPr>
          <w:rFonts w:ascii="Calibri" w:eastAsia="Calibri" w:hAnsi="Calibri" w:cs="Calibri"/>
          <w:sz w:val="24"/>
          <w:szCs w:val="24"/>
          <w:lang w:val="fr-FR"/>
        </w:rPr>
        <w:t>Je vous remercie.</w:t>
      </w:r>
    </w:p>
    <w:p w14:paraId="42941F05" w14:textId="77777777" w:rsidR="004E34F1" w:rsidRPr="004E34F1" w:rsidRDefault="004E34F1" w:rsidP="000D134F">
      <w:pPr>
        <w:spacing w:after="0" w:line="276" w:lineRule="auto"/>
        <w:jc w:val="both"/>
        <w:rPr>
          <w:rFonts w:ascii="Calibri" w:eastAsia="Calibri" w:hAnsi="Calibri" w:cs="Calibri"/>
          <w:sz w:val="24"/>
          <w:szCs w:val="24"/>
          <w:lang w:val="fr-FR"/>
        </w:rPr>
      </w:pPr>
    </w:p>
    <w:p w14:paraId="33838728" w14:textId="117BF84F" w:rsidR="004E34F1" w:rsidRPr="004E34F1" w:rsidRDefault="004E34F1" w:rsidP="000D134F">
      <w:pPr>
        <w:spacing w:after="0" w:line="276" w:lineRule="auto"/>
        <w:jc w:val="right"/>
        <w:rPr>
          <w:rFonts w:ascii="Calibri" w:eastAsia="Calibri" w:hAnsi="Calibri" w:cs="Calibri"/>
          <w:sz w:val="24"/>
          <w:szCs w:val="24"/>
          <w:lang w:val="fr-FR"/>
        </w:rPr>
      </w:pPr>
      <w:r w:rsidRPr="004E34F1">
        <w:rPr>
          <w:rFonts w:ascii="Calibri" w:eastAsia="Calibri" w:hAnsi="Calibri" w:cs="Calibri"/>
          <w:szCs w:val="24"/>
          <w:lang w:val="fr-FR"/>
        </w:rPr>
        <w:t>(4</w:t>
      </w:r>
      <w:r w:rsidRPr="004E34F1">
        <w:rPr>
          <w:rFonts w:ascii="Calibri" w:eastAsia="Calibri" w:hAnsi="Calibri" w:cs="Calibri"/>
          <w:szCs w:val="24"/>
          <w:vertAlign w:val="superscript"/>
          <w:lang w:val="fr-FR"/>
        </w:rPr>
        <w:t>e</w:t>
      </w:r>
      <w:r w:rsidRPr="004E34F1">
        <w:rPr>
          <w:rFonts w:ascii="Calibri" w:eastAsia="Calibri" w:hAnsi="Calibri" w:cs="Calibri"/>
          <w:szCs w:val="24"/>
          <w:lang w:val="fr-FR"/>
        </w:rPr>
        <w:t>/103 - 218 mots - 1 minute 10)</w:t>
      </w:r>
      <w:bookmarkEnd w:id="0"/>
    </w:p>
    <w:p w14:paraId="57E4D4D5" w14:textId="77777777" w:rsidR="003A7E13" w:rsidRPr="004E34F1" w:rsidRDefault="003A7E13" w:rsidP="000D134F">
      <w:pPr>
        <w:spacing w:after="0" w:line="276" w:lineRule="auto"/>
        <w:rPr>
          <w:lang w:val="fr-FR"/>
        </w:rPr>
      </w:pPr>
    </w:p>
    <w:sectPr w:rsidR="003A7E13" w:rsidRPr="004E34F1" w:rsidSect="004E34F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DBEB" w14:textId="77777777" w:rsidR="002558BE" w:rsidRDefault="002558BE" w:rsidP="004E34F1">
      <w:pPr>
        <w:spacing w:after="0" w:line="240" w:lineRule="auto"/>
      </w:pPr>
      <w:r>
        <w:separator/>
      </w:r>
    </w:p>
  </w:endnote>
  <w:endnote w:type="continuationSeparator" w:id="0">
    <w:p w14:paraId="64BCF796" w14:textId="77777777" w:rsidR="002558BE" w:rsidRDefault="002558BE" w:rsidP="004E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2B11" w14:textId="77777777" w:rsidR="004E34F1" w:rsidRDefault="004E3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9A64" w14:textId="77777777" w:rsidR="004E34F1" w:rsidRDefault="004E3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C2B9" w14:textId="77777777" w:rsidR="004E34F1" w:rsidRDefault="004E3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20C9" w14:textId="77777777" w:rsidR="002558BE" w:rsidRDefault="002558BE" w:rsidP="004E34F1">
      <w:pPr>
        <w:spacing w:after="0" w:line="240" w:lineRule="auto"/>
      </w:pPr>
      <w:r>
        <w:separator/>
      </w:r>
    </w:p>
  </w:footnote>
  <w:footnote w:type="continuationSeparator" w:id="0">
    <w:p w14:paraId="1E725371" w14:textId="77777777" w:rsidR="002558BE" w:rsidRDefault="002558BE" w:rsidP="004E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1AB9" w14:textId="77777777" w:rsidR="004E34F1" w:rsidRDefault="004E3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49AD" w14:textId="77777777" w:rsidR="004E34F1" w:rsidRPr="004E34F1" w:rsidRDefault="004E34F1" w:rsidP="004E3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253B" w14:textId="77777777" w:rsidR="004E34F1" w:rsidRPr="004E34F1" w:rsidRDefault="004E34F1" w:rsidP="004E34F1">
    <w:pPr>
      <w:pStyle w:val="Header"/>
    </w:pPr>
    <w:r w:rsidRPr="004E34F1">
      <w:rPr>
        <w:noProof/>
      </w:rPr>
      <w:drawing>
        <wp:anchor distT="0" distB="0" distL="114300" distR="114300" simplePos="0" relativeHeight="251659264" behindDoc="0" locked="0" layoutInCell="1" allowOverlap="1" wp14:anchorId="4074A9E9" wp14:editId="56A72E94">
          <wp:simplePos x="0" y="0"/>
          <wp:positionH relativeFrom="column">
            <wp:posOffset>0</wp:posOffset>
          </wp:positionH>
          <wp:positionV relativeFrom="paragraph">
            <wp:posOffset>166370</wp:posOffset>
          </wp:positionV>
          <wp:extent cx="2687955" cy="720090"/>
          <wp:effectExtent l="0" t="0" r="0" b="3810"/>
          <wp:wrapSquare wrapText="bothSides"/>
          <wp:docPr id="2" name="Picture 2"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7955" cy="720090"/>
                  </a:xfrm>
                  <a:prstGeom prst="rect">
                    <a:avLst/>
                  </a:prstGeom>
                  <a:noFill/>
                </pic:spPr>
              </pic:pic>
            </a:graphicData>
          </a:graphic>
          <wp14:sizeRelH relativeFrom="page">
            <wp14:pctWidth>0</wp14:pctWidth>
          </wp14:sizeRelH>
          <wp14:sizeRelV relativeFrom="page">
            <wp14:pctHeight>0</wp14:pctHeight>
          </wp14:sizeRelV>
        </wp:anchor>
      </w:drawing>
    </w:r>
  </w:p>
  <w:p w14:paraId="3F59269E" w14:textId="77777777" w:rsidR="004E34F1" w:rsidRPr="004E34F1" w:rsidRDefault="004E34F1" w:rsidP="004E34F1">
    <w:pPr>
      <w:pStyle w:val="Header"/>
    </w:pPr>
  </w:p>
  <w:p w14:paraId="5A2B6199" w14:textId="77777777" w:rsidR="004E34F1" w:rsidRDefault="004E3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CC9"/>
    <w:multiLevelType w:val="hybridMultilevel"/>
    <w:tmpl w:val="C99025F2"/>
    <w:lvl w:ilvl="0" w:tplc="FC8C3744">
      <w:start w:val="1"/>
      <w:numFmt w:val="decimal"/>
      <w:lvlText w:val="%1)"/>
      <w:lvlJc w:val="left"/>
      <w:pPr>
        <w:ind w:left="720" w:hanging="360"/>
      </w:pPr>
      <w:rPr>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178346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4F1"/>
    <w:rsid w:val="000D134F"/>
    <w:rsid w:val="001C64F5"/>
    <w:rsid w:val="002558BE"/>
    <w:rsid w:val="00271952"/>
    <w:rsid w:val="003A7E13"/>
    <w:rsid w:val="004E34F1"/>
    <w:rsid w:val="00563896"/>
    <w:rsid w:val="006210F7"/>
    <w:rsid w:val="008B3003"/>
    <w:rsid w:val="00A74F57"/>
    <w:rsid w:val="00A901E5"/>
    <w:rsid w:val="00B144C7"/>
    <w:rsid w:val="00D02A04"/>
    <w:rsid w:val="00DB5CB2"/>
    <w:rsid w:val="00DF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CCBCC"/>
  <w15:chartTrackingRefBased/>
  <w15:docId w15:val="{67B975D9-552E-49AA-9265-1931F6E9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4F1"/>
  </w:style>
  <w:style w:type="paragraph" w:styleId="Footer">
    <w:name w:val="footer"/>
    <w:basedOn w:val="Normal"/>
    <w:link w:val="FooterChar"/>
    <w:uiPriority w:val="99"/>
    <w:unhideWhenUsed/>
    <w:rsid w:val="004E3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4F1"/>
  </w:style>
  <w:style w:type="paragraph" w:styleId="Revision">
    <w:name w:val="Revision"/>
    <w:hidden/>
    <w:uiPriority w:val="99"/>
    <w:semiHidden/>
    <w:rsid w:val="00A901E5"/>
    <w:pPr>
      <w:spacing w:after="0" w:line="240" w:lineRule="auto"/>
    </w:pPr>
  </w:style>
  <w:style w:type="paragraph" w:styleId="ListParagraph">
    <w:name w:val="List Paragraph"/>
    <w:basedOn w:val="Normal"/>
    <w:uiPriority w:val="34"/>
    <w:qFormat/>
    <w:rsid w:val="00B14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399164">
      <w:bodyDiv w:val="1"/>
      <w:marLeft w:val="0"/>
      <w:marRight w:val="0"/>
      <w:marTop w:val="0"/>
      <w:marBottom w:val="0"/>
      <w:divBdr>
        <w:top w:val="none" w:sz="0" w:space="0" w:color="auto"/>
        <w:left w:val="none" w:sz="0" w:space="0" w:color="auto"/>
        <w:bottom w:val="none" w:sz="0" w:space="0" w:color="auto"/>
        <w:right w:val="none" w:sz="0" w:space="0" w:color="auto"/>
      </w:divBdr>
    </w:div>
    <w:div w:id="682782362">
      <w:bodyDiv w:val="1"/>
      <w:marLeft w:val="0"/>
      <w:marRight w:val="0"/>
      <w:marTop w:val="0"/>
      <w:marBottom w:val="0"/>
      <w:divBdr>
        <w:top w:val="none" w:sz="0" w:space="0" w:color="auto"/>
        <w:left w:val="none" w:sz="0" w:space="0" w:color="auto"/>
        <w:bottom w:val="none" w:sz="0" w:space="0" w:color="auto"/>
        <w:right w:val="none" w:sz="0" w:space="0" w:color="auto"/>
      </w:divBdr>
    </w:div>
    <w:div w:id="775179058">
      <w:bodyDiv w:val="1"/>
      <w:marLeft w:val="0"/>
      <w:marRight w:val="0"/>
      <w:marTop w:val="0"/>
      <w:marBottom w:val="0"/>
      <w:divBdr>
        <w:top w:val="none" w:sz="0" w:space="0" w:color="auto"/>
        <w:left w:val="none" w:sz="0" w:space="0" w:color="auto"/>
        <w:bottom w:val="none" w:sz="0" w:space="0" w:color="auto"/>
        <w:right w:val="none" w:sz="0" w:space="0" w:color="auto"/>
      </w:divBdr>
    </w:div>
    <w:div w:id="1342006780">
      <w:bodyDiv w:val="1"/>
      <w:marLeft w:val="0"/>
      <w:marRight w:val="0"/>
      <w:marTop w:val="0"/>
      <w:marBottom w:val="0"/>
      <w:divBdr>
        <w:top w:val="none" w:sz="0" w:space="0" w:color="auto"/>
        <w:left w:val="none" w:sz="0" w:space="0" w:color="auto"/>
        <w:bottom w:val="none" w:sz="0" w:space="0" w:color="auto"/>
        <w:right w:val="none" w:sz="0" w:space="0" w:color="auto"/>
      </w:divBdr>
    </w:div>
    <w:div w:id="1399281140">
      <w:bodyDiv w:val="1"/>
      <w:marLeft w:val="0"/>
      <w:marRight w:val="0"/>
      <w:marTop w:val="0"/>
      <w:marBottom w:val="0"/>
      <w:divBdr>
        <w:top w:val="none" w:sz="0" w:space="0" w:color="auto"/>
        <w:left w:val="none" w:sz="0" w:space="0" w:color="auto"/>
        <w:bottom w:val="none" w:sz="0" w:space="0" w:color="auto"/>
        <w:right w:val="none" w:sz="0" w:space="0" w:color="auto"/>
      </w:divBdr>
    </w:div>
    <w:div w:id="1711371925">
      <w:bodyDiv w:val="1"/>
      <w:marLeft w:val="0"/>
      <w:marRight w:val="0"/>
      <w:marTop w:val="0"/>
      <w:marBottom w:val="0"/>
      <w:divBdr>
        <w:top w:val="none" w:sz="0" w:space="0" w:color="auto"/>
        <w:left w:val="none" w:sz="0" w:space="0" w:color="auto"/>
        <w:bottom w:val="none" w:sz="0" w:space="0" w:color="auto"/>
        <w:right w:val="none" w:sz="0" w:space="0" w:color="auto"/>
      </w:divBdr>
    </w:div>
    <w:div w:id="1842352390">
      <w:bodyDiv w:val="1"/>
      <w:marLeft w:val="0"/>
      <w:marRight w:val="0"/>
      <w:marTop w:val="0"/>
      <w:marBottom w:val="0"/>
      <w:divBdr>
        <w:top w:val="none" w:sz="0" w:space="0" w:color="auto"/>
        <w:left w:val="none" w:sz="0" w:space="0" w:color="auto"/>
        <w:bottom w:val="none" w:sz="0" w:space="0" w:color="auto"/>
        <w:right w:val="none" w:sz="0" w:space="0" w:color="auto"/>
      </w:divBdr>
    </w:div>
    <w:div w:id="1981838984">
      <w:bodyDiv w:val="1"/>
      <w:marLeft w:val="0"/>
      <w:marRight w:val="0"/>
      <w:marTop w:val="0"/>
      <w:marBottom w:val="0"/>
      <w:divBdr>
        <w:top w:val="none" w:sz="0" w:space="0" w:color="auto"/>
        <w:left w:val="none" w:sz="0" w:space="0" w:color="auto"/>
        <w:bottom w:val="none" w:sz="0" w:space="0" w:color="auto"/>
        <w:right w:val="none" w:sz="0" w:space="0" w:color="auto"/>
      </w:divBdr>
    </w:div>
    <w:div w:id="21305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4385</DocId>
    <Category xmlns="328c4b46-73db-4dea-b856-05d9d8a86ba6" xsi:nil="true"/>
  </documentManagement>
</p:properties>
</file>

<file path=customXml/itemProps1.xml><?xml version="1.0" encoding="utf-8"?>
<ds:datastoreItem xmlns:ds="http://schemas.openxmlformats.org/officeDocument/2006/customXml" ds:itemID="{86047851-F1D4-453E-8AC2-84B12325CDDA}"/>
</file>

<file path=customXml/itemProps2.xml><?xml version="1.0" encoding="utf-8"?>
<ds:datastoreItem xmlns:ds="http://schemas.openxmlformats.org/officeDocument/2006/customXml" ds:itemID="{90469DE8-3A80-49F3-88F4-F22053E04451}"/>
</file>

<file path=customXml/itemProps3.xml><?xml version="1.0" encoding="utf-8"?>
<ds:datastoreItem xmlns:ds="http://schemas.openxmlformats.org/officeDocument/2006/customXml" ds:itemID="{84C4AF01-8AA9-4B6E-89BD-0EC99F430564}"/>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1314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Van Luijk</dc:creator>
  <cp:keywords/>
  <dc:description/>
  <cp:lastModifiedBy>Luc Dockendorf</cp:lastModifiedBy>
  <cp:revision>2</cp:revision>
  <cp:lastPrinted>2024-05-06T10:43:00Z</cp:lastPrinted>
  <dcterms:created xsi:type="dcterms:W3CDTF">2024-05-06T10:44:00Z</dcterms:created>
  <dcterms:modified xsi:type="dcterms:W3CDTF">2024-05-06T10:44:00Z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0x01010045ED71FCEC84974AA91F92463CA6803D</vt:lpwstr>
  </property>
</Properties>
</file>