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541"/>
        <w:bidiVisual/>
        <w:tblW w:w="11520" w:type="dxa"/>
        <w:tblLayout w:type="fixed"/>
        <w:tblLook w:val="0000" w:firstRow="0" w:lastRow="0" w:firstColumn="0" w:lastColumn="0" w:noHBand="0" w:noVBand="0"/>
      </w:tblPr>
      <w:tblGrid>
        <w:gridCol w:w="5113"/>
        <w:gridCol w:w="1636"/>
        <w:gridCol w:w="4771"/>
      </w:tblGrid>
      <w:tr w:rsidR="00953920" w14:paraId="09B99FD1" w14:textId="77777777">
        <w:trPr>
          <w:trHeight w:val="1526"/>
        </w:trPr>
        <w:tc>
          <w:tcPr>
            <w:tcW w:w="5113" w:type="dxa"/>
            <w:shd w:val="clear" w:color="auto" w:fill="FFFFFF"/>
          </w:tcPr>
          <w:p w14:paraId="72FA34BA" w14:textId="77777777" w:rsidR="00953920" w:rsidRDefault="00953920" w:rsidP="00953920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البعثة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الدائمة لجمهورية مصر العربية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لدى مكتب الأمم المتحدة ومنظمة التجارة العالمية والمنظمات الدولية الأخرى بجنيف</w:t>
            </w:r>
          </w:p>
          <w:p w14:paraId="03C5B0F8" w14:textId="77777777" w:rsidR="00953920" w:rsidRDefault="00953920" w:rsidP="00953920">
            <w:pPr>
              <w:bidi/>
              <w:jc w:val="center"/>
              <w:rPr>
                <w:rFonts w:ascii="Calibri" w:hAnsi="Calibri" w:cs="Calibri"/>
                <w:lang w:val="en"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ــ</w:t>
            </w:r>
          </w:p>
        </w:tc>
        <w:tc>
          <w:tcPr>
            <w:tcW w:w="1636" w:type="dxa"/>
            <w:shd w:val="clear" w:color="auto" w:fill="FFFFFF"/>
          </w:tcPr>
          <w:p w14:paraId="5222D510" w14:textId="6A3134D2" w:rsidR="00953920" w:rsidRDefault="00ED6F97" w:rsidP="00953920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sz w:val="22"/>
                <w:szCs w:val="22"/>
                <w:rtl/>
                <w:lang w:val="en" w:bidi="ar-EG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" w:bidi="ar-EG"/>
              </w:rPr>
              <w:drawing>
                <wp:inline distT="0" distB="0" distL="0" distR="0" wp14:anchorId="74ED864D" wp14:editId="7CC4415D">
                  <wp:extent cx="444500" cy="622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3920">
              <w:rPr>
                <w:rFonts w:ascii="Calibri" w:hAnsi="Calibri" w:cs="Calibri"/>
                <w:sz w:val="22"/>
                <w:szCs w:val="22"/>
                <w:lang w:val="en" w:bidi="ar-EG"/>
              </w:rPr>
              <w:t xml:space="preserve">  </w:t>
            </w:r>
          </w:p>
          <w:p w14:paraId="1D549EC8" w14:textId="77777777" w:rsidR="00953920" w:rsidRPr="00074FAB" w:rsidRDefault="00953920" w:rsidP="00953920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bidi="ar-EG"/>
              </w:rPr>
            </w:pPr>
          </w:p>
        </w:tc>
        <w:tc>
          <w:tcPr>
            <w:tcW w:w="4771" w:type="dxa"/>
            <w:shd w:val="clear" w:color="auto" w:fill="FFFFFF"/>
          </w:tcPr>
          <w:p w14:paraId="525C1B92" w14:textId="77777777" w:rsidR="00953920" w:rsidRDefault="00482D4D" w:rsidP="009539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Permanent Mission</w:t>
            </w:r>
            <w:r w:rsidR="00953920">
              <w:rPr>
                <w:b/>
                <w:bCs/>
                <w:sz w:val="28"/>
                <w:szCs w:val="28"/>
              </w:rPr>
              <w:t xml:space="preserve"> Of  Egypt to United Nations Office, World Trade Organization and other International Organizations in Geneva</w:t>
            </w:r>
          </w:p>
          <w:p w14:paraId="329AA3BB" w14:textId="77777777" w:rsidR="00953920" w:rsidRDefault="00953920" w:rsidP="009539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</w:p>
          <w:p w14:paraId="718801CA" w14:textId="77777777" w:rsidR="00953920" w:rsidRDefault="00953920" w:rsidP="009539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 w:bidi="ar-EG"/>
              </w:rPr>
            </w:pPr>
            <w:r>
              <w:rPr>
                <w:rFonts w:ascii="Calibri" w:hAnsi="Calibri" w:cs="Calibri"/>
                <w:sz w:val="32"/>
                <w:szCs w:val="32"/>
                <w:lang w:val="en" w:bidi="ar-EG"/>
              </w:rPr>
              <w:t xml:space="preserve">                  </w:t>
            </w:r>
          </w:p>
        </w:tc>
      </w:tr>
    </w:tbl>
    <w:p w14:paraId="3134CB1A" w14:textId="77777777" w:rsidR="003774A5" w:rsidRPr="003774A5" w:rsidRDefault="003774A5" w:rsidP="003774A5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3774A5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الفريق العامل المعني بالاستعراض الدوري الشامل- الدورة 46</w:t>
      </w:r>
    </w:p>
    <w:p w14:paraId="5160646F" w14:textId="77777777" w:rsidR="00533697" w:rsidRPr="00533697" w:rsidRDefault="003774A5" w:rsidP="00482D4D">
      <w:pPr>
        <w:spacing w:line="480" w:lineRule="exact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</w:rPr>
      </w:pPr>
      <w:r w:rsidRPr="003774A5">
        <w:rPr>
          <w:rFonts w:ascii="Simplified Arabic" w:hAnsi="Simplified Arabic" w:cs="Simplified Arabic"/>
          <w:b/>
          <w:bCs/>
          <w:sz w:val="36"/>
          <w:szCs w:val="36"/>
          <w:rtl/>
        </w:rPr>
        <w:t>بيان</w:t>
      </w:r>
      <w:r w:rsidRPr="003774A5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3774A5">
        <w:rPr>
          <w:rFonts w:ascii="Simplified Arabic" w:hAnsi="Simplified Arabic" w:cs="Simplified Arabic"/>
          <w:b/>
          <w:bCs/>
          <w:sz w:val="36"/>
          <w:szCs w:val="36"/>
          <w:rtl/>
        </w:rPr>
        <w:t>وفد</w:t>
      </w:r>
      <w:r w:rsidRPr="003774A5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3774A5">
        <w:rPr>
          <w:rFonts w:ascii="Simplified Arabic" w:hAnsi="Simplified Arabic" w:cs="Simplified Arabic"/>
          <w:b/>
          <w:bCs/>
          <w:sz w:val="36"/>
          <w:szCs w:val="36"/>
          <w:rtl/>
        </w:rPr>
        <w:t>جمهورية مصر العربي</w:t>
      </w:r>
      <w:r w:rsidRPr="003774A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ة</w:t>
      </w:r>
      <w:r w:rsidRPr="003774A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في جلسة </w:t>
      </w:r>
      <w:r w:rsidRPr="003774A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المراجعة</w:t>
      </w:r>
      <w:r w:rsidRPr="003774A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</w:t>
      </w:r>
      <w:r w:rsidRPr="003774A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ة</w:t>
      </w:r>
      <w:r w:rsidRPr="003774A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الشامل</w:t>
      </w:r>
      <w:r w:rsidRPr="003774A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ة</w:t>
      </w:r>
      <w:r w:rsidRPr="003774A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482D4D" w:rsidRPr="00482D4D">
        <w:rPr>
          <w:rFonts w:ascii="Simplified Arabic" w:hAnsi="Simplified Arabic" w:cs="Simplified Arabic"/>
          <w:b/>
          <w:bCs/>
          <w:sz w:val="36"/>
          <w:szCs w:val="36"/>
          <w:rtl/>
        </w:rPr>
        <w:t>لجمهورية</w:t>
      </w:r>
      <w:r w:rsidR="00482D4D" w:rsidRPr="00482D4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إريتريا</w:t>
      </w:r>
    </w:p>
    <w:p w14:paraId="79F9D4CE" w14:textId="77777777" w:rsidR="00533697" w:rsidRPr="00533697" w:rsidRDefault="00482D4D" w:rsidP="007C5CDE">
      <w:pPr>
        <w:spacing w:line="480" w:lineRule="exact"/>
        <w:jc w:val="center"/>
        <w:rPr>
          <w:rFonts w:ascii="Simplified Arabic" w:hAnsi="Simplified Arabic" w:cs="Simplified Arabic" w:hint="cs"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6 مايو 2024</w:t>
      </w:r>
    </w:p>
    <w:p w14:paraId="0065E4EA" w14:textId="77777777" w:rsidR="00533697" w:rsidRPr="00533697" w:rsidRDefault="00533697" w:rsidP="00533697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***</w:t>
      </w:r>
    </w:p>
    <w:p w14:paraId="600BA512" w14:textId="77777777" w:rsidR="00533697" w:rsidRDefault="00533697" w:rsidP="00533697">
      <w:pPr>
        <w:autoSpaceDE w:val="0"/>
        <w:autoSpaceDN w:val="0"/>
        <w:bidi/>
        <w:adjustRightInd w:val="0"/>
        <w:spacing w:after="200" w:line="540" w:lineRule="exact"/>
        <w:ind w:right="-720" w:hanging="1080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السيد الرئيس،</w:t>
      </w:r>
    </w:p>
    <w:p w14:paraId="39C888FE" w14:textId="77777777" w:rsidR="005A68C9" w:rsidRDefault="00533697" w:rsidP="005A68C9">
      <w:pPr>
        <w:autoSpaceDE w:val="0"/>
        <w:autoSpaceDN w:val="0"/>
        <w:bidi/>
        <w:adjustRightInd w:val="0"/>
        <w:spacing w:after="200" w:line="540" w:lineRule="exact"/>
        <w:ind w:left="-1080" w:right="-720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  </w:t>
      </w:r>
      <w:r w:rsidR="003D3E2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يرحب 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 xml:space="preserve">وفد مصر </w:t>
      </w:r>
      <w:r w:rsidR="003D3E2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ب</w:t>
      </w:r>
      <w:r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 xml:space="preserve">وفد جمهورية </w:t>
      </w:r>
      <w:r w:rsidR="00251354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إريتريا</w:t>
      </w:r>
      <w:r w:rsidR="00C50603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،</w:t>
      </w:r>
      <w:r w:rsidR="00251354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ويثمن الجهود </w:t>
      </w:r>
      <w:r w:rsidR="00AF50CD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التي</w:t>
      </w:r>
      <w:r w:rsidR="00251354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تبذلها </w:t>
      </w:r>
      <w:r w:rsidR="00AF50CD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ال</w:t>
      </w:r>
      <w:r w:rsidR="00251354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حكومة </w:t>
      </w:r>
      <w:r w:rsidR="00AF50CD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الإرتيرية لتعزيز أوضاع حقوق الانسان</w:t>
      </w:r>
      <w:r w:rsidR="001B16FF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بالرغم من التحديات التي تواجهها</w:t>
      </w:r>
      <w:r w:rsidR="00AF50CD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. </w:t>
      </w:r>
      <w:r w:rsidR="001B16FF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كما يرحب وفد مصر بما يعكسه </w:t>
      </w:r>
      <w:r w:rsidR="00AF50CD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التقرير الوطني من تطورات هامة على صعيد تعزيز وحماية حقوق الانسان</w:t>
      </w:r>
      <w:r w:rsidR="001B16FF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، وبخاصة </w:t>
      </w:r>
      <w:r w:rsidR="005A68C9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التقدم المحرز في تعزيز الحق في الصحة والتعليم للجميع وكذا الجهود الرامية لتعزيز حقوق المرأة والطفل في إطار الخطة الاستراتيجية الوطنية لضمان حقوق الطفل والمرأة للفترة 2020-2024، إلى جانب الإصلاحات التي تم إدخالها على السلطة القضائية وفقاً للإعلان رقم 184 لعام 2023 بهدف تعزيز النفاذ إلى العدالة وسيادة القانون.</w:t>
      </w:r>
    </w:p>
    <w:p w14:paraId="5D3C5E40" w14:textId="77777777" w:rsidR="00533697" w:rsidRPr="005A68C9" w:rsidRDefault="00533697" w:rsidP="005A68C9">
      <w:pPr>
        <w:autoSpaceDE w:val="0"/>
        <w:autoSpaceDN w:val="0"/>
        <w:bidi/>
        <w:adjustRightInd w:val="0"/>
        <w:spacing w:after="200" w:line="540" w:lineRule="exact"/>
        <w:ind w:left="-1080" w:right="-720"/>
        <w:jc w:val="both"/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و</w:t>
      </w:r>
      <w:r w:rsidR="001263CB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في إطار الحوار والتفاعل البناء،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نود أن نتقدم بالتوصيتين التاليتين:</w:t>
      </w:r>
    </w:p>
    <w:p w14:paraId="6FF89F41" w14:textId="77777777" w:rsidR="00533697" w:rsidRDefault="006076DD" w:rsidP="00AF50CD">
      <w:pPr>
        <w:numPr>
          <w:ilvl w:val="0"/>
          <w:numId w:val="3"/>
        </w:numPr>
        <w:autoSpaceDE w:val="0"/>
        <w:autoSpaceDN w:val="0"/>
        <w:bidi/>
        <w:adjustRightInd w:val="0"/>
        <w:spacing w:after="200" w:line="540" w:lineRule="exact"/>
        <w:ind w:right="-720"/>
        <w:jc w:val="both"/>
        <w:rPr>
          <w:rFonts w:ascii="Simplified Arabic" w:hAnsi="Simplified Arabic" w:cs="Simplified Arabic" w:hint="cs"/>
          <w:b/>
          <w:bCs/>
          <w:sz w:val="36"/>
          <w:szCs w:val="36"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مواصلة جهود</w:t>
      </w:r>
      <w:r w:rsidR="00327B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تعزيز </w:t>
      </w:r>
      <w:r w:rsidR="00AF50CD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البنية المؤسسية ذات الصلة بحقوق الانسان</w:t>
      </w:r>
      <w:r w:rsidR="00533697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.</w:t>
      </w:r>
    </w:p>
    <w:p w14:paraId="300270EF" w14:textId="77777777" w:rsidR="001D0E38" w:rsidRPr="001D0E38" w:rsidRDefault="00AF50CD" w:rsidP="006F3BCF">
      <w:pPr>
        <w:numPr>
          <w:ilvl w:val="0"/>
          <w:numId w:val="3"/>
        </w:numPr>
        <w:autoSpaceDE w:val="0"/>
        <w:autoSpaceDN w:val="0"/>
        <w:bidi/>
        <w:adjustRightInd w:val="0"/>
        <w:spacing w:before="240" w:after="200" w:line="340" w:lineRule="exact"/>
        <w:ind w:right="-360" w:hanging="518"/>
        <w:jc w:val="both"/>
        <w:rPr>
          <w:rFonts w:ascii="Simplified Arabic" w:hAnsi="Simplified Arabic" w:cs="Simplified Arabic"/>
          <w:b/>
          <w:bCs/>
          <w:spacing w:val="-6"/>
          <w:sz w:val="36"/>
          <w:szCs w:val="36"/>
          <w:lang w:bidi="ar-EG"/>
        </w:rPr>
      </w:pPr>
      <w:r w:rsidRPr="001D0E38">
        <w:rPr>
          <w:rFonts w:ascii="Simplified Arabic" w:hAnsi="Simplified Arabic" w:cs="Simplified Arabic" w:hint="cs"/>
          <w:b/>
          <w:bCs/>
          <w:spacing w:val="-6"/>
          <w:sz w:val="36"/>
          <w:szCs w:val="36"/>
          <w:rtl/>
          <w:lang w:bidi="ar-EG"/>
        </w:rPr>
        <w:t xml:space="preserve">مواصلة الجهود </w:t>
      </w:r>
      <w:r w:rsidR="001D0E38" w:rsidRPr="001D0E38">
        <w:rPr>
          <w:rFonts w:ascii="Simplified Arabic" w:hAnsi="Simplified Arabic" w:cs="Simplified Arabic" w:hint="cs"/>
          <w:b/>
          <w:bCs/>
          <w:spacing w:val="-6"/>
          <w:sz w:val="36"/>
          <w:szCs w:val="36"/>
          <w:rtl/>
          <w:lang w:bidi="ar-EG"/>
        </w:rPr>
        <w:t xml:space="preserve">الرامية لمكافحة الفقر وضمان تمتع الجميع بمستوى معيشي لائق. </w:t>
      </w:r>
    </w:p>
    <w:p w14:paraId="68B33F16" w14:textId="77777777" w:rsidR="00157D9C" w:rsidRPr="001D0E38" w:rsidRDefault="00157D9C" w:rsidP="0012604D">
      <w:pPr>
        <w:autoSpaceDE w:val="0"/>
        <w:autoSpaceDN w:val="0"/>
        <w:bidi/>
        <w:adjustRightInd w:val="0"/>
        <w:spacing w:before="240" w:after="200" w:line="340" w:lineRule="exact"/>
        <w:ind w:left="-878" w:right="-360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1D0E38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ونتمنى لوفد </w:t>
      </w:r>
      <w:r w:rsidR="007C5CDE" w:rsidRPr="001D0E38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جمهورية </w:t>
      </w:r>
      <w:r w:rsidR="00251354" w:rsidRPr="001D0E38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إريتريا</w:t>
      </w:r>
      <w:r w:rsidR="00251354" w:rsidRPr="001D0E38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</w:t>
      </w:r>
      <w:r w:rsidRPr="001D0E38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كل التوفيق خلال الجلسة</w:t>
      </w:r>
      <w:r w:rsidRPr="001D0E38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.</w:t>
      </w:r>
    </w:p>
    <w:p w14:paraId="3F882D06" w14:textId="77777777" w:rsidR="00533697" w:rsidRDefault="00533697" w:rsidP="006D3A50">
      <w:pPr>
        <w:autoSpaceDE w:val="0"/>
        <w:autoSpaceDN w:val="0"/>
        <w:bidi/>
        <w:adjustRightInd w:val="0"/>
        <w:spacing w:before="240" w:after="200" w:line="340" w:lineRule="exact"/>
        <w:ind w:right="-360" w:hanging="518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شكرًا سيدي الرئيس</w:t>
      </w:r>
      <w:r w:rsidR="00A857C2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</w:t>
      </w:r>
    </w:p>
    <w:p w14:paraId="66340696" w14:textId="77777777" w:rsidR="00533697" w:rsidRDefault="00533697" w:rsidP="00533697">
      <w:pPr>
        <w:autoSpaceDE w:val="0"/>
        <w:autoSpaceDN w:val="0"/>
        <w:bidi/>
        <w:adjustRightInd w:val="0"/>
        <w:spacing w:after="200" w:line="340" w:lineRule="exact"/>
        <w:ind w:left="26" w:right="-360" w:hanging="518"/>
        <w:jc w:val="center"/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ـــــــــــــ</w:t>
      </w:r>
    </w:p>
    <w:sectPr w:rsidR="00533697" w:rsidSect="00FB106C">
      <w:pgSz w:w="12240" w:h="15840"/>
      <w:pgMar w:top="1440" w:right="1800" w:bottom="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9F0EB56"/>
    <w:lvl w:ilvl="0">
      <w:numFmt w:val="bullet"/>
      <w:lvlText w:val="*"/>
      <w:lvlJc w:val="left"/>
    </w:lvl>
  </w:abstractNum>
  <w:abstractNum w:abstractNumId="1" w15:restartNumberingAfterBreak="0">
    <w:nsid w:val="5CF85065"/>
    <w:multiLevelType w:val="hybridMultilevel"/>
    <w:tmpl w:val="0F384A92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1325360450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" w16cid:durableId="1818259208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" w16cid:durableId="1242717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97"/>
    <w:rsid w:val="00004505"/>
    <w:rsid w:val="0003228B"/>
    <w:rsid w:val="00050005"/>
    <w:rsid w:val="000643F9"/>
    <w:rsid w:val="00074FAB"/>
    <w:rsid w:val="0012604D"/>
    <w:rsid w:val="001263CB"/>
    <w:rsid w:val="00157D9C"/>
    <w:rsid w:val="00193BBB"/>
    <w:rsid w:val="001B16FF"/>
    <w:rsid w:val="001D0E38"/>
    <w:rsid w:val="001F5094"/>
    <w:rsid w:val="00210868"/>
    <w:rsid w:val="00251354"/>
    <w:rsid w:val="00290DEB"/>
    <w:rsid w:val="00327B7D"/>
    <w:rsid w:val="00343099"/>
    <w:rsid w:val="00356DD8"/>
    <w:rsid w:val="003774A5"/>
    <w:rsid w:val="00382F1A"/>
    <w:rsid w:val="003D3E2B"/>
    <w:rsid w:val="00435724"/>
    <w:rsid w:val="00482D4D"/>
    <w:rsid w:val="00533697"/>
    <w:rsid w:val="00546ACC"/>
    <w:rsid w:val="0056230F"/>
    <w:rsid w:val="005A68C9"/>
    <w:rsid w:val="006076DD"/>
    <w:rsid w:val="00693571"/>
    <w:rsid w:val="006D3A50"/>
    <w:rsid w:val="006F3BCF"/>
    <w:rsid w:val="007C5CDE"/>
    <w:rsid w:val="00834EE6"/>
    <w:rsid w:val="00846A77"/>
    <w:rsid w:val="0089591A"/>
    <w:rsid w:val="00953920"/>
    <w:rsid w:val="009C125C"/>
    <w:rsid w:val="00A42CD6"/>
    <w:rsid w:val="00A56CD9"/>
    <w:rsid w:val="00A857C2"/>
    <w:rsid w:val="00AF50CD"/>
    <w:rsid w:val="00B41652"/>
    <w:rsid w:val="00C50603"/>
    <w:rsid w:val="00C74DAB"/>
    <w:rsid w:val="00CE4ABC"/>
    <w:rsid w:val="00CE76BA"/>
    <w:rsid w:val="00CF00FB"/>
    <w:rsid w:val="00E01237"/>
    <w:rsid w:val="00E4789F"/>
    <w:rsid w:val="00EB1131"/>
    <w:rsid w:val="00EC4A31"/>
    <w:rsid w:val="00ED6F97"/>
    <w:rsid w:val="00F14915"/>
    <w:rsid w:val="00FB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381A9E1"/>
  <w15:chartTrackingRefBased/>
  <w15:docId w15:val="{9297E750-7202-4500-A950-092CC9E6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H" w:eastAsia="en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697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4159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BE46911-345D-476E-8B19-3A71A0762B70}"/>
</file>

<file path=customXml/itemProps2.xml><?xml version="1.0" encoding="utf-8"?>
<ds:datastoreItem xmlns:ds="http://schemas.openxmlformats.org/officeDocument/2006/customXml" ds:itemID="{85A72D8B-8D38-4F1A-A36B-851CF9BCE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2BA1C-F8DC-41FE-AA2E-60BAD13FB1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البعثة الدائمة لجمهورية مصر العربية لدى مكتب الأمم المتحدة ومنظمة التجارة العالمية والمنظمات الدولية الأخرى بجنيف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البعثة الدائمة لجمهورية مصر العربية لدى مكتب الأمم المتحدة ومنظمة التجارة العالمية والمنظمات الدولية الأخرى بجنيف</dc:title>
  <dc:subject/>
  <dc:creator>ch</dc:creator>
  <cp:keywords/>
  <dc:description/>
  <cp:lastModifiedBy>Noran ATTEYA</cp:lastModifiedBy>
  <cp:revision>2</cp:revision>
  <cp:lastPrinted>2019-01-28T09:14:00Z</cp:lastPrinted>
  <dcterms:created xsi:type="dcterms:W3CDTF">2024-05-02T11:39:00Z</dcterms:created>
  <dcterms:modified xsi:type="dcterms:W3CDTF">2024-05-02T11:39:00Z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