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BAC4" w14:textId="77777777" w:rsidR="00134512" w:rsidRPr="00146918" w:rsidRDefault="00134512" w:rsidP="00134512">
      <w:pPr>
        <w:pStyle w:val="Default"/>
        <w:rPr>
          <w:b/>
          <w:bCs/>
          <w:color w:val="auto"/>
          <w:sz w:val="26"/>
          <w:szCs w:val="26"/>
          <w:lang w:val="en-GB"/>
        </w:rPr>
      </w:pPr>
      <w:r w:rsidRPr="00146918">
        <w:rPr>
          <w:b/>
          <w:bCs/>
          <w:color w:val="auto"/>
          <w:sz w:val="26"/>
          <w:szCs w:val="26"/>
          <w:lang w:val="en-GB"/>
        </w:rPr>
        <w:t>Universal Periodic Review, 46</w:t>
      </w:r>
      <w:r w:rsidRPr="00146918">
        <w:rPr>
          <w:b/>
          <w:bCs/>
          <w:color w:val="auto"/>
          <w:sz w:val="26"/>
          <w:szCs w:val="26"/>
          <w:vertAlign w:val="superscript"/>
          <w:lang w:val="en-GB"/>
        </w:rPr>
        <w:t>th</w:t>
      </w:r>
      <w:r w:rsidRPr="00146918">
        <w:rPr>
          <w:b/>
          <w:bCs/>
          <w:color w:val="auto"/>
          <w:sz w:val="26"/>
          <w:szCs w:val="26"/>
          <w:lang w:val="en-GB"/>
        </w:rPr>
        <w:t xml:space="preserve"> session</w:t>
      </w:r>
    </w:p>
    <w:p w14:paraId="2CB9B623" w14:textId="77777777" w:rsidR="00134512" w:rsidRPr="00146918" w:rsidRDefault="00134512" w:rsidP="00134512">
      <w:pPr>
        <w:pStyle w:val="Default"/>
        <w:rPr>
          <w:b/>
          <w:bCs/>
          <w:color w:val="auto"/>
          <w:sz w:val="26"/>
          <w:szCs w:val="26"/>
          <w:lang w:val="en-GB"/>
        </w:rPr>
      </w:pPr>
      <w:r w:rsidRPr="00146918">
        <w:rPr>
          <w:b/>
          <w:bCs/>
          <w:color w:val="auto"/>
          <w:sz w:val="26"/>
          <w:szCs w:val="26"/>
          <w:lang w:val="en-GB"/>
        </w:rPr>
        <w:t>Human Rights Council</w:t>
      </w:r>
    </w:p>
    <w:p w14:paraId="6B8D3ABF" w14:textId="77777777" w:rsidR="00134512" w:rsidRPr="00146918" w:rsidRDefault="00134512" w:rsidP="00134512">
      <w:pPr>
        <w:pStyle w:val="Default"/>
        <w:rPr>
          <w:b/>
          <w:bCs/>
          <w:color w:val="auto"/>
          <w:sz w:val="26"/>
          <w:szCs w:val="26"/>
          <w:lang w:val="en-GB"/>
        </w:rPr>
      </w:pPr>
    </w:p>
    <w:p w14:paraId="2413B004" w14:textId="77777777" w:rsidR="00134512" w:rsidRPr="00146918" w:rsidRDefault="00134512" w:rsidP="00134512">
      <w:pPr>
        <w:pStyle w:val="Default"/>
        <w:rPr>
          <w:b/>
          <w:bCs/>
          <w:color w:val="auto"/>
          <w:sz w:val="26"/>
          <w:szCs w:val="26"/>
          <w:lang w:val="en-GB"/>
        </w:rPr>
      </w:pPr>
      <w:r w:rsidRPr="00146918">
        <w:rPr>
          <w:b/>
          <w:bCs/>
          <w:color w:val="auto"/>
          <w:sz w:val="26"/>
          <w:szCs w:val="26"/>
          <w:lang w:val="en-GB"/>
        </w:rPr>
        <w:t xml:space="preserve">UPR of </w:t>
      </w:r>
      <w:r>
        <w:rPr>
          <w:b/>
          <w:bCs/>
          <w:color w:val="auto"/>
          <w:sz w:val="26"/>
          <w:szCs w:val="26"/>
          <w:lang w:val="en-GB"/>
        </w:rPr>
        <w:t>Eritrea</w:t>
      </w:r>
      <w:r w:rsidRPr="00146918">
        <w:rPr>
          <w:b/>
          <w:bCs/>
          <w:color w:val="auto"/>
          <w:sz w:val="26"/>
          <w:szCs w:val="26"/>
          <w:lang w:val="en-GB"/>
        </w:rPr>
        <w:t xml:space="preserve">, </w:t>
      </w:r>
      <w:r>
        <w:rPr>
          <w:b/>
          <w:bCs/>
          <w:color w:val="auto"/>
          <w:sz w:val="26"/>
          <w:szCs w:val="26"/>
          <w:lang w:val="en-GB"/>
        </w:rPr>
        <w:t>6</w:t>
      </w:r>
      <w:r w:rsidRPr="001C7456">
        <w:rPr>
          <w:b/>
          <w:bCs/>
          <w:color w:val="auto"/>
          <w:sz w:val="26"/>
          <w:szCs w:val="26"/>
          <w:vertAlign w:val="superscript"/>
          <w:lang w:val="en-GB"/>
        </w:rPr>
        <w:t>th</w:t>
      </w:r>
      <w:r>
        <w:rPr>
          <w:b/>
          <w:bCs/>
          <w:color w:val="auto"/>
          <w:sz w:val="26"/>
          <w:szCs w:val="26"/>
          <w:lang w:val="en-GB"/>
        </w:rPr>
        <w:t xml:space="preserve"> of May 2024</w:t>
      </w:r>
    </w:p>
    <w:p w14:paraId="22546265" w14:textId="77777777" w:rsidR="00134512" w:rsidRPr="00134512" w:rsidRDefault="00134512" w:rsidP="00134512">
      <w:pPr>
        <w:pStyle w:val="Default"/>
        <w:rPr>
          <w:color w:val="auto"/>
          <w:sz w:val="26"/>
          <w:szCs w:val="26"/>
        </w:rPr>
      </w:pPr>
      <w:r w:rsidRPr="00134512">
        <w:rPr>
          <w:b/>
          <w:bCs/>
          <w:color w:val="auto"/>
          <w:sz w:val="26"/>
          <w:szCs w:val="26"/>
        </w:rPr>
        <w:t>Intervention by Denmark</w:t>
      </w:r>
    </w:p>
    <w:p w14:paraId="62827380" w14:textId="264A5F4A" w:rsidR="00134512" w:rsidRPr="00146918" w:rsidRDefault="00134512" w:rsidP="00134512">
      <w:pPr>
        <w:pStyle w:val="Default"/>
        <w:rPr>
          <w:b/>
          <w:color w:val="auto"/>
          <w:sz w:val="26"/>
          <w:szCs w:val="26"/>
        </w:rPr>
      </w:pPr>
    </w:p>
    <w:p w14:paraId="4195D290" w14:textId="77777777" w:rsidR="00134512" w:rsidRPr="00134512" w:rsidRDefault="00134512" w:rsidP="00134512">
      <w:pPr>
        <w:pStyle w:val="Default"/>
        <w:jc w:val="right"/>
        <w:rPr>
          <w:i/>
          <w:color w:val="auto"/>
          <w:sz w:val="26"/>
          <w:szCs w:val="26"/>
          <w:lang w:val="en-GB"/>
        </w:rPr>
      </w:pPr>
      <w:r w:rsidRPr="00134512">
        <w:rPr>
          <w:i/>
          <w:color w:val="auto"/>
          <w:sz w:val="26"/>
          <w:szCs w:val="26"/>
          <w:lang w:val="en-GB"/>
        </w:rPr>
        <w:t>[Check against delivery]</w:t>
      </w:r>
    </w:p>
    <w:p w14:paraId="2BBBA8B8" w14:textId="77777777" w:rsidR="00134512" w:rsidRPr="00134512" w:rsidRDefault="00134512" w:rsidP="00134512">
      <w:pPr>
        <w:pStyle w:val="Default"/>
        <w:rPr>
          <w:color w:val="auto"/>
          <w:sz w:val="26"/>
          <w:szCs w:val="26"/>
          <w:lang w:val="en-GB"/>
        </w:rPr>
      </w:pPr>
    </w:p>
    <w:p w14:paraId="59445C7B" w14:textId="77777777" w:rsidR="00134512" w:rsidRDefault="00134512" w:rsidP="00134512">
      <w:pPr>
        <w:pStyle w:val="Default"/>
        <w:rPr>
          <w:color w:val="auto"/>
          <w:sz w:val="26"/>
          <w:szCs w:val="26"/>
          <w:lang w:val="en-GB"/>
        </w:rPr>
      </w:pPr>
    </w:p>
    <w:p w14:paraId="68EC5ADB" w14:textId="77777777" w:rsidR="00036A8D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  <w:r w:rsidRPr="009B7CD9">
        <w:rPr>
          <w:color w:val="auto"/>
          <w:sz w:val="32"/>
          <w:szCs w:val="32"/>
          <w:lang w:val="en-GB"/>
        </w:rPr>
        <w:t xml:space="preserve">Mr. President, </w:t>
      </w:r>
    </w:p>
    <w:p w14:paraId="4E66778C" w14:textId="77777777" w:rsidR="00036A8D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</w:p>
    <w:p w14:paraId="4C051697" w14:textId="5FF0643A" w:rsidR="00036A8D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  <w:r w:rsidRPr="009B7CD9">
        <w:rPr>
          <w:color w:val="auto"/>
          <w:sz w:val="32"/>
          <w:szCs w:val="32"/>
          <w:lang w:val="en-GB"/>
        </w:rPr>
        <w:t xml:space="preserve">Denmark </w:t>
      </w:r>
      <w:r w:rsidR="009B7CD9">
        <w:rPr>
          <w:color w:val="auto"/>
          <w:sz w:val="32"/>
          <w:szCs w:val="32"/>
          <w:lang w:val="en-GB"/>
        </w:rPr>
        <w:t xml:space="preserve">welcomes </w:t>
      </w:r>
      <w:r w:rsidR="007E2117" w:rsidRPr="009B7CD9">
        <w:rPr>
          <w:color w:val="auto"/>
          <w:sz w:val="32"/>
          <w:szCs w:val="32"/>
          <w:lang w:val="en-GB"/>
        </w:rPr>
        <w:t>the delegation of Eritrea</w:t>
      </w:r>
      <w:r w:rsidRPr="009B7CD9">
        <w:rPr>
          <w:color w:val="auto"/>
          <w:sz w:val="32"/>
          <w:szCs w:val="32"/>
          <w:lang w:val="en-GB"/>
        </w:rPr>
        <w:t xml:space="preserve"> </w:t>
      </w:r>
      <w:r w:rsidR="009B7CD9">
        <w:rPr>
          <w:color w:val="auto"/>
          <w:sz w:val="32"/>
          <w:szCs w:val="32"/>
          <w:lang w:val="en-GB"/>
        </w:rPr>
        <w:t xml:space="preserve">and thanks it </w:t>
      </w:r>
      <w:r w:rsidRPr="009B7CD9">
        <w:rPr>
          <w:color w:val="auto"/>
          <w:sz w:val="32"/>
          <w:szCs w:val="32"/>
          <w:lang w:val="en-GB"/>
        </w:rPr>
        <w:t>for its presentation.</w:t>
      </w:r>
    </w:p>
    <w:p w14:paraId="7A408BCC" w14:textId="77777777" w:rsidR="00036A8D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</w:p>
    <w:p w14:paraId="4A699C75" w14:textId="03DA15BA" w:rsidR="00B2740A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  <w:r w:rsidRPr="009B7CD9">
        <w:rPr>
          <w:color w:val="auto"/>
          <w:sz w:val="32"/>
          <w:szCs w:val="32"/>
          <w:lang w:val="en-GB"/>
        </w:rPr>
        <w:t xml:space="preserve">Denmark </w:t>
      </w:r>
      <w:r w:rsidR="009B7CD9">
        <w:rPr>
          <w:color w:val="auto"/>
          <w:sz w:val="32"/>
          <w:szCs w:val="32"/>
          <w:lang w:val="en-GB"/>
        </w:rPr>
        <w:t>acknowledges Eritrea’</w:t>
      </w:r>
      <w:r w:rsidRPr="009B7CD9">
        <w:rPr>
          <w:color w:val="auto"/>
          <w:sz w:val="32"/>
          <w:szCs w:val="32"/>
          <w:lang w:val="en-GB"/>
        </w:rPr>
        <w:t xml:space="preserve">s engagement </w:t>
      </w:r>
      <w:r w:rsidR="009B7CD9">
        <w:rPr>
          <w:color w:val="auto"/>
          <w:sz w:val="32"/>
          <w:szCs w:val="32"/>
          <w:lang w:val="en-GB"/>
        </w:rPr>
        <w:t>with</w:t>
      </w:r>
      <w:r w:rsidRPr="009B7CD9">
        <w:rPr>
          <w:color w:val="auto"/>
          <w:sz w:val="32"/>
          <w:szCs w:val="32"/>
          <w:lang w:val="en-GB"/>
        </w:rPr>
        <w:t xml:space="preserve"> the UPR process, however we regret that the vast majority of recommendations from the UN human rights </w:t>
      </w:r>
      <w:r w:rsidR="00F467E6" w:rsidRPr="009B7CD9">
        <w:rPr>
          <w:color w:val="auto"/>
          <w:sz w:val="32"/>
          <w:szCs w:val="32"/>
          <w:lang w:val="en-GB"/>
        </w:rPr>
        <w:t>mechanisms</w:t>
      </w:r>
      <w:r w:rsidRPr="009B7CD9">
        <w:rPr>
          <w:color w:val="auto"/>
          <w:sz w:val="32"/>
          <w:szCs w:val="32"/>
          <w:lang w:val="en-GB"/>
        </w:rPr>
        <w:t xml:space="preserve"> remain unimplemented. </w:t>
      </w:r>
    </w:p>
    <w:p w14:paraId="432FABDD" w14:textId="77777777" w:rsidR="00B2740A" w:rsidRPr="009B7CD9" w:rsidRDefault="00B2740A" w:rsidP="00036A8D">
      <w:pPr>
        <w:pStyle w:val="Default"/>
        <w:rPr>
          <w:color w:val="auto"/>
          <w:sz w:val="32"/>
          <w:szCs w:val="32"/>
          <w:lang w:val="en-GB"/>
        </w:rPr>
      </w:pPr>
    </w:p>
    <w:p w14:paraId="1940155C" w14:textId="71C1FD2F" w:rsidR="00036A8D" w:rsidRPr="009B7CD9" w:rsidRDefault="00F467E6" w:rsidP="00036A8D">
      <w:pPr>
        <w:pStyle w:val="Default"/>
        <w:rPr>
          <w:rFonts w:cs="Arial"/>
          <w:color w:val="auto"/>
          <w:sz w:val="32"/>
          <w:szCs w:val="32"/>
          <w:shd w:val="clear" w:color="auto" w:fill="FFFFFF"/>
          <w:lang w:val="en-GB"/>
        </w:rPr>
      </w:pPr>
      <w:r w:rsidRPr="009B7CD9">
        <w:rPr>
          <w:color w:val="auto"/>
          <w:sz w:val="32"/>
          <w:szCs w:val="32"/>
          <w:lang w:val="en-GB"/>
        </w:rPr>
        <w:t>Moreover, w</w:t>
      </w:r>
      <w:r w:rsidR="00036A8D" w:rsidRPr="009B7CD9">
        <w:rPr>
          <w:color w:val="auto"/>
          <w:sz w:val="32"/>
          <w:szCs w:val="32"/>
          <w:lang w:val="en-GB"/>
        </w:rPr>
        <w:t xml:space="preserve">e continue to call on </w:t>
      </w:r>
      <w:r w:rsidR="006C0E66" w:rsidRPr="009B7CD9">
        <w:rPr>
          <w:color w:val="auto"/>
          <w:sz w:val="32"/>
          <w:szCs w:val="32"/>
          <w:lang w:val="en-GB"/>
        </w:rPr>
        <w:t xml:space="preserve">Eritrea </w:t>
      </w:r>
      <w:r w:rsidRPr="009B7CD9">
        <w:rPr>
          <w:color w:val="auto"/>
          <w:sz w:val="32"/>
          <w:szCs w:val="32"/>
          <w:lang w:val="en-GB"/>
        </w:rPr>
        <w:t>to fully cooperate with</w:t>
      </w:r>
      <w:r w:rsidR="00036A8D" w:rsidRPr="009B7CD9">
        <w:rPr>
          <w:color w:val="auto"/>
          <w:sz w:val="32"/>
          <w:szCs w:val="32"/>
          <w:lang w:val="en-GB"/>
        </w:rPr>
        <w:t xml:space="preserve"> the UN system, including the </w:t>
      </w:r>
      <w:r w:rsidR="00036A8D" w:rsidRPr="009B7CD9">
        <w:rPr>
          <w:rFonts w:cs="Arial"/>
          <w:color w:val="auto"/>
          <w:sz w:val="32"/>
          <w:szCs w:val="32"/>
          <w:shd w:val="clear" w:color="auto" w:fill="FFFFFF"/>
          <w:lang w:val="en-GB"/>
        </w:rPr>
        <w:t xml:space="preserve">Special Rapporteur on the situation of human rights in Eritrea. </w:t>
      </w:r>
    </w:p>
    <w:p w14:paraId="4A8034D3" w14:textId="77777777" w:rsidR="00036A8D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</w:p>
    <w:p w14:paraId="33776AA7" w14:textId="77777777" w:rsidR="00036A8D" w:rsidRPr="009B7CD9" w:rsidRDefault="00036A8D" w:rsidP="00036A8D">
      <w:pPr>
        <w:pStyle w:val="Default"/>
        <w:rPr>
          <w:color w:val="auto"/>
          <w:sz w:val="32"/>
          <w:szCs w:val="32"/>
        </w:rPr>
      </w:pPr>
      <w:r w:rsidRPr="009B7CD9">
        <w:rPr>
          <w:i/>
          <w:color w:val="auto"/>
          <w:sz w:val="32"/>
          <w:szCs w:val="32"/>
          <w:lang w:val="en-GB"/>
        </w:rPr>
        <w:t xml:space="preserve">Denmark </w:t>
      </w:r>
      <w:r w:rsidRPr="009B7CD9">
        <w:rPr>
          <w:i/>
          <w:color w:val="auto"/>
          <w:sz w:val="32"/>
          <w:szCs w:val="32"/>
          <w:u w:val="single"/>
          <w:lang w:val="en-GB"/>
        </w:rPr>
        <w:t>recommends</w:t>
      </w:r>
      <w:r w:rsidRPr="009B7CD9">
        <w:rPr>
          <w:i/>
          <w:color w:val="auto"/>
          <w:sz w:val="32"/>
          <w:szCs w:val="32"/>
          <w:lang w:val="en-GB"/>
        </w:rPr>
        <w:t xml:space="preserve"> Eritrea to:</w:t>
      </w:r>
    </w:p>
    <w:p w14:paraId="508ABCBF" w14:textId="32B14F3C" w:rsidR="007E2117" w:rsidRPr="009B7CD9" w:rsidRDefault="007E2117" w:rsidP="007E2117">
      <w:pPr>
        <w:pStyle w:val="Default"/>
        <w:numPr>
          <w:ilvl w:val="0"/>
          <w:numId w:val="1"/>
        </w:numPr>
        <w:rPr>
          <w:i/>
          <w:iCs/>
          <w:color w:val="000000" w:themeColor="text1"/>
          <w:sz w:val="32"/>
          <w:szCs w:val="32"/>
          <w:lang w:val="en-GB"/>
        </w:rPr>
      </w:pPr>
      <w:r w:rsidRPr="009B7CD9">
        <w:rPr>
          <w:i/>
          <w:color w:val="auto"/>
          <w:sz w:val="32"/>
          <w:szCs w:val="32"/>
          <w:lang w:val="en-GB"/>
        </w:rPr>
        <w:t>Repeal</w:t>
      </w:r>
      <w:r w:rsidRPr="009B7CD9">
        <w:rPr>
          <w:color w:val="auto"/>
          <w:sz w:val="32"/>
          <w:szCs w:val="32"/>
          <w:lang w:val="en-GB"/>
        </w:rPr>
        <w:t xml:space="preserve"> proclamation no. 145/2005, which</w:t>
      </w:r>
      <w:r w:rsidR="009B7CD9">
        <w:rPr>
          <w:color w:val="auto"/>
          <w:sz w:val="32"/>
          <w:szCs w:val="32"/>
          <w:lang w:val="en-GB"/>
        </w:rPr>
        <w:t xml:space="preserve"> directly hinders the operations</w:t>
      </w:r>
      <w:r w:rsidRPr="009B7CD9">
        <w:rPr>
          <w:color w:val="auto"/>
          <w:sz w:val="32"/>
          <w:szCs w:val="32"/>
          <w:lang w:val="en-GB"/>
        </w:rPr>
        <w:t xml:space="preserve"> of non-governmental organisations, to ensure full compliance with </w:t>
      </w:r>
      <w:r w:rsidR="009B7CD9">
        <w:rPr>
          <w:color w:val="auto"/>
          <w:sz w:val="32"/>
          <w:szCs w:val="32"/>
          <w:lang w:val="en-GB"/>
        </w:rPr>
        <w:t>its</w:t>
      </w:r>
      <w:bookmarkStart w:id="0" w:name="_GoBack"/>
      <w:bookmarkEnd w:id="0"/>
      <w:r w:rsidRPr="009B7CD9">
        <w:rPr>
          <w:color w:val="auto"/>
          <w:sz w:val="32"/>
          <w:szCs w:val="32"/>
          <w:lang w:val="en-GB"/>
        </w:rPr>
        <w:t xml:space="preserve"> international human rights obligations, including </w:t>
      </w:r>
      <w:r w:rsidRPr="009B7CD9">
        <w:rPr>
          <w:iCs/>
          <w:color w:val="000000" w:themeColor="text1"/>
          <w:sz w:val="32"/>
          <w:szCs w:val="32"/>
          <w:lang w:val="en-GB"/>
        </w:rPr>
        <w:t>Articles 19 and 22 of the ICCPR.</w:t>
      </w:r>
    </w:p>
    <w:p w14:paraId="3FD35F24" w14:textId="368612C4" w:rsidR="00036A8D" w:rsidRPr="009B7CD9" w:rsidRDefault="00036A8D" w:rsidP="00036A8D">
      <w:pPr>
        <w:pStyle w:val="Default"/>
        <w:numPr>
          <w:ilvl w:val="0"/>
          <w:numId w:val="1"/>
        </w:numPr>
        <w:rPr>
          <w:color w:val="auto"/>
          <w:sz w:val="32"/>
          <w:szCs w:val="32"/>
          <w:lang w:val="en-GB"/>
        </w:rPr>
      </w:pPr>
      <w:r w:rsidRPr="009B7CD9">
        <w:rPr>
          <w:i/>
          <w:color w:val="auto"/>
          <w:sz w:val="32"/>
          <w:szCs w:val="32"/>
          <w:lang w:val="en-GB"/>
        </w:rPr>
        <w:t>Adopt</w:t>
      </w:r>
      <w:r w:rsidRPr="009B7CD9">
        <w:rPr>
          <w:color w:val="auto"/>
          <w:sz w:val="32"/>
          <w:szCs w:val="32"/>
          <w:lang w:val="en-GB"/>
        </w:rPr>
        <w:t xml:space="preserve"> legislation criminalizing all forms of sexual- and gender-based violence, including marital rape.</w:t>
      </w:r>
    </w:p>
    <w:p w14:paraId="0A6DF859" w14:textId="73F8B1E9" w:rsidR="002210DC" w:rsidRPr="009B7CD9" w:rsidRDefault="00036A8D" w:rsidP="00564E92">
      <w:pPr>
        <w:pStyle w:val="Default"/>
        <w:numPr>
          <w:ilvl w:val="0"/>
          <w:numId w:val="1"/>
        </w:numPr>
        <w:rPr>
          <w:color w:val="auto"/>
          <w:sz w:val="32"/>
          <w:szCs w:val="32"/>
          <w:lang w:val="en-GB"/>
        </w:rPr>
      </w:pPr>
      <w:r w:rsidRPr="009B7CD9">
        <w:rPr>
          <w:i/>
          <w:color w:val="auto"/>
          <w:sz w:val="32"/>
          <w:szCs w:val="32"/>
          <w:lang w:val="en-GB"/>
        </w:rPr>
        <w:t>Ratify</w:t>
      </w:r>
      <w:r w:rsidRPr="009B7CD9">
        <w:rPr>
          <w:color w:val="auto"/>
          <w:sz w:val="32"/>
          <w:szCs w:val="32"/>
          <w:lang w:val="en-GB"/>
        </w:rPr>
        <w:t xml:space="preserve"> OPCAT.</w:t>
      </w:r>
    </w:p>
    <w:p w14:paraId="2E7C844E" w14:textId="77777777" w:rsidR="00036A8D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</w:p>
    <w:p w14:paraId="79EC82F8" w14:textId="77777777" w:rsidR="00036A8D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  <w:r w:rsidRPr="009B7CD9">
        <w:rPr>
          <w:color w:val="auto"/>
          <w:sz w:val="32"/>
          <w:szCs w:val="32"/>
          <w:lang w:val="en-GB"/>
        </w:rPr>
        <w:t>Denmark wishes Eritrea a successful review.</w:t>
      </w:r>
    </w:p>
    <w:p w14:paraId="01694DBF" w14:textId="77777777" w:rsidR="00036A8D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</w:p>
    <w:p w14:paraId="3FD8505C" w14:textId="77777777" w:rsidR="00036A8D" w:rsidRPr="009B7CD9" w:rsidRDefault="00036A8D" w:rsidP="00036A8D">
      <w:pPr>
        <w:pStyle w:val="Default"/>
        <w:rPr>
          <w:color w:val="auto"/>
          <w:sz w:val="32"/>
          <w:szCs w:val="32"/>
          <w:lang w:val="en-GB"/>
        </w:rPr>
      </w:pPr>
      <w:r w:rsidRPr="009B7CD9">
        <w:rPr>
          <w:color w:val="auto"/>
          <w:sz w:val="32"/>
          <w:szCs w:val="32"/>
          <w:lang w:val="en-GB"/>
        </w:rPr>
        <w:t>I thank you.</w:t>
      </w:r>
    </w:p>
    <w:p w14:paraId="62582393" w14:textId="77777777" w:rsidR="00B76A7D" w:rsidRDefault="00B76A7D"/>
    <w:sectPr w:rsidR="00B76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40A"/>
    <w:multiLevelType w:val="hybridMultilevel"/>
    <w:tmpl w:val="EA0420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12"/>
    <w:rsid w:val="00036A8D"/>
    <w:rsid w:val="00134512"/>
    <w:rsid w:val="002210DC"/>
    <w:rsid w:val="0022530A"/>
    <w:rsid w:val="0025161F"/>
    <w:rsid w:val="00564E92"/>
    <w:rsid w:val="00677F02"/>
    <w:rsid w:val="006C0E66"/>
    <w:rsid w:val="007C20AF"/>
    <w:rsid w:val="007E2117"/>
    <w:rsid w:val="009B7CD9"/>
    <w:rsid w:val="00B2740A"/>
    <w:rsid w:val="00B76A7D"/>
    <w:rsid w:val="00F01EDA"/>
    <w:rsid w:val="00F467E6"/>
    <w:rsid w:val="00F66002"/>
    <w:rsid w:val="00F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4E3D"/>
  <w15:chartTrackingRefBased/>
  <w15:docId w15:val="{B321C109-EC83-4327-B19B-4BB586B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3451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45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4512"/>
    <w:pPr>
      <w:spacing w:after="200" w:line="240" w:lineRule="auto"/>
    </w:pPr>
    <w:rPr>
      <w:rFonts w:ascii="Verdana" w:hAnsi="Verdana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4512"/>
    <w:rPr>
      <w:rFonts w:ascii="Verdana" w:hAnsi="Verdana"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134512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451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4512"/>
    <w:pPr>
      <w:spacing w:after="160"/>
    </w:pPr>
    <w:rPr>
      <w:rFonts w:asciiTheme="minorHAnsi" w:hAnsiTheme="minorHAnsi"/>
      <w:b/>
      <w:bCs/>
      <w:lang w:val="en-GB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4512"/>
    <w:rPr>
      <w:rFonts w:ascii="Verdana" w:hAnsi="Verdana"/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DED660-0FEE-498D-8294-E5AE2838F625}"/>
</file>

<file path=customXml/itemProps2.xml><?xml version="1.0" encoding="utf-8"?>
<ds:datastoreItem xmlns:ds="http://schemas.openxmlformats.org/officeDocument/2006/customXml" ds:itemID="{2D7D6437-B9F8-49CA-897E-438F366A5ECA}"/>
</file>

<file path=customXml/itemProps3.xml><?xml version="1.0" encoding="utf-8"?>
<ds:datastoreItem xmlns:ds="http://schemas.openxmlformats.org/officeDocument/2006/customXml" ds:itemID="{564468F6-E972-4694-B174-922DDBA13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Nete Bebe</dc:creator>
  <cp:keywords/>
  <dc:description/>
  <cp:lastModifiedBy>Olivia Nete Bebe</cp:lastModifiedBy>
  <cp:revision>2</cp:revision>
  <dcterms:created xsi:type="dcterms:W3CDTF">2024-05-03T08:32:00Z</dcterms:created>
  <dcterms:modified xsi:type="dcterms:W3CDTF">2024-05-03T08:32:00Z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