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F485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2E82F3D1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70D07084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086F2A">
        <w:rPr>
          <w:rStyle w:val="Strong"/>
          <w:rFonts w:ascii="Calibri Light" w:hAnsi="Calibri Light" w:cs="Calibri Light"/>
          <w:sz w:val="25"/>
          <w:szCs w:val="25"/>
        </w:rPr>
        <w:t>Universal Periodic Review of Eritrea</w:t>
      </w:r>
    </w:p>
    <w:p w14:paraId="07795EC2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5634F40B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6</w:t>
      </w:r>
      <w:r w:rsidRPr="00086F2A">
        <w:rPr>
          <w:rStyle w:val="Strong"/>
          <w:rFonts w:ascii="Calibri Light" w:hAnsi="Calibri Light" w:cs="Calibri Light"/>
          <w:sz w:val="25"/>
          <w:szCs w:val="25"/>
        </w:rPr>
        <w:t xml:space="preserve"> May 2024</w:t>
      </w:r>
    </w:p>
    <w:p w14:paraId="48833358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6C559FA4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086F2A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2BDA4D44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2739D670" w14:textId="5FEABA2F" w:rsidR="009D710D" w:rsidRDefault="009E55BA" w:rsidP="009D710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086F2A">
        <w:rPr>
          <w:rFonts w:ascii="Calibri Light" w:hAnsi="Calibri Light" w:cs="Calibri Light"/>
          <w:bCs/>
          <w:sz w:val="25"/>
          <w:szCs w:val="25"/>
        </w:rPr>
        <w:t>Thank you, [President/Vice President]</w:t>
      </w:r>
      <w:r w:rsidR="009D710D">
        <w:rPr>
          <w:rFonts w:ascii="Calibri Light" w:hAnsi="Calibri Light" w:cs="Calibri Light"/>
          <w:bCs/>
          <w:sz w:val="25"/>
          <w:szCs w:val="25"/>
        </w:rPr>
        <w:t>.</w:t>
      </w:r>
    </w:p>
    <w:p w14:paraId="025283FF" w14:textId="77777777" w:rsidR="009D710D" w:rsidRDefault="009D710D" w:rsidP="009D710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3BCCB4CD" w14:textId="77777777" w:rsidR="009D710D" w:rsidRDefault="009E55BA" w:rsidP="009D710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086F2A">
        <w:rPr>
          <w:rFonts w:ascii="Calibri Light" w:hAnsi="Calibri Light" w:cs="Calibri Light"/>
          <w:bCs/>
          <w:sz w:val="25"/>
          <w:szCs w:val="25"/>
        </w:rPr>
        <w:t xml:space="preserve">Australia welcomes the opportunity to engage with Eritrea. </w:t>
      </w:r>
    </w:p>
    <w:p w14:paraId="4EC6944F" w14:textId="77777777" w:rsidR="009D710D" w:rsidRDefault="009D710D" w:rsidP="009D710D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33CACEE1" w14:textId="2A10BE20" w:rsidR="009D710D" w:rsidRDefault="009E55BA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086F2A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>
        <w:rPr>
          <w:rFonts w:ascii="Calibri Light" w:hAnsi="Calibri Light" w:cs="Calibri Light"/>
          <w:bCs/>
          <w:sz w:val="25"/>
          <w:szCs w:val="25"/>
        </w:rPr>
        <w:t>is</w:t>
      </w:r>
      <w:r w:rsidRPr="00086F2A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 xml:space="preserve">deeply </w:t>
      </w:r>
      <w:r w:rsidRPr="00086F2A">
        <w:rPr>
          <w:rFonts w:ascii="Calibri Light" w:hAnsi="Calibri Light" w:cs="Calibri Light"/>
          <w:bCs/>
          <w:sz w:val="25"/>
          <w:szCs w:val="25"/>
        </w:rPr>
        <w:t xml:space="preserve">concerned by </w:t>
      </w:r>
      <w:r>
        <w:rPr>
          <w:rFonts w:ascii="Calibri Light" w:hAnsi="Calibri Light" w:cs="Calibri Light"/>
          <w:bCs/>
          <w:sz w:val="25"/>
          <w:szCs w:val="25"/>
        </w:rPr>
        <w:t xml:space="preserve">reports of </w:t>
      </w:r>
      <w:r w:rsidRPr="00086F2A">
        <w:rPr>
          <w:rFonts w:ascii="Calibri Light" w:hAnsi="Calibri Light" w:cs="Calibri Light"/>
          <w:bCs/>
          <w:sz w:val="25"/>
          <w:szCs w:val="25"/>
        </w:rPr>
        <w:t>ongoing and widespread human rights violations in Eritrea</w:t>
      </w:r>
      <w:r>
        <w:rPr>
          <w:rFonts w:ascii="Calibri Light" w:hAnsi="Calibri Light" w:cs="Calibri Light"/>
          <w:bCs/>
          <w:sz w:val="25"/>
          <w:szCs w:val="25"/>
        </w:rPr>
        <w:t>, including arbitrary arrests and detentions, involuntary disappearances and forced labour</w:t>
      </w:r>
      <w:r w:rsidRPr="00086F2A">
        <w:rPr>
          <w:rFonts w:ascii="Calibri Light" w:hAnsi="Calibri Light" w:cs="Calibri Light"/>
          <w:bCs/>
          <w:sz w:val="25"/>
          <w:szCs w:val="25"/>
        </w:rPr>
        <w:t>.</w:t>
      </w:r>
      <w:r w:rsidR="00B53D8F">
        <w:rPr>
          <w:rFonts w:ascii="Calibri Light" w:hAnsi="Calibri Light" w:cs="Calibri Light"/>
          <w:bCs/>
          <w:sz w:val="25"/>
          <w:szCs w:val="25"/>
        </w:rPr>
        <w:t xml:space="preserve"> Although Eritrea has not employed the death penalty in a long time, </w:t>
      </w:r>
      <w:r w:rsidR="00B53D8F" w:rsidRPr="00B53D8F">
        <w:rPr>
          <w:rFonts w:ascii="Calibri Light" w:hAnsi="Calibri Light" w:cs="Calibri Light"/>
          <w:bCs/>
          <w:sz w:val="25"/>
          <w:szCs w:val="25"/>
        </w:rPr>
        <w:t xml:space="preserve">Eritrea </w:t>
      </w:r>
      <w:r w:rsidR="00B53D8F">
        <w:rPr>
          <w:rFonts w:ascii="Calibri Light" w:hAnsi="Calibri Light" w:cs="Calibri Light"/>
          <w:bCs/>
          <w:sz w:val="25"/>
          <w:szCs w:val="25"/>
        </w:rPr>
        <w:t>c</w:t>
      </w:r>
      <w:r w:rsidR="00B53D8F" w:rsidRPr="00B53D8F">
        <w:rPr>
          <w:rFonts w:ascii="Calibri Light" w:hAnsi="Calibri Light" w:cs="Calibri Light"/>
          <w:bCs/>
          <w:sz w:val="25"/>
          <w:szCs w:val="25"/>
        </w:rPr>
        <w:t>ould institute an official moratorium on executions</w:t>
      </w:r>
      <w:r w:rsidR="00B53D8F">
        <w:rPr>
          <w:rFonts w:ascii="Calibri Light" w:hAnsi="Calibri Light" w:cs="Calibri Light"/>
          <w:bCs/>
          <w:sz w:val="25"/>
          <w:szCs w:val="25"/>
        </w:rPr>
        <w:t xml:space="preserve"> and</w:t>
      </w:r>
      <w:r w:rsidR="00B53D8F" w:rsidRPr="00B53D8F">
        <w:rPr>
          <w:rFonts w:ascii="Calibri Light" w:hAnsi="Calibri Light" w:cs="Calibri Light"/>
          <w:bCs/>
          <w:sz w:val="25"/>
          <w:szCs w:val="25"/>
        </w:rPr>
        <w:t xml:space="preserve"> provide for independent judicial oversight of conditions of incarceration</w:t>
      </w:r>
      <w:r w:rsidR="00B53D8F">
        <w:rPr>
          <w:rFonts w:ascii="Calibri Light" w:hAnsi="Calibri Light" w:cs="Calibri Light"/>
          <w:bCs/>
          <w:sz w:val="25"/>
          <w:szCs w:val="25"/>
        </w:rPr>
        <w:t>.</w:t>
      </w:r>
    </w:p>
    <w:p w14:paraId="7AE28A90" w14:textId="77777777" w:rsidR="009D710D" w:rsidRDefault="009D710D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01EC931" w14:textId="066F6782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086F2A">
        <w:rPr>
          <w:rFonts w:ascii="Calibri Light" w:hAnsi="Calibri Light" w:cs="Calibri Light"/>
          <w:bCs/>
          <w:sz w:val="25"/>
          <w:szCs w:val="25"/>
        </w:rPr>
        <w:t xml:space="preserve">Australia recommends </w:t>
      </w:r>
      <w:r w:rsidRPr="00086F2A">
        <w:rPr>
          <w:rFonts w:ascii="Calibri Light" w:hAnsi="Calibri Light" w:cs="Calibri Light"/>
          <w:b/>
          <w:sz w:val="25"/>
          <w:szCs w:val="25"/>
        </w:rPr>
        <w:t>Eritrea</w:t>
      </w:r>
      <w:r w:rsidRPr="00086F2A">
        <w:rPr>
          <w:rFonts w:ascii="Calibri Light" w:hAnsi="Calibri Light" w:cs="Calibri Light"/>
          <w:bCs/>
          <w:sz w:val="25"/>
          <w:szCs w:val="25"/>
        </w:rPr>
        <w:t>:</w:t>
      </w:r>
    </w:p>
    <w:p w14:paraId="08190797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4344D477" w14:textId="77777777" w:rsidR="009E55BA" w:rsidRPr="00086F2A" w:rsidRDefault="009E55BA" w:rsidP="009E55BA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 w:cs="Calibri Light"/>
          <w:b/>
          <w:bCs/>
          <w:color w:val="313131"/>
          <w:sz w:val="25"/>
          <w:szCs w:val="25"/>
        </w:rPr>
      </w:pPr>
      <w:r w:rsidRPr="00086F2A">
        <w:rPr>
          <w:rFonts w:ascii="Calibri Light" w:hAnsi="Calibri Light" w:cs="Calibri Light"/>
          <w:b/>
          <w:sz w:val="25"/>
          <w:szCs w:val="25"/>
        </w:rPr>
        <w:t xml:space="preserve">Introduce legislation </w:t>
      </w:r>
      <w:r>
        <w:rPr>
          <w:rFonts w:ascii="Calibri Light" w:hAnsi="Calibri Light" w:cs="Calibri Light"/>
          <w:b/>
          <w:sz w:val="25"/>
          <w:szCs w:val="25"/>
        </w:rPr>
        <w:t>to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 </w:t>
      </w:r>
      <w:r>
        <w:rPr>
          <w:rFonts w:ascii="Calibri Light" w:hAnsi="Calibri Light" w:cs="Calibri Light"/>
          <w:b/>
          <w:sz w:val="25"/>
          <w:szCs w:val="25"/>
        </w:rPr>
        <w:t xml:space="preserve">prohibit the use of forced labour after </w:t>
      </w:r>
      <w:r w:rsidRPr="00086F2A">
        <w:rPr>
          <w:rFonts w:ascii="Calibri Light" w:hAnsi="Calibri Light" w:cs="Calibri Light"/>
          <w:b/>
          <w:sz w:val="25"/>
          <w:szCs w:val="25"/>
        </w:rPr>
        <w:t>national service</w:t>
      </w:r>
      <w:r>
        <w:rPr>
          <w:rFonts w:ascii="Calibri Light" w:hAnsi="Calibri Light" w:cs="Calibri Light"/>
          <w:b/>
          <w:sz w:val="25"/>
          <w:szCs w:val="25"/>
        </w:rPr>
        <w:t>.</w:t>
      </w:r>
    </w:p>
    <w:p w14:paraId="4297C44E" w14:textId="77777777" w:rsidR="009E55BA" w:rsidRPr="00086F2A" w:rsidRDefault="009E55BA" w:rsidP="009E55BA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bCs/>
          <w:color w:val="313131"/>
          <w:sz w:val="25"/>
          <w:szCs w:val="25"/>
        </w:rPr>
      </w:pPr>
    </w:p>
    <w:p w14:paraId="5352AD77" w14:textId="77777777" w:rsidR="009E55BA" w:rsidRPr="00086F2A" w:rsidRDefault="009E55BA" w:rsidP="009E55BA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 w:cs="Calibri Light"/>
          <w:b/>
          <w:bCs/>
          <w:color w:val="313131"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Implement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 practical </w:t>
      </w:r>
      <w:r>
        <w:rPr>
          <w:rFonts w:ascii="Calibri Light" w:hAnsi="Calibri Light" w:cs="Calibri Light"/>
          <w:b/>
          <w:sz w:val="25"/>
          <w:szCs w:val="25"/>
        </w:rPr>
        <w:t>measures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 to improve </w:t>
      </w:r>
      <w:r>
        <w:rPr>
          <w:rFonts w:ascii="Calibri Light" w:hAnsi="Calibri Light" w:cs="Calibri Light"/>
          <w:b/>
          <w:sz w:val="25"/>
          <w:szCs w:val="25"/>
        </w:rPr>
        <w:t xml:space="preserve">access to health services, </w:t>
      </w:r>
      <w:r w:rsidRPr="00086F2A">
        <w:rPr>
          <w:rFonts w:ascii="Calibri Light" w:hAnsi="Calibri Light" w:cs="Calibri Light"/>
          <w:b/>
          <w:sz w:val="25"/>
          <w:szCs w:val="25"/>
        </w:rPr>
        <w:t>including</w:t>
      </w:r>
      <w:r>
        <w:rPr>
          <w:rFonts w:ascii="Calibri Light" w:hAnsi="Calibri Light" w:cs="Calibri Light"/>
          <w:b/>
          <w:sz w:val="25"/>
          <w:szCs w:val="25"/>
        </w:rPr>
        <w:t xml:space="preserve"> in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 disadvantaged rural </w:t>
      </w:r>
      <w:r>
        <w:rPr>
          <w:rFonts w:ascii="Calibri Light" w:hAnsi="Calibri Light" w:cs="Calibri Light"/>
          <w:b/>
          <w:sz w:val="25"/>
          <w:szCs w:val="25"/>
        </w:rPr>
        <w:t>areas.</w:t>
      </w:r>
    </w:p>
    <w:p w14:paraId="25D592DC" w14:textId="77777777" w:rsidR="009E55BA" w:rsidRPr="00086F2A" w:rsidRDefault="009E55BA" w:rsidP="009E55B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color w:val="313131"/>
          <w:sz w:val="25"/>
          <w:szCs w:val="25"/>
        </w:rPr>
      </w:pPr>
    </w:p>
    <w:p w14:paraId="0D6FD997" w14:textId="7E37A97D" w:rsidR="009E55BA" w:rsidRPr="00086F2A" w:rsidRDefault="009E55BA" w:rsidP="009E55BA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A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bolish the death penalty and </w:t>
      </w:r>
      <w:r>
        <w:rPr>
          <w:rFonts w:ascii="Calibri Light" w:hAnsi="Calibri Light" w:cs="Calibri Light"/>
          <w:b/>
          <w:sz w:val="25"/>
          <w:szCs w:val="25"/>
        </w:rPr>
        <w:t>ratify</w:t>
      </w:r>
      <w:r w:rsidRPr="00086F2A">
        <w:rPr>
          <w:rFonts w:ascii="Calibri Light" w:hAnsi="Calibri Light" w:cs="Calibri Light"/>
          <w:b/>
          <w:sz w:val="25"/>
          <w:szCs w:val="25"/>
        </w:rPr>
        <w:t xml:space="preserve"> the Second Optional Protocol to the International Covenant on Civil and Political Rights.</w:t>
      </w:r>
    </w:p>
    <w:p w14:paraId="16FB3D44" w14:textId="77777777" w:rsidR="009E55BA" w:rsidRDefault="009E55BA" w:rsidP="009E55B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66080258" w14:textId="77777777" w:rsidR="005F6F88" w:rsidRDefault="005F6F88" w:rsidP="009E55B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</w:p>
    <w:p w14:paraId="3F6A1127" w14:textId="36EACA8D" w:rsidR="009E55BA" w:rsidRPr="005F6F88" w:rsidRDefault="009E55BA" w:rsidP="009E55B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 w:rsidRPr="005F6F88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[</w:t>
      </w:r>
      <w:r w:rsidR="00B53D8F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11</w:t>
      </w:r>
      <w:r w:rsidR="007834D8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8</w:t>
      </w:r>
      <w:r w:rsidRPr="005F6F88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 xml:space="preserve"> words]</w:t>
      </w:r>
    </w:p>
    <w:p w14:paraId="07C05A92" w14:textId="77777777" w:rsidR="009F1B0A" w:rsidRDefault="009F1B0A"/>
    <w:sectPr w:rsidR="009F1B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C244" w14:textId="77777777" w:rsidR="0053132F" w:rsidRDefault="0053132F" w:rsidP="006F655A">
      <w:pPr>
        <w:spacing w:after="0" w:line="240" w:lineRule="auto"/>
      </w:pPr>
      <w:r>
        <w:separator/>
      </w:r>
    </w:p>
  </w:endnote>
  <w:endnote w:type="continuationSeparator" w:id="0">
    <w:p w14:paraId="380F22F7" w14:textId="77777777" w:rsidR="0053132F" w:rsidRDefault="0053132F" w:rsidP="006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76" w14:textId="77777777" w:rsidR="00713ED7" w:rsidRPr="00AB0B77" w:rsidRDefault="00713ED7" w:rsidP="00713ED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0244A6C" w14:textId="77777777" w:rsidR="00713ED7" w:rsidRDefault="0071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41CF" w14:textId="77777777" w:rsidR="0053132F" w:rsidRDefault="0053132F" w:rsidP="006F655A">
      <w:pPr>
        <w:spacing w:after="0" w:line="240" w:lineRule="auto"/>
      </w:pPr>
      <w:r>
        <w:separator/>
      </w:r>
    </w:p>
  </w:footnote>
  <w:footnote w:type="continuationSeparator" w:id="0">
    <w:p w14:paraId="63DE7F72" w14:textId="77777777" w:rsidR="0053132F" w:rsidRDefault="0053132F" w:rsidP="006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A48" w14:textId="7C71123B" w:rsidR="003315B5" w:rsidRPr="00AB0B77" w:rsidRDefault="003315B5" w:rsidP="003315B5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6301420">
    <w:abstractNumId w:val="1"/>
  </w:num>
  <w:num w:numId="2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A"/>
    <w:rsid w:val="0002104A"/>
    <w:rsid w:val="0003673A"/>
    <w:rsid w:val="003315B5"/>
    <w:rsid w:val="004369C6"/>
    <w:rsid w:val="00471B99"/>
    <w:rsid w:val="00474309"/>
    <w:rsid w:val="0053132F"/>
    <w:rsid w:val="005F6F88"/>
    <w:rsid w:val="006F655A"/>
    <w:rsid w:val="00713ED7"/>
    <w:rsid w:val="007834D8"/>
    <w:rsid w:val="007B5E4F"/>
    <w:rsid w:val="008E792A"/>
    <w:rsid w:val="009D710D"/>
    <w:rsid w:val="009E55BA"/>
    <w:rsid w:val="009F1B0A"/>
    <w:rsid w:val="00A87DC6"/>
    <w:rsid w:val="00AB0B77"/>
    <w:rsid w:val="00B1417A"/>
    <w:rsid w:val="00B53D8F"/>
    <w:rsid w:val="00B57B5D"/>
    <w:rsid w:val="00D51983"/>
    <w:rsid w:val="00DB06BB"/>
    <w:rsid w:val="00E44548"/>
    <w:rsid w:val="00EC3F69"/>
    <w:rsid w:val="00ED5642"/>
    <w:rsid w:val="00F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D47"/>
  <w15:chartTrackingRefBased/>
  <w15:docId w15:val="{65C10BAE-CE6A-4356-8180-03572BB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F655A"/>
    <w:rPr>
      <w:b/>
      <w:bCs/>
    </w:rPr>
  </w:style>
  <w:style w:type="paragraph" w:customStyle="1" w:styleId="paragraph">
    <w:name w:val="paragraph"/>
    <w:basedOn w:val="Normal"/>
    <w:rsid w:val="006F65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F655A"/>
  </w:style>
  <w:style w:type="character" w:customStyle="1" w:styleId="eop">
    <w:name w:val="eop"/>
    <w:basedOn w:val="DefaultParagraphFont"/>
    <w:rsid w:val="006F655A"/>
  </w:style>
  <w:style w:type="paragraph" w:styleId="Header">
    <w:name w:val="header"/>
    <w:basedOn w:val="Normal"/>
    <w:link w:val="Head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5"/>
  </w:style>
  <w:style w:type="paragraph" w:styleId="Footer">
    <w:name w:val="footer"/>
    <w:basedOn w:val="Normal"/>
    <w:link w:val="Foot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5"/>
  </w:style>
  <w:style w:type="paragraph" w:styleId="Revision">
    <w:name w:val="Revision"/>
    <w:hidden/>
    <w:uiPriority w:val="99"/>
    <w:semiHidden/>
    <w:rsid w:val="007B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752F32-784F-4790-A6C3-BDA8BD48DACE}"/>
</file>

<file path=customXml/itemProps2.xml><?xml version="1.0" encoding="utf-8"?>
<ds:datastoreItem xmlns:ds="http://schemas.openxmlformats.org/officeDocument/2006/customXml" ds:itemID="{60DF3A57-97DB-4FD6-A86C-50EB78340C1F}"/>
</file>

<file path=customXml/itemProps3.xml><?xml version="1.0" encoding="utf-8"?>
<ds:datastoreItem xmlns:ds="http://schemas.openxmlformats.org/officeDocument/2006/customXml" ds:itemID="{A0B0102C-F406-4AC1-9FF5-38E75CE72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862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4</cp:revision>
  <cp:lastPrinted>2024-04-19T01:10:00Z</cp:lastPrinted>
  <dcterms:created xsi:type="dcterms:W3CDTF">2024-04-19T01:16:00Z</dcterms:created>
  <dcterms:modified xsi:type="dcterms:W3CDTF">2024-04-23T02:18:00Z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v=2022.1;a=SHA256;h=3832B9D11BE3AA09E043D7148991CCE1339C85539E91EC91A8EDEC864D289A4B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2024-03-20T04:31:47Z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09256C67977542FB999E985735BFE55F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CD761DB0E8AD24882A6028AE32D6D321</vt:lpwstr>
  </property>
  <property fmtid="{D5CDD505-2E9C-101B-9397-08002B2CF9AE}" pid="25" name="PM_Hash_Salt">
    <vt:lpwstr>EBDB1EB26B3B268988FBE30F9C8D78F2</vt:lpwstr>
  </property>
  <property fmtid="{D5CDD505-2E9C-101B-9397-08002B2CF9AE}" pid="26" name="PM_Hash_SHA1">
    <vt:lpwstr>B1125C9909166221ED2A6F7E99BCFD9301B514FC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0x01010045ED71FCEC84974AA91F92463CA6803D</vt:lpwstr>
  </property>
</Properties>
</file>