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9eca5b17c7e14e00"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ERITREA</w:t>
        <w:br/>
      </w:r>
      <w:r>
        <w:rPr/>
        <w:t xml:space="preserve">Generated on 30 Apr 2024 16:36</w:t>
      </w:r>
    </w:p>
    <w:p>
      <w:r>
        <w:br/>
      </w:r>
    </w:p>
    <w:p>
      <w:r>
        <w:rPr>
          <w:b/>
        </w:rPr>
        <w:t xml:space="preserve">BELGIUM</w:t>
      </w:r>
    </w:p>
    <w:p>
      <w:r/>
      <w:p>
        <w:r>
          <w:rPr>
            <w:b/>
          </w:rPr>
          <w:t xml:space="preserve"/>
        </w:r>
        <w:p>
          <w:pPr>
            <w:numPr>
              <w:ilvl w:val="0"/>
              <w:numId w:val="1"/>
            </w:numPr>
            <w:spacing w:after="0"/>
            <w:ind w:left="720" w:hanging="360"/>
            <w:rPr>
              <w:rFonts w:ascii="Symbol" w:hAnsi="Symbol"/>
            </w:rPr>
          </w:pPr>
          <w:r>
            <w:t>Is the Eritrean government considering ratifying the Convention for the Protection of All Persons from Enforced Disappearance and the Convention on the Rights of Persons with Disabilities?</w:t>
          </w:r>
        </w:p>
        <w:p>
          <w:pPr>
            <w:numPr>
              <w:ilvl w:val="0"/>
              <w:numId w:val="1"/>
            </w:numPr>
            <w:spacing w:after="0"/>
            <w:ind w:left="720" w:hanging="360"/>
            <w:rPr>
              <w:rFonts w:ascii="Symbol" w:hAnsi="Symbol"/>
            </w:rPr>
          </w:pPr>
          <w:r>
            <w:t>Given Eritrea's de facto moratorium on executions, does your government intend to abolish the death penalty for all crimes and to ratify the Second Optional Protocol to the International Covenant relating to civil and political rights aiming at the abolition of the death penalty?</w:t>
          </w:r>
        </w:p>
        <w:p>
          <w:pPr>
            <w:numPr>
              <w:ilvl w:val="0"/>
              <w:numId w:val="1"/>
            </w:numPr>
            <w:spacing w:after="0"/>
            <w:ind w:left="720" w:hanging="360"/>
            <w:rPr>
              <w:rFonts w:ascii="Symbol" w:hAnsi="Symbol"/>
            </w:rPr>
          </w:pPr>
          <w:r>
            <w:t>If conscription is indefinite despite provisions in Eritrean law limiting national service to 18 months, national service has a lasting impact on the rights and freedoms of Eritreans, particularly young Eritreans. How is the government preventing the impact of military service on children's education and ensuring that students can complete their secondary education before being enlisted ?</w:t>
          </w:r>
        </w:p>
        <w:p>
          <w:pPr>
            <w:numPr>
              <w:ilvl w:val="0"/>
              <w:numId w:val="1"/>
            </w:numPr>
            <w:spacing w:after="0"/>
            <w:ind w:left="720" w:hanging="360"/>
            <w:rPr>
              <w:rFonts w:ascii="Symbol" w:hAnsi="Symbol"/>
            </w:rPr>
          </w:pPr>
          <w:r>
            <w:t>What measures has Eritrea taken since the third UPR to ensure that child labour and arbitrary detention are addressed, as well as to improve detention conditions?</w:t>
          </w:r>
        </w:p>
        <w:p>
          <w:pPr>
            <w:numPr>
              <w:ilvl w:val="0"/>
              <w:numId w:val="1"/>
            </w:numPr>
            <w:spacing w:after="0"/>
            <w:ind w:left="720" w:hanging="360"/>
            <w:rPr>
              <w:rFonts w:ascii="Symbol" w:hAnsi="Symbol"/>
            </w:rPr>
          </w:pPr>
          <w:r>
            <w:t>What measures have been taken to investigate allegations of human rights violations committed by elements of the Eritrean forces involved in the conflict in Ethiopia and to hold the alleged perpetrators to account?</w:t>
          </w:r>
        </w:p>
      </w:p>
    </w:p>
    <w:p>
      <w:r>
        <w:rPr>
          <w:b/>
        </w:rPr>
        <w:t xml:space="preserve">CANADA</w:t>
      </w:r>
    </w:p>
    <w:p>
      <w:r/>
      <w:p>
        <w:r>
          <w:rPr>
            <w:b/>
          </w:rPr>
          <w:t xml:space="preserve"/>
        </w:r>
        <w:p>
          <w:pPr>
            <w:numPr>
              <w:ilvl w:val="0"/>
              <w:numId w:val="2"/>
            </w:numPr>
            <w:spacing w:after="0"/>
            <w:ind w:left="720" w:hanging="360"/>
            <w:rPr>
              <w:rFonts w:ascii="Symbol" w:hAnsi="Symbol"/>
            </w:rPr>
          </w:pPr>
          <w:r>
            <w:t>As a member of the Human Rights Council, how will Eritrea support the work and mandate of the Special Rapporteur on the situation of human rights in Eritrea and implement their recommendations?</w:t>
          </w:r>
        </w:p>
      </w:p>
    </w:p>
    <w:p>
      <w:r>
        <w:rPr>
          <w:b/>
        </w:rPr>
        <w:t xml:space="preserve">GERMANY</w:t>
      </w:r>
    </w:p>
    <w:p>
      <w:r/>
      <w:p>
        <w:r>
          <w:rPr>
            <w:b/>
          </w:rPr>
          <w:t xml:space="preserve"/>
        </w:r>
        <w:p>
          <w:pPr>
            <w:numPr>
              <w:ilvl w:val="0"/>
              <w:numId w:val="3"/>
            </w:numPr>
            <w:spacing w:after="0"/>
            <w:ind w:left="720" w:hanging="360"/>
            <w:rPr>
              <w:rFonts w:ascii="Symbol" w:hAnsi="Symbol"/>
            </w:rPr>
          </w:pPr>
          <w:r>
            <w:t>Germany remains deeply concerned by the continued practice of unlimited, involuntary national service. What steps does Eritrea envision to end this practice, and when?</w:t>
          </w:r>
        </w:p>
        <w:p>
          <w:pPr>
            <w:numPr>
              <w:ilvl w:val="0"/>
              <w:numId w:val="3"/>
            </w:numPr>
            <w:spacing w:after="0"/>
            <w:ind w:left="720" w:hanging="360"/>
            <w:rPr>
              <w:rFonts w:ascii="Symbol" w:hAnsi="Symbol"/>
            </w:rPr>
          </w:pPr>
          <w:r>
            <w:t>The restrictions on civic and political space, especially the non-existence of space for independent journalism and human rights defenders, are depriving the people in Eritrea of their rights to freedom of expression and assembly. International non-governmental organisations are still unable to engage in Eritrea. Why has the government of Eritrea not acted to improve the access to and utilisation of civic space? How does the government plan to tackle these issues in the future?</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Eritrea taken to ratify the Rome Statute in its 2010 version?</w:t>
          </w:r>
        </w:p>
        <w:p>
          <w:pPr>
            <w:numPr>
              <w:ilvl w:val="0"/>
              <w:numId w:val="4"/>
            </w:numPr>
            <w:spacing w:after="0"/>
            <w:ind w:left="720" w:hanging="360"/>
            <w:rPr>
              <w:rFonts w:ascii="Symbol" w:hAnsi="Symbol"/>
            </w:rPr>
          </w:pPr>
          <w:r>
            <w:t>What steps has Eritrea taken to ratify the Protocol against the Smuggling of Migrants by Land, Sea and Air and the Protocol against the Illicit Manufacturing of and Trafficking in Firearms, Their Parts and Components and Ammunition, both supplementing the United Nations Convention against Transnational Organized Crime?</w:t>
          </w:r>
        </w:p>
        <w:p>
          <w:pPr>
            <w:numPr>
              <w:ilvl w:val="0"/>
              <w:numId w:val="4"/>
            </w:numPr>
            <w:spacing w:after="0"/>
            <w:ind w:left="720" w:hanging="360"/>
            <w:rPr>
              <w:rFonts w:ascii="Symbol" w:hAnsi="Symbol"/>
            </w:rPr>
          </w:pPr>
          <w:r>
            <w:t>What steps has Eritrea taken to ratify the Optional Protocol of the Convention against Torture (OP-CAT)?</w:t>
          </w:r>
        </w:p>
        <w:p>
          <w:pPr>
            <w:numPr>
              <w:ilvl w:val="0"/>
              <w:numId w:val="4"/>
            </w:numPr>
            <w:spacing w:after="0"/>
            <w:ind w:left="720" w:hanging="360"/>
            <w:rPr>
              <w:rFonts w:ascii="Symbol" w:hAnsi="Symbol"/>
            </w:rPr>
          </w:pPr>
          <w:r>
            <w:t>What steps has Eritrea taken towards the full and legal abolition of the death penalty?</w:t>
          </w:r>
        </w:p>
        <w:p>
          <w:pPr>
            <w:numPr>
              <w:ilvl w:val="0"/>
              <w:numId w:val="4"/>
            </w:numPr>
            <w:spacing w:after="0"/>
            <w:ind w:left="720" w:hanging="360"/>
            <w:rPr>
              <w:rFonts w:ascii="Symbol" w:hAnsi="Symbol"/>
            </w:rPr>
          </w:pPr>
          <w:r>
            <w:t>What steps has Eritrea taken to ratify the Optional Protocols to the International Covenant on Civil and Political Rights?</w:t>
          </w:r>
        </w:p>
        <w:p>
          <w:pPr>
            <w:numPr>
              <w:ilvl w:val="0"/>
              <w:numId w:val="4"/>
            </w:numPr>
            <w:spacing w:after="0"/>
            <w:ind w:left="720" w:hanging="360"/>
            <w:rPr>
              <w:rFonts w:ascii="Symbol" w:hAnsi="Symbol"/>
            </w:rPr>
          </w:pPr>
          <w:r>
            <w:t>What steps has Eritrea taken to ratify the International Convention of the Rights of Persons with Disabilities?</w:t>
          </w:r>
        </w:p>
        <w:p>
          <w:pPr>
            <w:numPr>
              <w:ilvl w:val="0"/>
              <w:numId w:val="4"/>
            </w:numPr>
            <w:spacing w:after="0"/>
            <w:ind w:left="720" w:hanging="360"/>
            <w:rPr>
              <w:rFonts w:ascii="Symbol" w:hAnsi="Symbol"/>
            </w:rPr>
          </w:pPr>
          <w:r>
            <w:t>What steps has Eritrea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Eritrea taken to join the Code of Conduct regarding Security Council action against genocide, crimes against humanity or war crimes, as elaborated by the Accountability, Coherence and Transparency Group (ACT)?</w:t>
          </w:r>
        </w:p>
        <w:p>
          <w:pPr>
            <w:numPr>
              <w:ilvl w:val="0"/>
              <w:numId w:val="4"/>
            </w:numPr>
            <w:spacing w:after="0"/>
            <w:ind w:left="720" w:hanging="360"/>
            <w:rPr>
              <w:rFonts w:ascii="Symbol" w:hAnsi="Symbol"/>
            </w:rPr>
          </w:pPr>
          <w:r>
            <w:t>What steps has Eritrea taken to implement the recommendations made in the reports of the Commission of Inquiry on Human Rights in Eritrea as well as the United Nations Special Rapporteur on the situation of human rights in Eritrea?</w:t>
          </w:r>
        </w:p>
      </w:p>
    </w:p>
    <w:p>
      <w:r>
        <w:rPr>
          <w:b/>
        </w:rPr>
        <w:t xml:space="preserve">PORTUGAL</w:t>
      </w:r>
    </w:p>
    <w:p>
      <w:r/>
      <w:p>
        <w:r>
          <w:rPr>
            <w:b/>
          </w:rPr>
          <w:t xml:space="preserve"/>
        </w:r>
        <w:p>
          <w:pPr>
            <w:numPr>
              <w:ilvl w:val="0"/>
              <w:numId w:val="5"/>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5"/>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7"/>
            </w:numPr>
            <w:spacing w:after="0"/>
            <w:ind w:left="720" w:hanging="360"/>
            <w:rPr>
              <w:rFonts w:ascii="Symbol" w:hAnsi="Symbol"/>
            </w:rPr>
          </w:pPr>
          <w:r>
            <w:t>Is the Government taking any measures to thoroughly and impartially investigate crimes allegedly committed by its military in the armed conflict in Tigray between 2020 and 2022?</w:t>
          </w:r>
        </w:p>
        <w:p>
          <w:pPr>
            <w:numPr>
              <w:ilvl w:val="0"/>
              <w:numId w:val="7"/>
            </w:numPr>
            <w:spacing w:after="0"/>
            <w:ind w:left="720" w:hanging="360"/>
            <w:rPr>
              <w:rFonts w:ascii="Symbol" w:hAnsi="Symbol"/>
            </w:rPr>
          </w:pPr>
          <w:r>
            <w:t>Which steps is the Government taking to release political prisoners?</w:t>
          </w:r>
        </w:p>
        <w:p>
          <w:pPr>
            <w:numPr>
              <w:ilvl w:val="0"/>
              <w:numId w:val="7"/>
            </w:numPr>
            <w:spacing w:after="0"/>
            <w:ind w:left="720" w:hanging="360"/>
            <w:rPr>
              <w:rFonts w:ascii="Symbol" w:hAnsi="Symbol"/>
            </w:rPr>
          </w:pPr>
          <w:r>
            <w:t>What concrete steps is the Government implementing to ratify the Convention for the Protection of All Persons from Enforced Disappearance and address the disappearance of dozens of Eritreans by disclosing their whereabouts and releasing those arbitrarily detained?</w:t>
          </w:r>
        </w:p>
      </w:p>
    </w:p>
    <w:p>
      <w:r>
        <w:rPr>
          <w:b/>
        </w:rPr>
        <w:t xml:space="preserve">SWEDEN</w:t>
      </w:r>
    </w:p>
    <w:p>
      <w:r/>
      <w:p>
        <w:r>
          <w:rPr>
            <w:b/>
          </w:rPr>
          <w:t xml:space="preserve"/>
        </w:r>
        <w:p>
          <w:pPr>
            <w:numPr>
              <w:ilvl w:val="0"/>
              <w:numId w:val="8"/>
            </w:numPr>
            <w:spacing w:after="0"/>
            <w:ind w:left="720" w:hanging="360"/>
            <w:rPr>
              <w:rFonts w:ascii="Symbol" w:hAnsi="Symbol"/>
            </w:rPr>
          </w:pPr>
          <w:r>
            <w:t>Noting the provisions in the national report submitted by the State of Eritrea on the national legal system, what further measures is the Government planning to strengthen the national legal system in accordance with the rule of law?</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How has the Government of Eritrea approached  its efforts to address the issue of Female Genital Mutilation, what successes have been noted through using this approach, and how might a similar approach be used to lead to progress in other areas?</w:t>
          </w:r>
        </w:p>
        <w:p>
          <w:pPr>
            <w:numPr>
              <w:ilvl w:val="0"/>
              <w:numId w:val="9"/>
            </w:numPr>
            <w:spacing w:after="0"/>
            <w:ind w:left="720" w:hanging="360"/>
            <w:rPr>
              <w:rFonts w:ascii="Symbol" w:hAnsi="Symbol"/>
            </w:rPr>
          </w:pPr>
          <w:r>
            <w:t>Under what circumstances will the Government of Eritrea cooperate with the Special Rapporteur on the Situation of Human Rights in Eritrea?</w:t>
          </w:r>
        </w:p>
        <w:p>
          <w:pPr>
            <w:numPr>
              <w:ilvl w:val="0"/>
              <w:numId w:val="9"/>
            </w:numPr>
            <w:spacing w:after="0"/>
            <w:ind w:left="720" w:hanging="360"/>
            <w:rPr>
              <w:rFonts w:ascii="Symbol" w:hAnsi="Symbol"/>
            </w:rPr>
          </w:pPr>
          <w:r>
            <w:t>Please could you provide further transparency with regard to the 2% Diaspora Tax directed towards Eritreans residing outside of the country through publicly confirming the method by which the taxes are collected and the consequences and penalties for non-compliance; confirming how the system is regulated; and confirming how the revenues are then utilised.</w:t>
          </w:r>
        </w:p>
        <w:p>
          <w:pPr>
            <w:numPr>
              <w:ilvl w:val="0"/>
              <w:numId w:val="9"/>
            </w:numPr>
            <w:spacing w:after="0"/>
            <w:ind w:left="720" w:hanging="360"/>
            <w:rPr>
              <w:rFonts w:ascii="Symbol" w:hAnsi="Symbol"/>
            </w:rPr>
          </w:pPr>
          <w:r>
            <w:t>Could you clarify the parameters and guidelines surrounding eligibility, age requirements and tenure regarding military and national service?</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What actions is the government taking to hold Eritrean Defense Force members accountable for human rights abuses committed in northern Ethiopia?</w:t>
          </w:r>
        </w:p>
        <w:p>
          <w:pPr>
            <w:numPr>
              <w:ilvl w:val="0"/>
              <w:numId w:val="10"/>
            </w:numPr>
            <w:spacing w:after="0"/>
            <w:ind w:left="720" w:hanging="360"/>
            <w:rPr>
              <w:rFonts w:ascii="Symbol" w:hAnsi="Symbol"/>
            </w:rPr>
          </w:pPr>
          <w:r>
            <w:t>What steps is Eritrea taking to prevent the arbitrary detention, including indefinite detention, of persons in Eritrea?</w:t>
          </w:r>
        </w:p>
        <w:p>
          <w:pPr>
            <w:numPr>
              <w:ilvl w:val="0"/>
              <w:numId w:val="10"/>
            </w:numPr>
            <w:spacing w:after="0"/>
            <w:ind w:left="720" w:hanging="360"/>
            <w:rPr>
              <w:rFonts w:ascii="Symbol" w:hAnsi="Symbol"/>
            </w:rPr>
          </w:pPr>
          <w:r>
            <w:t>What steps is the government  taking to ensure that persons are only detained in a manner consistent with Eritrea’s obligations under the ICCPR, and in such cases are charged in a timely fashion or are released?</w:t>
          </w:r>
        </w:p>
        <w:p>
          <w:pPr>
            <w:numPr>
              <w:ilvl w:val="0"/>
              <w:numId w:val="10"/>
            </w:numPr>
            <w:spacing w:after="0"/>
            <w:ind w:left="720" w:hanging="360"/>
            <w:rPr>
              <w:rFonts w:ascii="Symbol" w:hAnsi="Symbol"/>
            </w:rPr>
          </w:pPr>
          <w:r>
            <w:t>What steps  is the government taking to ensure humane conditions, including access to safe food and potable water, in all detention facilities?</w:t>
          </w:r>
        </w:p>
        <w:p>
          <w:pPr>
            <w:numPr>
              <w:ilvl w:val="0"/>
              <w:numId w:val="10"/>
            </w:numPr>
            <w:spacing w:after="0"/>
            <w:ind w:left="720" w:hanging="360"/>
            <w:rPr>
              <w:rFonts w:ascii="Symbol" w:hAnsi="Symbol"/>
            </w:rPr>
          </w:pPr>
          <w:r>
            <w:t>What steps is the government taking to protect freedom of religion or belief for all persons in Eritrea?</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16:36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7252450586604ab7"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3305</DocId>
    <Category xmlns="328c4b46-73db-4dea-b856-05d9d8a86ba6">Advance Questions</Category>
  </documentManagement>
</p:properties>
</file>

<file path=customXml/itemProps1.xml><?xml version="1.0" encoding="utf-8"?>
<ds:datastoreItem xmlns:ds="http://schemas.openxmlformats.org/officeDocument/2006/customXml" ds:itemID="{40253170-C460-42BE-9B42-019B121C5006}"/>
</file>

<file path=customXml/itemProps2.xml><?xml version="1.0" encoding="utf-8"?>
<ds:datastoreItem xmlns:ds="http://schemas.openxmlformats.org/officeDocument/2006/customXml" ds:itemID="{CA067097-FCA8-4D4D-9F0A-157F2CF6501B}"/>
</file>

<file path=customXml/itemProps3.xml><?xml version="1.0" encoding="utf-8"?>
<ds:datastoreItem xmlns:ds="http://schemas.openxmlformats.org/officeDocument/2006/customXml" ds:itemID="{DCC97226-F181-428A-BBD5-7D2F78740E8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