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BF471" w14:textId="77777777" w:rsidR="001163E7" w:rsidRPr="00CD672E" w:rsidRDefault="001163E7" w:rsidP="001163E7">
      <w:pPr>
        <w:pStyle w:val="uLinie"/>
        <w:spacing w:after="454"/>
        <w:ind w:left="0"/>
        <w:rPr>
          <w:noProof w:val="0"/>
          <w:lang w:val="fr-CH"/>
        </w:rPr>
      </w:pPr>
    </w:p>
    <w:p w14:paraId="711D4EFE" w14:textId="77777777" w:rsidR="001163E7" w:rsidRDefault="001163E7" w:rsidP="001163E7">
      <w:pPr>
        <w:autoSpaceDE w:val="0"/>
        <w:spacing w:before="120" w:line="320" w:lineRule="exact"/>
        <w:jc w:val="both"/>
        <w:rPr>
          <w:rFonts w:ascii="Helvetica" w:hAnsi="Helvetica" w:cs="Helvetica"/>
          <w:vanish/>
          <w:color w:val="333333"/>
          <w:sz w:val="18"/>
          <w:szCs w:val="18"/>
        </w:rPr>
      </w:pPr>
    </w:p>
    <w:p w14:paraId="0C6C4C1B" w14:textId="77777777" w:rsidR="001163E7" w:rsidRPr="00991763" w:rsidRDefault="001163E7" w:rsidP="001163E7">
      <w:pPr>
        <w:pStyle w:val="Subtitle"/>
        <w:spacing w:line="276" w:lineRule="auto"/>
        <w:jc w:val="center"/>
        <w:rPr>
          <w:sz w:val="32"/>
          <w:szCs w:val="32"/>
          <w:lang w:val="fr-CH"/>
        </w:rPr>
      </w:pPr>
      <w:r w:rsidRPr="00991763">
        <w:rPr>
          <w:sz w:val="32"/>
          <w:szCs w:val="32"/>
          <w:lang w:val="fr-CH"/>
        </w:rPr>
        <w:t>Conseil des droits de l’homme</w:t>
      </w:r>
    </w:p>
    <w:p w14:paraId="31B05597" w14:textId="77777777" w:rsidR="001163E7" w:rsidRPr="00991763" w:rsidRDefault="001163E7" w:rsidP="001163E7">
      <w:pPr>
        <w:pStyle w:val="Subtitle"/>
        <w:spacing w:line="276" w:lineRule="auto"/>
        <w:jc w:val="center"/>
        <w:rPr>
          <w:sz w:val="20"/>
          <w:szCs w:val="20"/>
          <w:lang w:val="fr-CH"/>
        </w:rPr>
      </w:pPr>
    </w:p>
    <w:p w14:paraId="54D05B05" w14:textId="77777777" w:rsidR="001163E7" w:rsidRPr="00991763" w:rsidRDefault="001163E7" w:rsidP="001163E7">
      <w:pPr>
        <w:pStyle w:val="Subtitle"/>
        <w:spacing w:line="276" w:lineRule="auto"/>
        <w:jc w:val="center"/>
        <w:rPr>
          <w:sz w:val="20"/>
          <w:szCs w:val="20"/>
          <w:lang w:val="fr-CH"/>
        </w:rPr>
      </w:pPr>
      <w:r w:rsidRPr="006C1C64">
        <w:rPr>
          <w:sz w:val="20"/>
          <w:szCs w:val="20"/>
          <w:lang w:val="fr-CH"/>
        </w:rPr>
        <w:t>4</w:t>
      </w:r>
      <w:r>
        <w:rPr>
          <w:sz w:val="20"/>
          <w:szCs w:val="20"/>
          <w:lang w:val="fr-CH"/>
        </w:rPr>
        <w:t>6</w:t>
      </w:r>
      <w:r w:rsidRPr="006C1C64">
        <w:rPr>
          <w:sz w:val="20"/>
          <w:szCs w:val="20"/>
          <w:lang w:val="fr-CH"/>
        </w:rPr>
        <w:t>e s</w:t>
      </w:r>
      <w:r w:rsidRPr="00A555E7">
        <w:rPr>
          <w:sz w:val="20"/>
          <w:szCs w:val="20"/>
          <w:lang w:val="fr-CH"/>
        </w:rPr>
        <w:t>ession du Groupe de travail sur l’Examen périodique universel</w:t>
      </w:r>
    </w:p>
    <w:p w14:paraId="5840AE80" w14:textId="77777777" w:rsidR="001163E7" w:rsidRPr="00991763" w:rsidRDefault="001163E7" w:rsidP="001163E7">
      <w:pPr>
        <w:pStyle w:val="Subtitle"/>
        <w:spacing w:line="276" w:lineRule="auto"/>
        <w:jc w:val="center"/>
        <w:rPr>
          <w:sz w:val="20"/>
          <w:szCs w:val="20"/>
          <w:lang w:val="fr-CH"/>
        </w:rPr>
      </w:pPr>
    </w:p>
    <w:p w14:paraId="44733C9E" w14:textId="12FD9E04" w:rsidR="001163E7" w:rsidRPr="006E49F6" w:rsidRDefault="001163E7" w:rsidP="001163E7">
      <w:pPr>
        <w:pStyle w:val="Subtitle"/>
        <w:spacing w:line="276" w:lineRule="auto"/>
        <w:jc w:val="center"/>
        <w:rPr>
          <w:b/>
          <w:sz w:val="32"/>
          <w:szCs w:val="32"/>
          <w:lang w:val="fr-CH"/>
        </w:rPr>
      </w:pPr>
      <w:r>
        <w:rPr>
          <w:b/>
          <w:sz w:val="32"/>
          <w:szCs w:val="32"/>
          <w:lang w:val="fr-CH"/>
        </w:rPr>
        <w:t xml:space="preserve">République </w:t>
      </w:r>
      <w:r w:rsidR="0005075B">
        <w:rPr>
          <w:b/>
          <w:sz w:val="32"/>
          <w:szCs w:val="32"/>
          <w:lang w:val="fr-CH"/>
        </w:rPr>
        <w:t>dominicaine</w:t>
      </w:r>
    </w:p>
    <w:p w14:paraId="13E94441" w14:textId="77777777" w:rsidR="001163E7" w:rsidRPr="00991763" w:rsidRDefault="001163E7" w:rsidP="001163E7">
      <w:pPr>
        <w:pStyle w:val="Subtitle"/>
        <w:spacing w:line="276" w:lineRule="auto"/>
        <w:jc w:val="center"/>
        <w:rPr>
          <w:sz w:val="20"/>
          <w:szCs w:val="20"/>
          <w:lang w:val="fr-CH"/>
        </w:rPr>
      </w:pPr>
    </w:p>
    <w:p w14:paraId="76EC36B2" w14:textId="269AE862" w:rsidR="001163E7" w:rsidRPr="00991763" w:rsidRDefault="001163E7" w:rsidP="001163E7">
      <w:pPr>
        <w:pStyle w:val="Subtitle"/>
        <w:spacing w:line="276" w:lineRule="auto"/>
        <w:jc w:val="center"/>
        <w:rPr>
          <w:sz w:val="20"/>
          <w:szCs w:val="20"/>
          <w:lang w:val="fr-CH"/>
        </w:rPr>
      </w:pPr>
      <w:r w:rsidRPr="00991763">
        <w:rPr>
          <w:sz w:val="20"/>
          <w:szCs w:val="20"/>
          <w:lang w:val="fr-CH"/>
        </w:rPr>
        <w:t xml:space="preserve">Genève, </w:t>
      </w:r>
      <w:r>
        <w:rPr>
          <w:sz w:val="20"/>
          <w:szCs w:val="20"/>
          <w:lang w:val="fr-CH"/>
        </w:rPr>
        <w:t>7 mai 2024</w:t>
      </w:r>
    </w:p>
    <w:p w14:paraId="5EFB36A2" w14:textId="77777777" w:rsidR="001163E7" w:rsidRPr="00991763" w:rsidRDefault="001163E7" w:rsidP="001163E7">
      <w:pPr>
        <w:pStyle w:val="Subtitle"/>
        <w:tabs>
          <w:tab w:val="center" w:pos="4535"/>
          <w:tab w:val="left" w:pos="6045"/>
        </w:tabs>
        <w:spacing w:line="276" w:lineRule="auto"/>
        <w:jc w:val="center"/>
        <w:rPr>
          <w:sz w:val="20"/>
          <w:szCs w:val="20"/>
          <w:lang w:val="fr-CH"/>
        </w:rPr>
      </w:pPr>
    </w:p>
    <w:p w14:paraId="666BDB50" w14:textId="77777777" w:rsidR="001163E7" w:rsidRPr="00991763" w:rsidRDefault="001163E7" w:rsidP="001163E7">
      <w:pPr>
        <w:pStyle w:val="Subtitle"/>
        <w:pBdr>
          <w:bottom w:val="single" w:sz="4" w:space="1" w:color="auto"/>
        </w:pBdr>
        <w:tabs>
          <w:tab w:val="center" w:pos="4535"/>
          <w:tab w:val="left" w:pos="6045"/>
        </w:tabs>
        <w:spacing w:line="276" w:lineRule="auto"/>
        <w:jc w:val="center"/>
        <w:rPr>
          <w:sz w:val="20"/>
          <w:szCs w:val="20"/>
          <w:lang w:val="fr-CH"/>
        </w:rPr>
      </w:pPr>
      <w:r w:rsidRPr="00991763">
        <w:rPr>
          <w:sz w:val="20"/>
          <w:szCs w:val="20"/>
          <w:lang w:val="fr-CH"/>
        </w:rPr>
        <w:t>Déclaration de la Suisse</w:t>
      </w:r>
      <w:r w:rsidRPr="00991763">
        <w:rPr>
          <w:sz w:val="20"/>
          <w:szCs w:val="20"/>
          <w:lang w:val="fr-CH"/>
        </w:rPr>
        <w:br/>
      </w:r>
    </w:p>
    <w:p w14:paraId="52C96C92" w14:textId="77777777" w:rsidR="001163E7" w:rsidRPr="009F4410" w:rsidRDefault="001163E7" w:rsidP="001163E7">
      <w:pPr>
        <w:pStyle w:val="CommentText"/>
        <w:spacing w:line="360" w:lineRule="auto"/>
        <w:jc w:val="both"/>
        <w:rPr>
          <w:lang w:val="fr-CH"/>
        </w:rPr>
      </w:pPr>
    </w:p>
    <w:p w14:paraId="1456F515" w14:textId="77777777" w:rsidR="001163E7" w:rsidRPr="009F4410" w:rsidRDefault="001163E7" w:rsidP="009F4410">
      <w:pPr>
        <w:pStyle w:val="CommentText"/>
        <w:spacing w:after="160" w:line="259" w:lineRule="auto"/>
        <w:jc w:val="both"/>
        <w:rPr>
          <w:lang w:val="fr-CH"/>
        </w:rPr>
      </w:pPr>
      <w:r w:rsidRPr="009F4410">
        <w:rPr>
          <w:lang w:val="fr-CH"/>
        </w:rPr>
        <w:t>Monsieur l</w:t>
      </w:r>
      <w:bookmarkStart w:id="0" w:name="_GoBack"/>
      <w:bookmarkEnd w:id="0"/>
      <w:r w:rsidRPr="009F4410">
        <w:rPr>
          <w:lang w:val="fr-CH"/>
        </w:rPr>
        <w:t xml:space="preserve">e Président, </w:t>
      </w:r>
    </w:p>
    <w:p w14:paraId="6704EA83" w14:textId="77777777" w:rsidR="001163E7" w:rsidRPr="009F4410" w:rsidRDefault="001163E7" w:rsidP="009F4410">
      <w:pPr>
        <w:pStyle w:val="CommentText"/>
        <w:spacing w:after="160" w:line="259" w:lineRule="auto"/>
        <w:jc w:val="both"/>
        <w:rPr>
          <w:lang w:val="fr-CH"/>
        </w:rPr>
      </w:pPr>
    </w:p>
    <w:p w14:paraId="42A59329" w14:textId="65114307" w:rsidR="001163E7" w:rsidRPr="009F4410" w:rsidRDefault="001163E7" w:rsidP="009F4410">
      <w:pPr>
        <w:pStyle w:val="CommentText"/>
        <w:spacing w:after="160" w:line="259" w:lineRule="auto"/>
        <w:jc w:val="both"/>
        <w:rPr>
          <w:lang w:val="fr-CH"/>
        </w:rPr>
      </w:pPr>
      <w:r w:rsidRPr="009F4410">
        <w:rPr>
          <w:lang w:val="fr-CH"/>
        </w:rPr>
        <w:t>La Suisse souhaite la bienvenue à la délégation de la République dominicaine et la remercie pour sa présentation.</w:t>
      </w:r>
    </w:p>
    <w:p w14:paraId="7E343288" w14:textId="30DE6FDE" w:rsidR="001163E7" w:rsidRPr="009F4410" w:rsidRDefault="001163E7" w:rsidP="009F4410">
      <w:pPr>
        <w:pStyle w:val="CommentText"/>
        <w:spacing w:after="160" w:line="259" w:lineRule="auto"/>
        <w:jc w:val="both"/>
        <w:rPr>
          <w:lang w:val="fr-CH"/>
        </w:rPr>
      </w:pPr>
      <w:r w:rsidRPr="009F4410">
        <w:rPr>
          <w:lang w:val="fr-CH"/>
        </w:rPr>
        <w:t xml:space="preserve">La Suisse fait les </w:t>
      </w:r>
      <w:r w:rsidR="009F4410">
        <w:rPr>
          <w:lang w:val="fr-CH"/>
        </w:rPr>
        <w:t xml:space="preserve">trois </w:t>
      </w:r>
      <w:r w:rsidRPr="009F4410">
        <w:rPr>
          <w:lang w:val="fr-CH"/>
        </w:rPr>
        <w:t>recommandations suivantes à la République dominicaine :</w:t>
      </w:r>
    </w:p>
    <w:p w14:paraId="52B10606" w14:textId="6076747C" w:rsidR="003D4BEF" w:rsidRDefault="003D4BEF" w:rsidP="009F4410">
      <w:pPr>
        <w:pStyle w:val="ListParagraph"/>
        <w:numPr>
          <w:ilvl w:val="0"/>
          <w:numId w:val="1"/>
        </w:numPr>
        <w:spacing w:after="160" w:line="259" w:lineRule="auto"/>
        <w:jc w:val="both"/>
        <w:rPr>
          <w:lang w:val="fr-CH"/>
        </w:rPr>
      </w:pPr>
      <w:r w:rsidRPr="009F4410">
        <w:rPr>
          <w:lang w:val="fr-CH"/>
        </w:rPr>
        <w:t xml:space="preserve">Adopter les mesures légales et judiciaires nécessaires pour garantir l'accès à des services d’avortement sûrs, gratuits et légaux, notamment en abrogeant les sections du Code pénal qui criminalisent l'avortement et ceux qui le pratiquent </w:t>
      </w:r>
      <w:proofErr w:type="gramStart"/>
      <w:r w:rsidRPr="009F4410">
        <w:rPr>
          <w:lang w:val="fr-CH"/>
        </w:rPr>
        <w:t>ou</w:t>
      </w:r>
      <w:proofErr w:type="gramEnd"/>
      <w:r w:rsidRPr="009F4410">
        <w:rPr>
          <w:lang w:val="fr-CH"/>
        </w:rPr>
        <w:t xml:space="preserve"> le facilitent ;</w:t>
      </w:r>
    </w:p>
    <w:p w14:paraId="3B5F94E9" w14:textId="77777777" w:rsidR="009F4410" w:rsidRPr="009F4410" w:rsidRDefault="009F4410" w:rsidP="009F4410">
      <w:pPr>
        <w:pStyle w:val="ListParagraph"/>
        <w:spacing w:after="160" w:line="259" w:lineRule="auto"/>
        <w:jc w:val="both"/>
        <w:rPr>
          <w:lang w:val="fr-CH"/>
        </w:rPr>
      </w:pPr>
    </w:p>
    <w:p w14:paraId="55DAF0A9" w14:textId="20C8B3A2" w:rsidR="001163E7" w:rsidRDefault="00237AA1" w:rsidP="009F4410">
      <w:pPr>
        <w:pStyle w:val="ListParagraph"/>
        <w:numPr>
          <w:ilvl w:val="0"/>
          <w:numId w:val="1"/>
        </w:numPr>
        <w:spacing w:after="160" w:line="259" w:lineRule="auto"/>
        <w:jc w:val="both"/>
        <w:rPr>
          <w:lang w:val="fr-CH"/>
        </w:rPr>
      </w:pPr>
      <w:r w:rsidRPr="009F4410">
        <w:rPr>
          <w:lang w:val="fr-CH"/>
        </w:rPr>
        <w:t xml:space="preserve">Etendre l’application du modèle axé sur la réinsertion des personnes détenues dans </w:t>
      </w:r>
      <w:proofErr w:type="gramStart"/>
      <w:r w:rsidRPr="009F4410">
        <w:rPr>
          <w:lang w:val="fr-CH"/>
        </w:rPr>
        <w:t xml:space="preserve">la société </w:t>
      </w:r>
      <w:r w:rsidR="00CA63C2" w:rsidRPr="009F4410">
        <w:rPr>
          <w:lang w:val="fr-CH"/>
        </w:rPr>
        <w:t>défini</w:t>
      </w:r>
      <w:proofErr w:type="gramEnd"/>
      <w:r w:rsidR="00CA63C2" w:rsidRPr="009F4410">
        <w:rPr>
          <w:lang w:val="fr-CH"/>
        </w:rPr>
        <w:t xml:space="preserve"> dans la loi 113-21 </w:t>
      </w:r>
      <w:r w:rsidRPr="009F4410">
        <w:rPr>
          <w:lang w:val="fr-CH"/>
        </w:rPr>
        <w:t>à tous les établissements pénitentiaires du pays afin de garantir des conditions de détention conformes aux standards internationaux</w:t>
      </w:r>
      <w:r w:rsidR="009F4410">
        <w:rPr>
          <w:lang w:val="fr-CH"/>
        </w:rPr>
        <w:t> ;</w:t>
      </w:r>
    </w:p>
    <w:p w14:paraId="6E4283F3" w14:textId="77777777" w:rsidR="009F4410" w:rsidRPr="009F4410" w:rsidRDefault="009F4410" w:rsidP="009F4410">
      <w:pPr>
        <w:pStyle w:val="ListParagraph"/>
        <w:rPr>
          <w:lang w:val="fr-CH"/>
        </w:rPr>
      </w:pPr>
    </w:p>
    <w:p w14:paraId="4D42F62F" w14:textId="661A0F47" w:rsidR="0017341F" w:rsidRPr="009F4410" w:rsidRDefault="0017341F" w:rsidP="009F4410">
      <w:pPr>
        <w:pStyle w:val="ListParagraph"/>
        <w:numPr>
          <w:ilvl w:val="0"/>
          <w:numId w:val="1"/>
        </w:numPr>
        <w:spacing w:after="160" w:line="259" w:lineRule="auto"/>
        <w:jc w:val="both"/>
        <w:rPr>
          <w:lang w:val="fr-CH"/>
        </w:rPr>
      </w:pPr>
      <w:r w:rsidRPr="009F4410">
        <w:rPr>
          <w:lang w:val="fr-CH"/>
        </w:rPr>
        <w:t>Renforcer les efforts pour lutter contre le phénomène de la traite d’êtres humains, notamment en allouant les ressources humaines et financières nécessaires pour consolider les centres d’accueil pour les femmes et les enfants victimes de la traite d’êtres humains.</w:t>
      </w:r>
    </w:p>
    <w:p w14:paraId="0DAF76B7" w14:textId="77777777" w:rsidR="001163E7" w:rsidRPr="009F4410" w:rsidRDefault="001163E7" w:rsidP="009F4410">
      <w:pPr>
        <w:pStyle w:val="CommentText"/>
        <w:spacing w:after="160" w:line="259" w:lineRule="auto"/>
        <w:ind w:left="360"/>
        <w:jc w:val="both"/>
        <w:rPr>
          <w:lang w:val="fr-CH"/>
        </w:rPr>
      </w:pPr>
    </w:p>
    <w:p w14:paraId="1F6A0B12" w14:textId="77777777" w:rsidR="001163E7" w:rsidRPr="009F4410" w:rsidRDefault="001163E7" w:rsidP="009F4410">
      <w:pPr>
        <w:pStyle w:val="CommentText"/>
        <w:spacing w:after="160" w:line="259" w:lineRule="auto"/>
        <w:ind w:left="360"/>
        <w:jc w:val="both"/>
        <w:rPr>
          <w:lang w:val="fr-CH"/>
        </w:rPr>
      </w:pPr>
      <w:r w:rsidRPr="009F4410">
        <w:rPr>
          <w:lang w:val="fr-CH"/>
        </w:rPr>
        <w:t>Je vous remercie.</w:t>
      </w:r>
    </w:p>
    <w:p w14:paraId="42377B0B" w14:textId="77777777" w:rsidR="001163E7" w:rsidRPr="009F4410" w:rsidRDefault="001163E7" w:rsidP="009F4410">
      <w:pPr>
        <w:rPr>
          <w:sz w:val="20"/>
          <w:szCs w:val="20"/>
        </w:rPr>
      </w:pPr>
    </w:p>
    <w:p w14:paraId="3286761C" w14:textId="77777777" w:rsidR="00EC6292" w:rsidRPr="009F4410" w:rsidRDefault="00EC6292" w:rsidP="009F4410">
      <w:pPr>
        <w:rPr>
          <w:sz w:val="20"/>
          <w:szCs w:val="20"/>
        </w:rPr>
      </w:pPr>
    </w:p>
    <w:sectPr w:rsidR="00EC6292" w:rsidRPr="009F4410" w:rsidSect="00AE4DDB">
      <w:headerReference w:type="default" r:id="rId11"/>
      <w:headerReference w:type="first" r:id="rId12"/>
      <w:footerReference w:type="first" r:id="rId13"/>
      <w:pgSz w:w="11906" w:h="16838" w:code="9"/>
      <w:pgMar w:top="340" w:right="1134" w:bottom="2155"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5FF6" w14:textId="77777777" w:rsidR="00951663" w:rsidRDefault="00951663">
      <w:pPr>
        <w:spacing w:after="0" w:line="240" w:lineRule="auto"/>
      </w:pPr>
      <w:r>
        <w:separator/>
      </w:r>
    </w:p>
  </w:endnote>
  <w:endnote w:type="continuationSeparator" w:id="0">
    <w:p w14:paraId="5B3F2A10" w14:textId="77777777" w:rsidR="00951663" w:rsidRDefault="0095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FBA3" w14:textId="77777777" w:rsidR="00323DF3" w:rsidRPr="00C81E8B" w:rsidRDefault="0017341F" w:rsidP="00C81E8B">
    <w:pPr>
      <w:pStyle w:val="Footer"/>
      <w:pBdr>
        <w:top w:val="single" w:sz="4" w:space="1" w:color="auto"/>
      </w:pBdr>
      <w:rPr>
        <w:b/>
        <w:lang w:val="fr-CH"/>
      </w:rPr>
    </w:pPr>
    <w:r w:rsidRPr="00C81E8B">
      <w:rPr>
        <w:b/>
        <w:lang w:val="fr-CH"/>
      </w:rPr>
      <w:t xml:space="preserve">Mission permanente de la Suisse auprès de l'Office des Nations Unies et des autres organisations internationales à Genève </w:t>
    </w:r>
  </w:p>
  <w:p w14:paraId="351B6186" w14:textId="77777777" w:rsidR="00323DF3" w:rsidRPr="00C81E8B" w:rsidRDefault="0017341F" w:rsidP="00C81E8B">
    <w:pPr>
      <w:pStyle w:val="Footer"/>
      <w:spacing w:after="80"/>
      <w:rPr>
        <w:b/>
        <w:lang w:val="en-US"/>
      </w:rPr>
    </w:pPr>
    <w:r w:rsidRPr="00C81E8B">
      <w:rPr>
        <w:b/>
        <w:lang w:val="en-US"/>
      </w:rPr>
      <w:t>Permanent Mission of Switzerland to the United Nations Office and to the other International Organizations in Geneva</w:t>
    </w:r>
  </w:p>
  <w:p w14:paraId="76792C31" w14:textId="77777777" w:rsidR="00323DF3" w:rsidRPr="00C81E8B" w:rsidRDefault="0017341F" w:rsidP="00C81E8B">
    <w:pPr>
      <w:pStyle w:val="Footer"/>
      <w:rPr>
        <w:lang w:val="fr-CH"/>
      </w:rPr>
    </w:pPr>
    <w:r w:rsidRPr="00C81E8B">
      <w:rPr>
        <w:lang w:val="fr-CH"/>
      </w:rPr>
      <w:t xml:space="preserve">Rue de </w:t>
    </w:r>
    <w:proofErr w:type="spellStart"/>
    <w:r w:rsidRPr="00C81E8B">
      <w:rPr>
        <w:lang w:val="fr-CH"/>
      </w:rPr>
      <w:t>Varembé</w:t>
    </w:r>
    <w:proofErr w:type="spellEnd"/>
    <w:r w:rsidRPr="00C81E8B">
      <w:rPr>
        <w:lang w:val="fr-CH"/>
      </w:rPr>
      <w:t xml:space="preserve"> 9-11, CP 194, 1211 Genève 20</w:t>
    </w:r>
  </w:p>
  <w:p w14:paraId="21A13DD4" w14:textId="77777777" w:rsidR="00323DF3" w:rsidRPr="00C81E8B" w:rsidRDefault="0017341F" w:rsidP="00C81E8B">
    <w:pPr>
      <w:pStyle w:val="Footer"/>
      <w:rPr>
        <w:lang w:val="fr-CH"/>
      </w:rPr>
    </w:pPr>
    <w:r w:rsidRPr="00C81E8B">
      <w:rPr>
        <w:lang w:val="fr-CH"/>
      </w:rPr>
      <w:t>Tél. +41 (0)58 482 24 24, Fax +41 (0)58 482 24 37, www.dfae.admin.ch/geneve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CB083" w14:textId="77777777" w:rsidR="00951663" w:rsidRDefault="00951663">
      <w:pPr>
        <w:spacing w:after="0" w:line="240" w:lineRule="auto"/>
      </w:pPr>
      <w:r>
        <w:separator/>
      </w:r>
    </w:p>
  </w:footnote>
  <w:footnote w:type="continuationSeparator" w:id="0">
    <w:p w14:paraId="56F17617" w14:textId="77777777" w:rsidR="00951663" w:rsidRDefault="0095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4034" w14:textId="77777777" w:rsidR="00323DF3" w:rsidRPr="008E6BF7" w:rsidRDefault="00951663" w:rsidP="00CE747D">
    <w:pPr>
      <w:pStyle w:val="Header"/>
      <w:spacing w:after="50" w:line="160" w:lineRule="exac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323DF3" w:rsidRPr="009674DC" w14:paraId="7596BD48" w14:textId="77777777">
      <w:trPr>
        <w:cantSplit/>
        <w:trHeight w:hRule="exact" w:val="1840"/>
      </w:trPr>
      <w:tc>
        <w:tcPr>
          <w:tcW w:w="4848" w:type="dxa"/>
        </w:tcPr>
        <w:p w14:paraId="3AA84A21" w14:textId="77777777" w:rsidR="00323DF3" w:rsidRPr="00E534A0" w:rsidRDefault="0017341F" w:rsidP="00E1365E">
          <w:pPr>
            <w:pStyle w:val="Logo"/>
          </w:pPr>
          <w:r>
            <w:drawing>
              <wp:inline distT="0" distB="0" distL="0" distR="0" wp14:anchorId="08DBAEE6" wp14:editId="6ED1557D">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961" w:type="dxa"/>
        </w:tcPr>
        <w:p w14:paraId="65309480" w14:textId="77777777" w:rsidR="00323DF3" w:rsidRPr="00194F44" w:rsidRDefault="0017341F" w:rsidP="00E1365E">
          <w:pPr>
            <w:pStyle w:val="Header"/>
            <w:spacing w:line="276" w:lineRule="auto"/>
            <w:ind w:left="1417"/>
            <w:rPr>
              <w:color w:val="808080"/>
              <w:sz w:val="24"/>
              <w:szCs w:val="24"/>
              <w:lang w:val="fr-CH"/>
            </w:rPr>
          </w:pPr>
          <w:r w:rsidRPr="0074426F">
            <w:rPr>
              <w:lang w:val="fr-CH"/>
            </w:rPr>
            <w:t>Seul le texte prononcé fait foi</w:t>
          </w:r>
        </w:p>
        <w:p w14:paraId="13BDDB67" w14:textId="77777777" w:rsidR="00323DF3" w:rsidRPr="009674DC" w:rsidRDefault="0017341F" w:rsidP="00E1365E">
          <w:pPr>
            <w:pStyle w:val="Header"/>
            <w:tabs>
              <w:tab w:val="right" w:pos="4745"/>
            </w:tabs>
            <w:spacing w:line="276" w:lineRule="auto"/>
            <w:ind w:left="1417"/>
            <w:rPr>
              <w:lang w:val="en-GB"/>
            </w:rPr>
          </w:pPr>
          <w:r>
            <w:t xml:space="preserve">Check </w:t>
          </w:r>
          <w:proofErr w:type="spellStart"/>
          <w:r>
            <w:t>against</w:t>
          </w:r>
          <w:proofErr w:type="spellEnd"/>
          <w:r>
            <w:t xml:space="preserve"> </w:t>
          </w:r>
          <w:proofErr w:type="spellStart"/>
          <w:r>
            <w:t>delivery</w:t>
          </w:r>
          <w:proofErr w:type="spellEnd"/>
          <w:r w:rsidRPr="00194F44">
            <w:rPr>
              <w:color w:val="808080"/>
              <w:sz w:val="24"/>
              <w:szCs w:val="24"/>
              <w:lang w:val="en-GB"/>
            </w:rPr>
            <w:tab/>
          </w:r>
        </w:p>
      </w:tc>
    </w:tr>
  </w:tbl>
  <w:p w14:paraId="32E85C35" w14:textId="77777777" w:rsidR="00323DF3" w:rsidRPr="009674DC" w:rsidRDefault="0095166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D57CC"/>
    <w:multiLevelType w:val="hybridMultilevel"/>
    <w:tmpl w:val="50042F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46B2D28"/>
    <w:multiLevelType w:val="hybridMultilevel"/>
    <w:tmpl w:val="F0686392"/>
    <w:lvl w:ilvl="0" w:tplc="6CD4A02A">
      <w:start w:val="3"/>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fr-CH" w:vendorID="64" w:dllVersion="4096" w:nlCheck="1" w:checkStyle="0"/>
  <w:activeWritingStyle w:appName="MSWord" w:lang="fr-CH"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E7"/>
    <w:rsid w:val="0005075B"/>
    <w:rsid w:val="001032B8"/>
    <w:rsid w:val="001163E7"/>
    <w:rsid w:val="0017341F"/>
    <w:rsid w:val="00237AA1"/>
    <w:rsid w:val="003D4BEF"/>
    <w:rsid w:val="003E7409"/>
    <w:rsid w:val="003F2FCF"/>
    <w:rsid w:val="00497CD4"/>
    <w:rsid w:val="00737FE3"/>
    <w:rsid w:val="00916983"/>
    <w:rsid w:val="00947CF7"/>
    <w:rsid w:val="00951663"/>
    <w:rsid w:val="00961464"/>
    <w:rsid w:val="009C5495"/>
    <w:rsid w:val="009F4410"/>
    <w:rsid w:val="00B90B64"/>
    <w:rsid w:val="00CA63C2"/>
    <w:rsid w:val="00D14938"/>
    <w:rsid w:val="00EC6292"/>
    <w:rsid w:val="00F3434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3721"/>
  <w15:chartTrackingRefBased/>
  <w15:docId w15:val="{E6F90462-841E-444B-87DF-60993A15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63E7"/>
    <w:pPr>
      <w:tabs>
        <w:tab w:val="center" w:pos="4536"/>
        <w:tab w:val="right" w:pos="9072"/>
      </w:tabs>
      <w:spacing w:after="0" w:line="260" w:lineRule="exact"/>
    </w:pPr>
    <w:rPr>
      <w:rFonts w:ascii="Arial" w:eastAsia="Times New Roman" w:hAnsi="Arial" w:cs="Times New Roman"/>
      <w:sz w:val="18"/>
      <w:szCs w:val="20"/>
      <w:lang w:val="de-CH" w:eastAsia="de-CH"/>
    </w:rPr>
  </w:style>
  <w:style w:type="character" w:customStyle="1" w:styleId="HeaderChar">
    <w:name w:val="Header Char"/>
    <w:basedOn w:val="DefaultParagraphFont"/>
    <w:link w:val="Header"/>
    <w:rsid w:val="001163E7"/>
    <w:rPr>
      <w:rFonts w:ascii="Arial" w:eastAsia="Times New Roman" w:hAnsi="Arial" w:cs="Times New Roman"/>
      <w:sz w:val="18"/>
      <w:szCs w:val="20"/>
      <w:lang w:val="de-CH" w:eastAsia="de-CH"/>
    </w:rPr>
  </w:style>
  <w:style w:type="paragraph" w:styleId="Footer">
    <w:name w:val="footer"/>
    <w:basedOn w:val="Normal"/>
    <w:link w:val="FooterChar"/>
    <w:rsid w:val="001163E7"/>
    <w:pPr>
      <w:tabs>
        <w:tab w:val="center" w:pos="4536"/>
        <w:tab w:val="right" w:pos="9072"/>
      </w:tabs>
      <w:spacing w:after="0" w:line="260" w:lineRule="exact"/>
    </w:pPr>
    <w:rPr>
      <w:rFonts w:ascii="Arial" w:eastAsia="Times New Roman" w:hAnsi="Arial" w:cs="Times New Roman"/>
      <w:sz w:val="18"/>
      <w:szCs w:val="20"/>
      <w:lang w:val="de-CH" w:eastAsia="de-CH"/>
    </w:rPr>
  </w:style>
  <w:style w:type="character" w:customStyle="1" w:styleId="FooterChar">
    <w:name w:val="Footer Char"/>
    <w:basedOn w:val="DefaultParagraphFont"/>
    <w:link w:val="Footer"/>
    <w:rsid w:val="001163E7"/>
    <w:rPr>
      <w:rFonts w:ascii="Arial" w:eastAsia="Times New Roman" w:hAnsi="Arial" w:cs="Times New Roman"/>
      <w:sz w:val="18"/>
      <w:szCs w:val="20"/>
      <w:lang w:val="de-CH" w:eastAsia="de-CH"/>
    </w:rPr>
  </w:style>
  <w:style w:type="paragraph" w:customStyle="1" w:styleId="Logo">
    <w:name w:val="Logo"/>
    <w:rsid w:val="001163E7"/>
    <w:pPr>
      <w:spacing w:after="0" w:line="240" w:lineRule="auto"/>
    </w:pPr>
    <w:rPr>
      <w:rFonts w:ascii="Arial" w:eastAsia="Times New Roman" w:hAnsi="Arial" w:cs="Times New Roman"/>
      <w:noProof/>
      <w:sz w:val="15"/>
      <w:szCs w:val="20"/>
      <w:lang w:val="de-CH" w:eastAsia="de-CH"/>
    </w:rPr>
  </w:style>
  <w:style w:type="paragraph" w:customStyle="1" w:styleId="uLinie">
    <w:name w:val="uLinie"/>
    <w:basedOn w:val="Normal"/>
    <w:next w:val="Normal"/>
    <w:rsid w:val="001163E7"/>
    <w:pPr>
      <w:pBdr>
        <w:bottom w:val="single" w:sz="2" w:space="1" w:color="auto"/>
      </w:pBdr>
      <w:spacing w:after="320" w:line="240" w:lineRule="auto"/>
      <w:ind w:left="28" w:right="28"/>
    </w:pPr>
    <w:rPr>
      <w:rFonts w:ascii="Arial" w:eastAsia="Times New Roman" w:hAnsi="Arial" w:cs="Times New Roman"/>
      <w:noProof/>
      <w:sz w:val="15"/>
      <w:szCs w:val="15"/>
      <w:lang w:val="de-CH" w:eastAsia="de-CH"/>
    </w:rPr>
  </w:style>
  <w:style w:type="paragraph" w:styleId="Subtitle">
    <w:name w:val="Subtitle"/>
    <w:basedOn w:val="Title"/>
    <w:next w:val="Normal"/>
    <w:link w:val="SubtitleChar"/>
    <w:qFormat/>
    <w:rsid w:val="001163E7"/>
    <w:pPr>
      <w:spacing w:line="480" w:lineRule="exact"/>
      <w:contextualSpacing w:val="0"/>
      <w:outlineLvl w:val="1"/>
    </w:pPr>
    <w:rPr>
      <w:rFonts w:ascii="Arial" w:eastAsia="Times New Roman" w:hAnsi="Arial" w:cs="Arial"/>
      <w:bCs/>
      <w:spacing w:val="0"/>
      <w:sz w:val="42"/>
      <w:szCs w:val="24"/>
      <w:lang w:val="de-CH" w:eastAsia="de-CH"/>
    </w:rPr>
  </w:style>
  <w:style w:type="character" w:customStyle="1" w:styleId="SubtitleChar">
    <w:name w:val="Subtitle Char"/>
    <w:basedOn w:val="DefaultParagraphFont"/>
    <w:link w:val="Subtitle"/>
    <w:rsid w:val="001163E7"/>
    <w:rPr>
      <w:rFonts w:ascii="Arial" w:eastAsia="Times New Roman" w:hAnsi="Arial" w:cs="Arial"/>
      <w:bCs/>
      <w:kern w:val="28"/>
      <w:sz w:val="42"/>
      <w:szCs w:val="24"/>
      <w:lang w:val="de-CH" w:eastAsia="de-CH"/>
    </w:rPr>
  </w:style>
  <w:style w:type="paragraph" w:styleId="CommentText">
    <w:name w:val="annotation text"/>
    <w:basedOn w:val="Normal"/>
    <w:link w:val="CommentTextChar"/>
    <w:uiPriority w:val="99"/>
    <w:unhideWhenUsed/>
    <w:rsid w:val="001163E7"/>
    <w:pPr>
      <w:spacing w:after="0" w:line="240" w:lineRule="auto"/>
    </w:pPr>
    <w:rPr>
      <w:rFonts w:ascii="Arial" w:eastAsia="Times New Roman" w:hAnsi="Arial" w:cs="Times New Roman"/>
      <w:sz w:val="20"/>
      <w:szCs w:val="20"/>
      <w:lang w:val="de-CH" w:eastAsia="de-CH"/>
    </w:rPr>
  </w:style>
  <w:style w:type="character" w:customStyle="1" w:styleId="CommentTextChar">
    <w:name w:val="Comment Text Char"/>
    <w:basedOn w:val="DefaultParagraphFont"/>
    <w:link w:val="CommentText"/>
    <w:uiPriority w:val="99"/>
    <w:rsid w:val="001163E7"/>
    <w:rPr>
      <w:rFonts w:ascii="Arial" w:eastAsia="Times New Roman" w:hAnsi="Arial" w:cs="Times New Roman"/>
      <w:sz w:val="20"/>
      <w:szCs w:val="20"/>
      <w:lang w:val="de-CH" w:eastAsia="de-CH"/>
    </w:rPr>
  </w:style>
  <w:style w:type="character" w:styleId="CommentReference">
    <w:name w:val="annotation reference"/>
    <w:basedOn w:val="DefaultParagraphFont"/>
    <w:uiPriority w:val="99"/>
    <w:semiHidden/>
    <w:unhideWhenUsed/>
    <w:rsid w:val="001163E7"/>
    <w:rPr>
      <w:sz w:val="16"/>
      <w:szCs w:val="16"/>
    </w:rPr>
  </w:style>
  <w:style w:type="paragraph" w:styleId="ListParagraph">
    <w:name w:val="List Paragraph"/>
    <w:basedOn w:val="Normal"/>
    <w:uiPriority w:val="34"/>
    <w:qFormat/>
    <w:rsid w:val="001163E7"/>
    <w:pPr>
      <w:spacing w:after="0" w:line="260" w:lineRule="exact"/>
      <w:ind w:left="720"/>
      <w:contextualSpacing/>
    </w:pPr>
    <w:rPr>
      <w:rFonts w:ascii="Arial" w:eastAsia="Times New Roman" w:hAnsi="Arial" w:cs="Times New Roman"/>
      <w:sz w:val="20"/>
      <w:szCs w:val="20"/>
      <w:lang w:val="de-CH" w:eastAsia="de-CH"/>
    </w:rPr>
  </w:style>
  <w:style w:type="paragraph" w:styleId="Title">
    <w:name w:val="Title"/>
    <w:basedOn w:val="Normal"/>
    <w:next w:val="Normal"/>
    <w:link w:val="TitleChar"/>
    <w:uiPriority w:val="10"/>
    <w:qFormat/>
    <w:rsid w:val="001163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3E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237AA1"/>
    <w:pPr>
      <w:spacing w:after="160"/>
    </w:pPr>
    <w:rPr>
      <w:rFonts w:asciiTheme="minorHAnsi" w:eastAsiaTheme="minorHAnsi" w:hAnsiTheme="minorHAnsi" w:cstheme="minorBidi"/>
      <w:b/>
      <w:bCs/>
      <w:lang w:val="fr-CH" w:eastAsia="en-US"/>
    </w:rPr>
  </w:style>
  <w:style w:type="character" w:customStyle="1" w:styleId="CommentSubjectChar">
    <w:name w:val="Comment Subject Char"/>
    <w:basedOn w:val="CommentTextChar"/>
    <w:link w:val="CommentSubject"/>
    <w:uiPriority w:val="99"/>
    <w:semiHidden/>
    <w:rsid w:val="00237AA1"/>
    <w:rPr>
      <w:rFonts w:ascii="Arial" w:eastAsia="Times New Roman" w:hAnsi="Arial" w:cs="Times New Roman"/>
      <w:b/>
      <w:bCs/>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4418</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2278-1161-414A-BF5A-30C2E6865B33}"/>
</file>

<file path=customXml/itemProps2.xml><?xml version="1.0" encoding="utf-8"?>
<ds:datastoreItem xmlns:ds="http://schemas.openxmlformats.org/officeDocument/2006/customXml" ds:itemID="{90DE8AA7-4F75-49F4-A341-EAAE6D4242DF}">
  <ds:schemaRefs>
    <ds:schemaRef ds:uri="http://schemas.microsoft.com/office/2006/metadata/properties"/>
    <ds:schemaRef ds:uri="http://schemas.microsoft.com/office/infopath/2007/PartnerControls"/>
    <ds:schemaRef ds:uri="ECD41CAF-852C-46D1-8CF0-06EC5F1B3113"/>
  </ds:schemaRefs>
</ds:datastoreItem>
</file>

<file path=customXml/itemProps3.xml><?xml version="1.0" encoding="utf-8"?>
<ds:datastoreItem xmlns:ds="http://schemas.openxmlformats.org/officeDocument/2006/customXml" ds:itemID="{9748E13E-25FD-4985-A474-77D9C404F760}">
  <ds:schemaRefs>
    <ds:schemaRef ds:uri="http://schemas.microsoft.com/sharepoint/v3/contenttype/forms"/>
  </ds:schemaRefs>
</ds:datastoreItem>
</file>

<file path=customXml/itemProps4.xml><?xml version="1.0" encoding="utf-8"?>
<ds:datastoreItem xmlns:ds="http://schemas.openxmlformats.org/officeDocument/2006/customXml" ds:itemID="{6945AC1B-9295-4859-8A74-73449376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Neyroud Cecilia EDA NEI</dc:creator>
  <cp:keywords/>
  <dc:description/>
  <cp:lastModifiedBy>Fontana Barbara EDA FOB</cp:lastModifiedBy>
  <cp:revision>2</cp:revision>
  <dcterms:created xsi:type="dcterms:W3CDTF">2024-05-06T14:12:00Z</dcterms:created>
  <dcterms:modified xsi:type="dcterms:W3CDTF">2024-05-06T14:12:00Z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