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99767" w14:textId="77777777" w:rsidR="001949E7" w:rsidRDefault="001949E7" w:rsidP="001949E7">
      <w:pPr>
        <w:pStyle w:val="Body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49F240E1" w14:textId="77777777" w:rsidR="001949E7" w:rsidRDefault="001949E7" w:rsidP="001949E7">
      <w:pPr>
        <w:pStyle w:val="Default"/>
        <w:spacing w:before="0" w:line="360" w:lineRule="auto"/>
        <w:jc w:val="center"/>
        <w:rPr>
          <w:rFonts w:ascii="Times New Roman" w:hAnsi="Times New Roman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3A632B9" wp14:editId="69F49EFF">
            <wp:extent cx="2286000" cy="1704975"/>
            <wp:effectExtent l="0" t="0" r="0" b="9525"/>
            <wp:docPr id="1758656264" name="Picture 1" descr="lesotho coat of a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lesotho coat of arm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FD852" w14:textId="77777777" w:rsidR="001949E7" w:rsidRDefault="001949E7" w:rsidP="001949E7">
      <w:pPr>
        <w:pStyle w:val="Default"/>
        <w:spacing w:before="0" w:after="200" w:line="360" w:lineRule="auto"/>
        <w:jc w:val="center"/>
        <w:rPr>
          <w:rFonts w:ascii="Times New Roman" w:hAnsi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0E0AA0CD" w14:textId="77777777" w:rsidR="001949E7" w:rsidRDefault="001949E7" w:rsidP="001949E7">
      <w:pPr>
        <w:pStyle w:val="Default"/>
        <w:spacing w:before="0" w:after="200" w:line="360" w:lineRule="auto"/>
        <w:jc w:val="center"/>
        <w:rPr>
          <w:rFonts w:ascii="Times New Roman" w:hAnsi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48C7983D" w14:textId="77777777" w:rsidR="001949E7" w:rsidRDefault="001949E7" w:rsidP="001949E7">
      <w:pPr>
        <w:pStyle w:val="Default"/>
        <w:spacing w:before="0" w:after="200" w:line="360" w:lineRule="auto"/>
        <w:jc w:val="center"/>
        <w:rPr>
          <w:rFonts w:ascii="Times New Roman" w:hAnsi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2C2825BE" w14:textId="1D663740" w:rsidR="001949E7" w:rsidRDefault="001949E7" w:rsidP="001949E7">
      <w:pPr>
        <w:pStyle w:val="Default"/>
        <w:spacing w:before="0" w:after="200" w:line="360" w:lineRule="auto"/>
        <w:jc w:val="center"/>
        <w:rPr>
          <w:rFonts w:ascii="Times New Roman" w:eastAsia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INTERVENTION OF THE DELEGATION OF LESOTHO UNDER THE </w:t>
      </w:r>
      <w:r w:rsidRPr="002E303E">
        <w:rPr>
          <w:rFonts w:ascii="Times New Roman" w:hAnsi="Times New Roman"/>
          <w:b/>
          <w:bCs/>
          <w:sz w:val="28"/>
          <w:szCs w:val="28"/>
          <w:lang w:val="en-GB"/>
          <w14:textOutline w14:w="0" w14:cap="rnd" w14:cmpd="sng" w14:algn="ctr">
            <w14:noFill/>
            <w14:prstDash w14:val="solid"/>
            <w14:bevel/>
          </w14:textOutline>
        </w:rPr>
        <w:t>UPR REVIEW OF DOMINICAN REPUBLIC</w:t>
      </w:r>
    </w:p>
    <w:p w14:paraId="1B3CABBD" w14:textId="334432B3" w:rsidR="001949E7" w:rsidRDefault="001949E7" w:rsidP="001949E7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07 MAY</w:t>
      </w:r>
      <w:r w:rsidRPr="002E303E">
        <w:rPr>
          <w:rFonts w:ascii="Times New Roman" w:hAnsi="Times New Roman"/>
          <w:b/>
          <w:bCs/>
          <w:sz w:val="28"/>
          <w:szCs w:val="28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2024</w:t>
      </w:r>
    </w:p>
    <w:p w14:paraId="0195309B" w14:textId="77777777" w:rsidR="001949E7" w:rsidRDefault="001949E7" w:rsidP="001949E7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GENEVA, SWITZERLAND</w:t>
      </w:r>
    </w:p>
    <w:p w14:paraId="53764D99" w14:textId="77777777" w:rsidR="001949E7" w:rsidRDefault="001949E7" w:rsidP="001949E7">
      <w:pPr>
        <w:pStyle w:val="Default"/>
        <w:spacing w:before="0"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7C8BD5A0" w14:textId="77777777" w:rsidR="001949E7" w:rsidRDefault="001949E7" w:rsidP="001949E7">
      <w:pPr>
        <w:pStyle w:val="Default"/>
        <w:spacing w:before="0"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1B8F47C6" w14:textId="77777777" w:rsidR="001949E7" w:rsidRDefault="001949E7" w:rsidP="001949E7">
      <w:pPr>
        <w:pStyle w:val="Default"/>
        <w:spacing w:before="0" w:line="360" w:lineRule="auto"/>
        <w:rPr>
          <w:rFonts w:ascii="Bookman Old Style" w:eastAsia="Bookman Old Style" w:hAnsi="Bookman Old Style" w:cs="Bookman Old Style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62C13917" w14:textId="77777777" w:rsidR="001949E7" w:rsidRDefault="001949E7" w:rsidP="001949E7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8101B" w14:textId="77777777" w:rsidR="001949E7" w:rsidRDefault="001949E7" w:rsidP="001949E7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4EB31A" w14:textId="77777777" w:rsidR="001949E7" w:rsidRDefault="001949E7" w:rsidP="001949E7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9B761" w14:textId="77777777" w:rsidR="001949E7" w:rsidRDefault="001949E7" w:rsidP="001949E7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3CA9ED" w14:textId="77777777" w:rsidR="001949E7" w:rsidRDefault="001949E7" w:rsidP="001949E7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4FD0F3" w14:textId="77777777" w:rsidR="001949E7" w:rsidRPr="002E303E" w:rsidRDefault="001949E7" w:rsidP="001949E7">
      <w:pPr>
        <w:pStyle w:val="Body"/>
        <w:spacing w:line="480" w:lineRule="auto"/>
        <w:jc w:val="both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63DF24DD" w14:textId="77777777" w:rsidR="001949E7" w:rsidRDefault="001949E7" w:rsidP="001949E7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303E">
        <w:rPr>
          <w:rFonts w:ascii="Times New Roman" w:hAnsi="Times New Roman"/>
          <w:b/>
          <w:bCs/>
          <w:sz w:val="28"/>
          <w:szCs w:val="28"/>
          <w:lang w:val="en-GB"/>
        </w:rPr>
        <w:lastRenderedPageBreak/>
        <w:t xml:space="preserve">Thank </w:t>
      </w:r>
      <w:proofErr w:type="gramStart"/>
      <w:r w:rsidRPr="002E303E">
        <w:rPr>
          <w:rFonts w:ascii="Times New Roman" w:hAnsi="Times New Roman"/>
          <w:b/>
          <w:bCs/>
          <w:sz w:val="28"/>
          <w:szCs w:val="28"/>
          <w:lang w:val="en-GB"/>
        </w:rPr>
        <w:t>you Mr. President</w:t>
      </w:r>
      <w:proofErr w:type="gramEnd"/>
      <w:r w:rsidRPr="002E303E">
        <w:rPr>
          <w:rFonts w:ascii="Times New Roman" w:hAnsi="Times New Roman"/>
          <w:b/>
          <w:bCs/>
          <w:sz w:val="28"/>
          <w:szCs w:val="28"/>
          <w:lang w:val="en-GB"/>
        </w:rPr>
        <w:t>,</w:t>
      </w:r>
    </w:p>
    <w:p w14:paraId="02962036" w14:textId="77777777" w:rsidR="001949E7" w:rsidRPr="002E303E" w:rsidRDefault="001949E7" w:rsidP="001949E7">
      <w:pPr>
        <w:pStyle w:val="Body"/>
        <w:spacing w:line="48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7D5CEE6E" w14:textId="2B622BBB" w:rsidR="009C5D53" w:rsidRDefault="001949E7" w:rsidP="001949E7">
      <w:pPr>
        <w:pStyle w:val="Body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E303E">
        <w:rPr>
          <w:rFonts w:ascii="Times New Roman" w:hAnsi="Times New Roman"/>
          <w:sz w:val="28"/>
          <w:szCs w:val="28"/>
          <w:lang w:val="en-GB"/>
        </w:rPr>
        <w:t xml:space="preserve">We welcome the delegation </w:t>
      </w:r>
      <w:proofErr w:type="gramStart"/>
      <w:r w:rsidRPr="002E303E">
        <w:rPr>
          <w:rFonts w:ascii="Times New Roman" w:hAnsi="Times New Roman"/>
          <w:sz w:val="28"/>
          <w:szCs w:val="28"/>
          <w:lang w:val="en-GB"/>
        </w:rPr>
        <w:t xml:space="preserve">of  </w:t>
      </w:r>
      <w:r w:rsidR="006C6595" w:rsidRPr="002E303E">
        <w:rPr>
          <w:rFonts w:ascii="Times New Roman" w:hAnsi="Times New Roman"/>
          <w:sz w:val="28"/>
          <w:szCs w:val="28"/>
          <w:lang w:val="en-GB"/>
        </w:rPr>
        <w:t>the</w:t>
      </w:r>
      <w:proofErr w:type="gramEnd"/>
      <w:r w:rsidR="006C6595" w:rsidRPr="002E303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303E">
        <w:rPr>
          <w:rFonts w:ascii="Times New Roman" w:hAnsi="Times New Roman"/>
          <w:sz w:val="28"/>
          <w:szCs w:val="28"/>
          <w:lang w:val="en-GB"/>
        </w:rPr>
        <w:t xml:space="preserve">Dominican Republic to the UPR Working Group </w:t>
      </w:r>
      <w:r w:rsidR="006C6595" w:rsidRPr="002E303E">
        <w:rPr>
          <w:rFonts w:ascii="Times New Roman" w:hAnsi="Times New Roman"/>
          <w:sz w:val="28"/>
          <w:szCs w:val="28"/>
          <w:lang w:val="en-GB"/>
        </w:rPr>
        <w:t xml:space="preserve">and thank them for their comprehensive Report and presentation. We commend them for the positive developments achieved since their last review, notably in strengthening public policies to address </w:t>
      </w:r>
      <w:r w:rsidR="009C5D53" w:rsidRPr="002E303E">
        <w:rPr>
          <w:rFonts w:ascii="Times New Roman" w:hAnsi="Times New Roman"/>
          <w:sz w:val="28"/>
          <w:szCs w:val="28"/>
          <w:lang w:val="en-GB"/>
        </w:rPr>
        <w:t>discrimination</w:t>
      </w:r>
      <w:r w:rsidR="006C6595" w:rsidRPr="002E303E">
        <w:rPr>
          <w:rFonts w:ascii="Times New Roman" w:hAnsi="Times New Roman"/>
          <w:sz w:val="28"/>
          <w:szCs w:val="28"/>
          <w:lang w:val="en-GB"/>
        </w:rPr>
        <w:t xml:space="preserve"> and social challenges, including through the adoption of </w:t>
      </w:r>
      <w:r w:rsidR="009C5D53" w:rsidRPr="009C5D53">
        <w:rPr>
          <w:rFonts w:ascii="Times New Roman" w:hAnsi="Times New Roman"/>
          <w:sz w:val="28"/>
          <w:szCs w:val="28"/>
        </w:rPr>
        <w:t xml:space="preserve">policies and </w:t>
      </w:r>
      <w:proofErr w:type="spellStart"/>
      <w:r w:rsidR="009C5D53" w:rsidRPr="009C5D53">
        <w:rPr>
          <w:rFonts w:ascii="Times New Roman" w:hAnsi="Times New Roman"/>
          <w:sz w:val="28"/>
          <w:szCs w:val="28"/>
        </w:rPr>
        <w:t>programmes</w:t>
      </w:r>
      <w:proofErr w:type="spellEnd"/>
      <w:r w:rsidR="009C5D53" w:rsidRPr="009C5D53">
        <w:rPr>
          <w:rFonts w:ascii="Times New Roman" w:hAnsi="Times New Roman"/>
          <w:sz w:val="28"/>
          <w:szCs w:val="28"/>
        </w:rPr>
        <w:t xml:space="preserve"> designed to contribute to and foster progress towards equity and social inclusion for all.</w:t>
      </w:r>
    </w:p>
    <w:p w14:paraId="28608A12" w14:textId="77777777" w:rsidR="009C5D53" w:rsidRPr="002E303E" w:rsidRDefault="009C5D53" w:rsidP="001949E7">
      <w:pPr>
        <w:pStyle w:val="Body"/>
        <w:spacing w:line="48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4931F2E0" w14:textId="34E40507" w:rsidR="001949E7" w:rsidRPr="002E303E" w:rsidRDefault="001949E7" w:rsidP="001949E7">
      <w:pPr>
        <w:pStyle w:val="Body"/>
        <w:spacing w:line="48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2E303E">
        <w:rPr>
          <w:rFonts w:ascii="Times New Roman" w:hAnsi="Times New Roman"/>
          <w:sz w:val="28"/>
          <w:szCs w:val="28"/>
          <w:lang w:val="en-GB"/>
        </w:rPr>
        <w:t xml:space="preserve">Lesotho seizes this opportunity to offer the following </w:t>
      </w:r>
      <w:proofErr w:type="spellStart"/>
      <w:r w:rsidRPr="002E303E">
        <w:rPr>
          <w:rFonts w:ascii="Times New Roman" w:hAnsi="Times New Roman"/>
          <w:sz w:val="28"/>
          <w:szCs w:val="28"/>
          <w:lang w:val="en-GB"/>
        </w:rPr>
        <w:t>reccomendaions</w:t>
      </w:r>
      <w:proofErr w:type="spellEnd"/>
      <w:r w:rsidRPr="002E303E">
        <w:rPr>
          <w:rFonts w:ascii="Times New Roman" w:hAnsi="Times New Roman"/>
          <w:sz w:val="28"/>
          <w:szCs w:val="28"/>
          <w:lang w:val="en-GB"/>
        </w:rPr>
        <w:t xml:space="preserve"> to the Government of </w:t>
      </w:r>
      <w:r w:rsidR="009C5D53" w:rsidRPr="002E303E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Pr="002E303E">
        <w:rPr>
          <w:rFonts w:ascii="Times New Roman" w:hAnsi="Times New Roman"/>
          <w:sz w:val="28"/>
          <w:szCs w:val="28"/>
          <w:lang w:val="en-GB"/>
        </w:rPr>
        <w:t xml:space="preserve">Dominican Republic; 1. To continue efforts to ensure that perpetrators of sexual violence against women and girls are punished and, </w:t>
      </w:r>
      <w:r w:rsidR="009C5D53" w:rsidRPr="002E303E">
        <w:rPr>
          <w:rFonts w:ascii="Times New Roman" w:hAnsi="Times New Roman"/>
          <w:sz w:val="28"/>
          <w:szCs w:val="28"/>
          <w:lang w:val="en-GB"/>
        </w:rPr>
        <w:t>2</w:t>
      </w:r>
      <w:r w:rsidRPr="002E303E">
        <w:rPr>
          <w:rFonts w:ascii="Times New Roman" w:hAnsi="Times New Roman"/>
          <w:sz w:val="28"/>
          <w:szCs w:val="28"/>
          <w:lang w:val="en-GB"/>
        </w:rPr>
        <w:t xml:space="preserve">. </w:t>
      </w:r>
      <w:r w:rsidRPr="001949E7">
        <w:rPr>
          <w:rFonts w:ascii="Times New Roman" w:hAnsi="Times New Roman"/>
          <w:sz w:val="28"/>
          <w:szCs w:val="28"/>
        </w:rPr>
        <w:t>to increase efforts to prosecute human trafficking offenses and seek appropriate penalties for convicted traffickers, which should include lengthy prison sentences and heavy fines</w:t>
      </w:r>
      <w:r>
        <w:rPr>
          <w:rFonts w:ascii="Times New Roman" w:hAnsi="Times New Roman"/>
          <w:sz w:val="28"/>
          <w:szCs w:val="28"/>
        </w:rPr>
        <w:t xml:space="preserve"> and lastly, </w:t>
      </w:r>
      <w:r w:rsidRPr="001949E7">
        <w:rPr>
          <w:rFonts w:ascii="Times New Roman" w:hAnsi="Times New Roman"/>
          <w:sz w:val="28"/>
          <w:szCs w:val="28"/>
        </w:rPr>
        <w:t xml:space="preserve">to undertake measures to curb overcrowding in detention centers by offering alternative sentences for minor offences. </w:t>
      </w:r>
    </w:p>
    <w:p w14:paraId="0D0552AD" w14:textId="1C3F4E19" w:rsidR="001949E7" w:rsidRPr="001949E7" w:rsidRDefault="001949E7" w:rsidP="001949E7">
      <w:pPr>
        <w:pStyle w:val="Body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0416E12" w14:textId="134F9C47" w:rsidR="001949E7" w:rsidRPr="001949E7" w:rsidRDefault="001949E7" w:rsidP="009C5D53">
      <w:pPr>
        <w:pStyle w:val="Body"/>
        <w:spacing w:line="360" w:lineRule="auto"/>
        <w:rPr>
          <w:rFonts w:ascii="Times New Roman" w:hAnsi="Times New Roman"/>
          <w:sz w:val="28"/>
          <w:szCs w:val="28"/>
        </w:rPr>
      </w:pPr>
      <w:r w:rsidRPr="001949E7">
        <w:rPr>
          <w:rFonts w:ascii="Times New Roman" w:hAnsi="Times New Roman"/>
          <w:sz w:val="28"/>
          <w:szCs w:val="28"/>
        </w:rPr>
        <w:t xml:space="preserve">Finally, Lesotho wishes the government </w:t>
      </w:r>
      <w:r>
        <w:rPr>
          <w:rFonts w:ascii="Times New Roman" w:hAnsi="Times New Roman"/>
          <w:sz w:val="28"/>
          <w:szCs w:val="28"/>
        </w:rPr>
        <w:t>of the Dominican Republic</w:t>
      </w:r>
      <w:r w:rsidRPr="002E303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1949E7">
        <w:rPr>
          <w:rFonts w:ascii="Times New Roman" w:hAnsi="Times New Roman"/>
          <w:sz w:val="28"/>
          <w:szCs w:val="28"/>
        </w:rPr>
        <w:t>every success with this UPR Cycle</w:t>
      </w:r>
    </w:p>
    <w:p w14:paraId="3C37CA9A" w14:textId="77777777" w:rsidR="001949E7" w:rsidRPr="002E303E" w:rsidRDefault="001949E7" w:rsidP="009C5D53">
      <w:pPr>
        <w:pStyle w:val="Body"/>
        <w:spacing w:line="36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0D07FB71" w14:textId="39463C23" w:rsidR="009D6571" w:rsidRDefault="001949E7" w:rsidP="002E303E">
      <w:pPr>
        <w:pStyle w:val="Body"/>
      </w:pPr>
      <w:r w:rsidRPr="001949E7">
        <w:rPr>
          <w:rFonts w:ascii="Times New Roman" w:hAnsi="Times New Roman"/>
          <w:b/>
          <w:bCs/>
          <w:sz w:val="28"/>
          <w:szCs w:val="28"/>
          <w:lang w:val="de-DE"/>
        </w:rPr>
        <w:t>THANK YOU</w:t>
      </w:r>
    </w:p>
    <w:sectPr w:rsidR="009D6571" w:rsidSect="00663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E7"/>
    <w:rsid w:val="001949E7"/>
    <w:rsid w:val="002E303E"/>
    <w:rsid w:val="00663844"/>
    <w:rsid w:val="006C6595"/>
    <w:rsid w:val="009C5D53"/>
    <w:rsid w:val="009D6571"/>
    <w:rsid w:val="00A37B15"/>
    <w:rsid w:val="00D3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7060"/>
  <w15:chartTrackingRefBased/>
  <w15:docId w15:val="{C5805941-109A-4541-ABF8-9E502DEB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949E7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1949E7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6D7EAC6-299E-4E2D-9E3E-8C0C3C6EFE1C}"/>
</file>

<file path=customXml/itemProps2.xml><?xml version="1.0" encoding="utf-8"?>
<ds:datastoreItem xmlns:ds="http://schemas.openxmlformats.org/officeDocument/2006/customXml" ds:itemID="{395F01A6-DD53-4793-AB34-BB4EFF699CFC}"/>
</file>

<file path=customXml/itemProps3.xml><?xml version="1.0" encoding="utf-8"?>
<ds:datastoreItem xmlns:ds="http://schemas.openxmlformats.org/officeDocument/2006/customXml" ds:itemID="{F4BE19DA-2255-4A05-BA02-D05EA74445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Nthabiseng Lelisa</dc:creator>
  <cp:keywords/>
  <dc:description/>
  <cp:lastModifiedBy>KR RK</cp:lastModifiedBy>
  <cp:revision>2</cp:revision>
  <dcterms:created xsi:type="dcterms:W3CDTF">2024-05-07T09:56:00Z</dcterms:created>
  <dcterms:modified xsi:type="dcterms:W3CDTF">2024-05-07T09:56:00Z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