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.jpg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2" w:lineRule="auto"/>
        <w:jc w:val="center"/>
        <w:rPr>
          <w:color w:val="000000"/>
        </w:rPr>
      </w:pPr>
      <w:r>
        <w:drawing>
          <wp:inline distT="0" distB="0" distL="0" distR="0">
            <wp:extent cx="733425" cy="714375"/>
            <wp:effectExtent l="0" t="0" r="9525" b="9525"/>
            <wp:docPr id="1" name="Imagem 1" descr="C:\Users\PEDRO~1.CAR\AppData\Local\Temp\ksohtml9072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PEDRO~1.CAR\AppData\Local\Temp\ksohtml9072\wp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b/>
          <w:bCs/>
          <w:color w:val="000000"/>
        </w:rPr>
      </w:pPr>
      <w:r>
        <w:rPr>
          <w:rFonts w:ascii="Lucida Calligraphy" w:hAnsi="Lucida Calligraphy" w:eastAsia="Times New Roman"/>
          <w:b/>
          <w:bCs/>
          <w:i/>
          <w:color w:val="000000"/>
        </w:rPr>
        <w:t>Misión Permanente de la República de Cabo Verde</w:t>
      </w:r>
    </w:p>
    <w:p>
      <w:pPr>
        <w:jc w:val="center"/>
        <w:rPr>
          <w:b/>
          <w:bCs/>
          <w:lang w:val="pt-PT"/>
        </w:rPr>
      </w:pPr>
      <w:r>
        <w:rPr>
          <w:b/>
          <w:bCs/>
          <w:lang w:val="pt-PT"/>
        </w:rPr>
        <w:t>GRUPO DE TRABAJO DE</w:t>
      </w:r>
      <w:r>
        <w:rPr>
          <w:rFonts w:hint="default"/>
          <w:b/>
          <w:bCs/>
          <w:lang w:val="fr-CH"/>
        </w:rPr>
        <w:t xml:space="preserve">L </w:t>
      </w:r>
      <w:r>
        <w:rPr>
          <w:b/>
          <w:bCs/>
          <w:lang w:val="pt-PT"/>
        </w:rPr>
        <w:t>EPU</w:t>
      </w:r>
    </w:p>
    <w:p>
      <w:pPr>
        <w:jc w:val="center"/>
        <w:rPr>
          <w:rFonts w:hint="default"/>
          <w:lang w:val="fr-CH"/>
        </w:rPr>
      </w:pPr>
      <w:r>
        <w:rPr>
          <w:rFonts w:hint="default"/>
          <w:b/>
          <w:bCs/>
          <w:lang w:val="fr-CH"/>
        </w:rPr>
        <w:t xml:space="preserve">- </w:t>
      </w:r>
      <w:r>
        <w:rPr>
          <w:b/>
          <w:bCs/>
          <w:lang w:val="pt-PT"/>
        </w:rPr>
        <w:t xml:space="preserve">REPÚBLICA DOMINICA </w:t>
      </w:r>
      <w:r>
        <w:rPr>
          <w:rFonts w:hint="default"/>
          <w:b/>
          <w:bCs/>
          <w:lang w:val="fr-CH"/>
        </w:rPr>
        <w:t>-</w:t>
      </w:r>
    </w:p>
    <w:p>
      <w:pPr>
        <w:jc w:val="center"/>
        <w:rPr>
          <w:lang w:val="pt-PT"/>
        </w:rPr>
      </w:pPr>
      <w:r>
        <w:rPr>
          <w:lang w:val="pt-PT"/>
        </w:rPr>
        <w:t>Miércoles 7 de mayo de 2024, 14:30 – 18:00</w:t>
      </w:r>
    </w:p>
    <w:p>
      <w:pPr>
        <w:jc w:val="center"/>
        <w:rPr>
          <w:lang w:val="pt-PT"/>
        </w:rPr>
      </w:pPr>
      <w:r>
        <w:rPr>
          <w:rFonts w:hint="default"/>
          <w:lang w:val="fr-CH"/>
        </w:rPr>
        <w:t>D</w:t>
      </w:r>
      <w:r>
        <w:rPr>
          <w:lang w:val="pt-PT"/>
        </w:rPr>
        <w:t>uración: 1min y 20”</w:t>
      </w:r>
    </w:p>
    <w:p>
      <w:pPr>
        <w:rPr>
          <w:lang w:val="pt-PT"/>
        </w:rPr>
      </w:pPr>
    </w:p>
    <w:p>
      <w:pPr>
        <w:rPr>
          <w:u w:val="single"/>
          <w:lang w:val="pt-PT"/>
        </w:rPr>
      </w:pPr>
      <w:r>
        <w:rPr>
          <w:lang w:val="pt-PT"/>
        </w:rPr>
        <w:t xml:space="preserve"> </w:t>
      </w:r>
      <w:r>
        <w:rPr>
          <w:u w:val="single"/>
          <w:lang w:val="pt-PT"/>
        </w:rPr>
        <w:t>Declaración de la Delegación de Cabo Verde</w:t>
      </w:r>
    </w:p>
    <w:p>
      <w:pPr>
        <w:jc w:val="center"/>
        <w:rPr>
          <w:lang w:val="pt-PT"/>
        </w:rPr>
      </w:pPr>
    </w:p>
    <w:p>
      <w:pPr>
        <w:spacing w:line="360" w:lineRule="auto"/>
        <w:rPr>
          <w:lang w:val="pt-PT"/>
        </w:rPr>
      </w:pPr>
      <w:r>
        <w:rPr>
          <w:lang w:val="pt-PT"/>
        </w:rPr>
        <w:t xml:space="preserve">Muchas gracias, </w:t>
      </w:r>
      <w:r>
        <w:rPr>
          <w:rFonts w:hint="default"/>
          <w:lang w:val="fr-CH"/>
        </w:rPr>
        <w:t>S</w:t>
      </w:r>
      <w:r>
        <w:rPr>
          <w:lang w:val="pt-PT"/>
        </w:rPr>
        <w:t>eñor</w:t>
      </w:r>
      <w:r>
        <w:rPr>
          <w:rFonts w:hint="default"/>
          <w:lang w:val="fr-CH"/>
        </w:rPr>
        <w:t>(a)</w:t>
      </w:r>
      <w:r>
        <w:rPr>
          <w:lang w:val="pt-PT"/>
        </w:rPr>
        <w:t xml:space="preserve"> (vice)</w:t>
      </w:r>
      <w:r>
        <w:rPr>
          <w:rFonts w:hint="default"/>
          <w:lang w:val="fr-CH"/>
        </w:rPr>
        <w:t xml:space="preserve"> P</w:t>
      </w:r>
      <w:r>
        <w:rPr>
          <w:lang w:val="pt-PT"/>
        </w:rPr>
        <w:t>residente,</w:t>
      </w:r>
    </w:p>
    <w:p>
      <w:pPr>
        <w:spacing w:line="360" w:lineRule="auto"/>
        <w:jc w:val="both"/>
        <w:rPr>
          <w:lang w:val="pt-PT"/>
        </w:rPr>
      </w:pPr>
      <w:r>
        <w:rPr>
          <w:lang w:val="pt-PT"/>
        </w:rPr>
        <w:t xml:space="preserve">Cabo Verde da la bienvenida a la delegación de </w:t>
      </w:r>
      <w:r>
        <w:rPr>
          <w:rFonts w:hint="default"/>
          <w:lang w:val="fr-CH"/>
        </w:rPr>
        <w:t xml:space="preserve">la </w:t>
      </w:r>
      <w:r>
        <w:rPr>
          <w:lang w:val="pt-PT"/>
        </w:rPr>
        <w:t>República Dominicana, encabezada por Su Excelencia el Embajador Virgilio Alcántara</w:t>
      </w:r>
      <w:r>
        <w:rPr>
          <w:rFonts w:hint="default"/>
          <w:lang w:val="fr-CH"/>
        </w:rPr>
        <w:t xml:space="preserve">. Felicitamos </w:t>
      </w:r>
      <w:r>
        <w:rPr>
          <w:lang w:val="pt-PT"/>
        </w:rPr>
        <w:t xml:space="preserve"> al país por la presentación de su Informe Nacional y por los resultados obtenidos en la implementación de las recomendaciones del ciclo anterior. Acogemos con satisfacción la decisión de transferir al Ministerio de Justicia las responsabilidades de coordinar las estrategias y políticas públicas relacionadas con la justicia y los derechos humanos</w:t>
      </w:r>
      <w:r>
        <w:rPr>
          <w:rFonts w:hint="default"/>
          <w:lang w:val="fr-CH"/>
        </w:rPr>
        <w:t>.</w:t>
      </w:r>
    </w:p>
    <w:p>
      <w:pPr>
        <w:spacing w:line="360" w:lineRule="auto"/>
        <w:jc w:val="both"/>
        <w:rPr>
          <w:lang w:val="pt-PT"/>
        </w:rPr>
      </w:pPr>
      <w:r>
        <w:rPr>
          <w:lang w:val="pt-PT"/>
        </w:rPr>
        <w:t>Con espíritu constructivo, Cabo Verde recomienda:</w:t>
      </w:r>
    </w:p>
    <w:p>
      <w:pPr>
        <w:spacing w:line="360" w:lineRule="auto"/>
        <w:jc w:val="both"/>
        <w:rPr>
          <w:lang w:val="pt-PT"/>
        </w:rPr>
      </w:pPr>
      <w:r>
        <w:rPr>
          <w:lang w:val="pt-PT"/>
        </w:rPr>
        <w:t>1. Fortalecer las medidas legislativas y prácticas para mejorar el sistema de justicia</w:t>
      </w:r>
      <w:r>
        <w:rPr>
          <w:rFonts w:hint="default"/>
          <w:lang w:val="fr-CH"/>
        </w:rPr>
        <w:t xml:space="preserve">, reforzando la proteccion de </w:t>
      </w:r>
      <w:r>
        <w:rPr>
          <w:lang w:val="pt-PT"/>
        </w:rPr>
        <w:t>los niños</w:t>
      </w:r>
      <w:r>
        <w:rPr>
          <w:rFonts w:hint="default"/>
          <w:lang w:val="fr-CH"/>
        </w:rPr>
        <w:t xml:space="preserve">. </w:t>
      </w:r>
    </w:p>
    <w:p>
      <w:pPr>
        <w:spacing w:line="360" w:lineRule="auto"/>
        <w:jc w:val="both"/>
        <w:rPr>
          <w:lang w:val="pt-PT"/>
        </w:rPr>
      </w:pPr>
      <w:r>
        <w:rPr>
          <w:lang w:val="pt-PT"/>
        </w:rPr>
        <w:t xml:space="preserve">2. </w:t>
      </w:r>
      <w:r>
        <w:rPr>
          <w:rFonts w:hint="default"/>
          <w:lang w:val="fr-CH"/>
        </w:rPr>
        <w:t xml:space="preserve">Proseguir con los esfuerzos para </w:t>
      </w:r>
      <w:r>
        <w:rPr>
          <w:lang w:val="pt-PT"/>
        </w:rPr>
        <w:t xml:space="preserve">eliminar todas las formas de discriminación y violencia contra las mujeres y las niñas, así como asegurar la implementación </w:t>
      </w:r>
      <w:r>
        <w:rPr>
          <w:rFonts w:hint="default"/>
          <w:lang w:val="fr-CH"/>
        </w:rPr>
        <w:t xml:space="preserve">efectiva del </w:t>
      </w:r>
      <w:r>
        <w:rPr>
          <w:lang w:val="pt-PT"/>
        </w:rPr>
        <w:t>Plan Nacional de Derechos Humanos.</w:t>
      </w:r>
    </w:p>
    <w:p>
      <w:pPr>
        <w:spacing w:line="360" w:lineRule="auto"/>
        <w:jc w:val="both"/>
        <w:rPr>
          <w:lang w:val="pt-PT"/>
        </w:rPr>
      </w:pPr>
      <w:r>
        <w:rPr>
          <w:lang w:val="pt-PT"/>
        </w:rPr>
        <w:t xml:space="preserve">3. </w:t>
      </w:r>
      <w:r>
        <w:rPr>
          <w:rFonts w:hint="default"/>
          <w:lang w:val="fr-CH"/>
        </w:rPr>
        <w:t xml:space="preserve">Redoblar los esfuerzos </w:t>
      </w:r>
      <w:r>
        <w:rPr>
          <w:lang w:val="pt-PT"/>
        </w:rPr>
        <w:t>por adoptar una política global de salud sexual y reproductiva para las adolescentes</w:t>
      </w:r>
      <w:r>
        <w:rPr>
          <w:rFonts w:hint="default"/>
          <w:lang w:val="fr-CH"/>
        </w:rPr>
        <w:t>;</w:t>
      </w:r>
      <w:r>
        <w:rPr>
          <w:lang w:val="pt-PT"/>
        </w:rPr>
        <w:t xml:space="preserve"> erradica</w:t>
      </w:r>
      <w:r>
        <w:rPr>
          <w:rFonts w:hint="default"/>
          <w:lang w:val="fr-CH"/>
        </w:rPr>
        <w:t>r</w:t>
      </w:r>
      <w:r>
        <w:rPr>
          <w:lang w:val="pt-PT"/>
        </w:rPr>
        <w:t xml:space="preserve"> el trabajo infantil</w:t>
      </w:r>
      <w:r>
        <w:rPr>
          <w:rFonts w:hint="default"/>
          <w:lang w:val="fr-CH"/>
        </w:rPr>
        <w:t xml:space="preserve"> y</w:t>
      </w:r>
      <w:r>
        <w:rPr>
          <w:lang w:val="pt-PT"/>
        </w:rPr>
        <w:t xml:space="preserve"> </w:t>
      </w:r>
      <w:r>
        <w:rPr>
          <w:rFonts w:hint="default"/>
          <w:lang w:val="fr-CH"/>
        </w:rPr>
        <w:t xml:space="preserve">la </w:t>
      </w:r>
      <w:r>
        <w:rPr>
          <w:lang w:val="pt-PT"/>
        </w:rPr>
        <w:t>explotación sexual comercial de los niños</w:t>
      </w:r>
      <w:r>
        <w:rPr>
          <w:rFonts w:hint="default"/>
          <w:lang w:val="fr-CH"/>
        </w:rPr>
        <w:t xml:space="preserve">, </w:t>
      </w:r>
      <w:bookmarkStart w:id="0" w:name="_GoBack"/>
      <w:bookmarkEnd w:id="0"/>
      <w:r>
        <w:rPr>
          <w:rFonts w:hint="default"/>
          <w:lang w:val="fr-CH"/>
        </w:rPr>
        <w:t xml:space="preserve">asi tambien por </w:t>
      </w:r>
      <w:r>
        <w:rPr>
          <w:lang w:val="pt-PT"/>
        </w:rPr>
        <w:t>promo</w:t>
      </w:r>
      <w:r>
        <w:rPr>
          <w:rFonts w:hint="default"/>
          <w:lang w:val="fr-CH"/>
        </w:rPr>
        <w:t>ver</w:t>
      </w:r>
      <w:r>
        <w:rPr>
          <w:lang w:val="pt-PT"/>
        </w:rPr>
        <w:t xml:space="preserve"> la igualdad de género </w:t>
      </w:r>
      <w:r>
        <w:rPr>
          <w:rFonts w:hint="default"/>
          <w:lang w:val="fr-CH"/>
        </w:rPr>
        <w:t>e</w:t>
      </w:r>
      <w:r>
        <w:rPr>
          <w:lang w:val="pt-PT"/>
        </w:rPr>
        <w:t xml:space="preserve"> </w:t>
      </w:r>
      <w:r>
        <w:rPr>
          <w:rFonts w:hint="default"/>
          <w:lang w:val="fr-CH"/>
        </w:rPr>
        <w:t xml:space="preserve">impulsar </w:t>
      </w:r>
      <w:r>
        <w:rPr>
          <w:lang w:val="pt-PT"/>
        </w:rPr>
        <w:t>la participación de las mujeres en puestos directivos.</w:t>
      </w:r>
    </w:p>
    <w:p>
      <w:pPr>
        <w:spacing w:line="360" w:lineRule="auto"/>
        <w:jc w:val="both"/>
        <w:rPr>
          <w:rFonts w:hint="default"/>
          <w:lang w:val="fr-CH"/>
        </w:rPr>
      </w:pPr>
      <w:r>
        <w:rPr>
          <w:lang w:val="pt-PT"/>
        </w:rPr>
        <w:t>Deseamos</w:t>
      </w:r>
      <w:r>
        <w:rPr>
          <w:rFonts w:hint="default"/>
          <w:lang w:val="fr-CH"/>
        </w:rPr>
        <w:t xml:space="preserve"> muchos </w:t>
      </w:r>
      <w:r>
        <w:rPr>
          <w:lang w:val="pt-PT"/>
        </w:rPr>
        <w:t xml:space="preserve"> éxitos a </w:t>
      </w:r>
      <w:r>
        <w:rPr>
          <w:rFonts w:hint="default"/>
          <w:lang w:val="fr-CH"/>
        </w:rPr>
        <w:t xml:space="preserve">la </w:t>
      </w:r>
      <w:r>
        <w:rPr>
          <w:lang w:val="pt-PT"/>
        </w:rPr>
        <w:t>República Dominicana en su EPU</w:t>
      </w:r>
      <w:r>
        <w:rPr>
          <w:rFonts w:hint="default"/>
          <w:lang w:val="fr-CH"/>
        </w:rPr>
        <w:t>.</w:t>
      </w:r>
    </w:p>
    <w:p>
      <w:pPr>
        <w:spacing w:line="360" w:lineRule="auto"/>
        <w:jc w:val="both"/>
      </w:pPr>
      <w:r>
        <w:rPr>
          <w:lang w:val="pt-PT"/>
        </w:rPr>
        <w:t xml:space="preserve"> </w:t>
      </w:r>
      <w:r>
        <w:t>Muchas gracias.</w:t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pto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ucida Calligraphy">
    <w:panose1 w:val="03010101010101010101"/>
    <w:charset w:val="00"/>
    <w:family w:val="script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EC"/>
    <w:rsid w:val="00060D29"/>
    <w:rsid w:val="000F4238"/>
    <w:rsid w:val="001040EC"/>
    <w:rsid w:val="0043111C"/>
    <w:rsid w:val="005A4B7C"/>
    <w:rsid w:val="008235A8"/>
    <w:rsid w:val="008574DF"/>
    <w:rsid w:val="008863A3"/>
    <w:rsid w:val="008E5364"/>
    <w:rsid w:val="008F03B6"/>
    <w:rsid w:val="0093304C"/>
    <w:rsid w:val="00E414A5"/>
    <w:rsid w:val="09AC5188"/>
    <w:rsid w:val="148629FE"/>
    <w:rsid w:val="1A9D5770"/>
    <w:rsid w:val="25ED106D"/>
    <w:rsid w:val="31A027B0"/>
    <w:rsid w:val="3ABB457D"/>
    <w:rsid w:val="514C5541"/>
    <w:rsid w:val="5A62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Aptos" w:cs="Times New Roman"/>
      <w:sz w:val="24"/>
      <w:szCs w:val="24"/>
      <w:lang w:val="es" w:eastAsia="fr-CH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otnotes" Target="footnote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image" Target="media/image1.jpeg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endnotes" Target="end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4390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9FD42E1-123F-498B-AF3E-FBCBF253D1BF}"/>
</file>

<file path=customXml/itemProps2.xml><?xml version="1.0" encoding="utf-8"?>
<ds:datastoreItem xmlns:ds="http://schemas.openxmlformats.org/officeDocument/2006/customXml" ds:itemID="{08AE2831-D5C5-41FC-859E-C666CCDC55C7}"/>
</file>

<file path=customXml/itemProps3.xml><?xml version="1.0" encoding="utf-8"?>
<ds:datastoreItem xmlns:ds="http://schemas.openxmlformats.org/officeDocument/2006/customXml" ds:itemID="{49124AE8-31E8-4651-BDC1-C774D5464C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262</Words>
  <Characters>1443</Characters>
  <Lines>12</Lines>
  <Paragraphs>3</Paragraphs>
  <TotalTime>57</TotalTime>
  <ScaleCrop>false</ScaleCrop>
  <LinksUpToDate>false</LinksUpToDate>
  <CharactersWithSpaces>1702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MNEC / EMB / SUI - Pedro Graciano Carvalho</dc:creator>
  <cp:lastModifiedBy>Pedro.Carvalho</cp:lastModifiedBy>
  <cp:revision>3</cp:revision>
  <dcterms:created xsi:type="dcterms:W3CDTF">2024-04-24T09:10:00Z</dcterms:created>
  <dcterms:modified xsi:type="dcterms:W3CDTF">2024-05-06T10:53:41Z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F89724DFD19B4D0C8877BFDA4E7FDEEE_13</vt:lpwstr>
  </property>
  <property fmtid="{D5CDD505-2E9C-101B-9397-08002B2CF9AE}" pid="4" name="ContentTypeId">
    <vt:lpwstr>0x010100E1748E34E98CA0499091EC249770729D</vt:lpwstr>
  </property>
</Properties>
</file>