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E5F6" w14:textId="77777777" w:rsidR="00B63EE2" w:rsidRPr="00487573" w:rsidRDefault="00B63EE2" w:rsidP="003531E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57283D2" wp14:editId="1537BEF3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FB6F206" w14:textId="77777777" w:rsidR="00B63EE2" w:rsidRPr="00487573" w:rsidRDefault="00B63EE2" w:rsidP="00B63EE2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386FB0FD" w14:textId="77777777" w:rsidR="00B63EE2" w:rsidRPr="00487573" w:rsidRDefault="00B63EE2" w:rsidP="00B63EE2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1CFA" wp14:editId="5755507D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1761F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FE5A776" w14:textId="77777777" w:rsidR="00B63EE2" w:rsidRPr="00487573" w:rsidRDefault="00B63EE2" w:rsidP="00B63EE2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185633A2" w14:textId="77777777" w:rsidR="00B63EE2" w:rsidRPr="00267F75" w:rsidRDefault="00B63EE2" w:rsidP="00B63EE2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3E07988E" w14:textId="77777777" w:rsidR="00B63EE2" w:rsidRPr="00267F75" w:rsidRDefault="00B63EE2" w:rsidP="00B63EE2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44745D19" w14:textId="5EF1E077" w:rsidR="00B63EE2" w:rsidRPr="007367FC" w:rsidRDefault="00B63EE2" w:rsidP="00B63EE2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 w:rsidR="00F64422"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CYPRUS</w:t>
      </w:r>
    </w:p>
    <w:p w14:paraId="3F2455EF" w14:textId="77777777" w:rsidR="00B63EE2" w:rsidRDefault="00B63EE2" w:rsidP="00B63EE2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70018119" w14:textId="310925A8" w:rsidR="00B63EE2" w:rsidRDefault="00B63EE2" w:rsidP="00B63EE2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30 April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14 30</w:t>
      </w:r>
    </w:p>
    <w:p w14:paraId="04C27CAB" w14:textId="517612EB" w:rsidR="00B63EE2" w:rsidRPr="002B1A0E" w:rsidRDefault="00B63EE2" w:rsidP="00B63EE2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15 secs</w:t>
      </w:r>
    </w:p>
    <w:p w14:paraId="343564D8" w14:textId="77777777" w:rsidR="00B63EE2" w:rsidRPr="00BA04AD" w:rsidRDefault="00B63EE2" w:rsidP="00B63EE2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7F6A7933" w14:textId="77777777" w:rsidR="00B63EE2" w:rsidRPr="00BA04AD" w:rsidRDefault="00B63EE2" w:rsidP="00B63EE2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32B8855A" w14:textId="6D858C49" w:rsidR="00B63EE2" w:rsidRPr="00BA04AD" w:rsidRDefault="00B63EE2" w:rsidP="00B63EE2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Cyprus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Cyprus since its last review.</w:t>
      </w:r>
    </w:p>
    <w:p w14:paraId="6BE08FDB" w14:textId="27F5A632" w:rsidR="00B63EE2" w:rsidRDefault="00E4068E" w:rsidP="00B63EE2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We congratulate Cyprus for its efforts in the promotion and protection of human rights, in particular rights of women and girls</w:t>
      </w:r>
      <w:r w:rsidR="00B63EE2">
        <w:rPr>
          <w:rFonts w:ascii="Cambria" w:hAnsi="Cambria"/>
          <w:color w:val="000000"/>
          <w:lang w:val="en-US"/>
        </w:rPr>
        <w:t xml:space="preserve">. </w:t>
      </w:r>
      <w:r>
        <w:rPr>
          <w:rFonts w:ascii="Cambria" w:hAnsi="Cambria"/>
          <w:color w:val="000000"/>
          <w:lang w:val="en-US"/>
        </w:rPr>
        <w:t>We commend Cyprus for the introduction of the General Health System with a view to ensuring Universal Health Coverage.</w:t>
      </w:r>
    </w:p>
    <w:p w14:paraId="0A7F6F70" w14:textId="77777777" w:rsidR="00E4068E" w:rsidRDefault="00B63EE2" w:rsidP="00B63EE2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 w:rsidR="00E4068E">
        <w:rPr>
          <w:rFonts w:ascii="Cambria" w:eastAsia="Times New Roman" w:hAnsi="Cambria" w:cs="Times New Roman"/>
          <w:color w:val="000000"/>
          <w:lang w:val="en-US" w:eastAsia="en-GB"/>
        </w:rPr>
        <w:t>Cyprus:</w:t>
      </w:r>
    </w:p>
    <w:p w14:paraId="3DAEB5E6" w14:textId="77777777" w:rsidR="00E4068E" w:rsidRDefault="00B63EE2" w:rsidP="00E4068E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E4068E"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progress </w:t>
      </w:r>
      <w:r w:rsidR="00E4068E">
        <w:rPr>
          <w:rFonts w:ascii="Cambria" w:eastAsia="Times New Roman" w:hAnsi="Cambria" w:cs="Times New Roman"/>
          <w:color w:val="000000"/>
          <w:lang w:val="en-US" w:eastAsia="en-GB"/>
        </w:rPr>
        <w:t xml:space="preserve">to promote women’s rights and eliminate Gender-based violence; and </w:t>
      </w:r>
    </w:p>
    <w:p w14:paraId="723486FD" w14:textId="54668713" w:rsidR="00B63EE2" w:rsidRPr="00E4068E" w:rsidRDefault="00E4068E" w:rsidP="00E4068E">
      <w:pPr>
        <w:pStyle w:val="ListParagraph"/>
        <w:numPr>
          <w:ilvl w:val="0"/>
          <w:numId w:val="1"/>
        </w:numPr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continue its efforts to</w:t>
      </w:r>
      <w:r w:rsidR="00B63EE2" w:rsidRPr="00E4068E">
        <w:rPr>
          <w:rFonts w:ascii="Cambria" w:eastAsia="Times New Roman" w:hAnsi="Cambria" w:cs="Times New Roman"/>
          <w:color w:val="000000"/>
          <w:lang w:val="en-US" w:eastAsia="en-GB"/>
        </w:rPr>
        <w:t xml:space="preserve"> promote inclusive education </w:t>
      </w:r>
      <w:r>
        <w:rPr>
          <w:rFonts w:ascii="Cambria" w:eastAsia="Times New Roman" w:hAnsi="Cambria" w:cs="Times New Roman"/>
          <w:color w:val="000000"/>
          <w:lang w:val="en-US" w:eastAsia="en-GB"/>
        </w:rPr>
        <w:t xml:space="preserve">for all. </w:t>
      </w:r>
    </w:p>
    <w:p w14:paraId="642B8933" w14:textId="4E82C6B9" w:rsidR="00B63EE2" w:rsidRPr="0072444D" w:rsidRDefault="00B63EE2" w:rsidP="00B63EE2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="00E4068E">
        <w:rPr>
          <w:rFonts w:ascii="Cambria" w:eastAsia="Times New Roman" w:hAnsi="Cambria" w:cs="Times New Roman"/>
          <w:color w:val="000000"/>
          <w:lang w:val="en-US" w:eastAsia="en-GB"/>
        </w:rPr>
        <w:t>Cyprus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72444D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72444D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753B5BF1" w14:textId="77777777" w:rsidR="00B63EE2" w:rsidRPr="00BA04AD" w:rsidRDefault="00B63EE2" w:rsidP="00B63EE2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01431468" w14:textId="77777777" w:rsidR="00B63EE2" w:rsidRDefault="00B63EE2" w:rsidP="00B63EE2"/>
    <w:p w14:paraId="3568F733" w14:textId="77777777" w:rsidR="00B63EE2" w:rsidRDefault="00B63EE2"/>
    <w:sectPr w:rsidR="00B63EE2" w:rsidSect="00223FC5">
      <w:pgSz w:w="11906" w:h="16838"/>
      <w:pgMar w:top="110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499"/>
    <w:multiLevelType w:val="hybridMultilevel"/>
    <w:tmpl w:val="3C0CF6AA"/>
    <w:lvl w:ilvl="0" w:tplc="8A9E4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E2"/>
    <w:rsid w:val="00223FC5"/>
    <w:rsid w:val="003531E2"/>
    <w:rsid w:val="00B63EE2"/>
    <w:rsid w:val="00C1728B"/>
    <w:rsid w:val="00E30988"/>
    <w:rsid w:val="00E4068E"/>
    <w:rsid w:val="00F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0AFBA"/>
  <w15:chartTrackingRefBased/>
  <w15:docId w15:val="{0E8711E1-3865-974F-A319-8D3BC42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E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E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E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E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E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E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EE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EE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EE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EE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E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EE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EE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3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EE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3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E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3E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AEF178-8865-4F00-A26C-DF4F1D17C848}"/>
</file>

<file path=customXml/itemProps2.xml><?xml version="1.0" encoding="utf-8"?>
<ds:datastoreItem xmlns:ds="http://schemas.openxmlformats.org/officeDocument/2006/customXml" ds:itemID="{DBB2D4EF-51EC-4AF6-827E-05D2FFFADCA8}"/>
</file>

<file path=customXml/itemProps3.xml><?xml version="1.0" encoding="utf-8"?>
<ds:datastoreItem xmlns:ds="http://schemas.openxmlformats.org/officeDocument/2006/customXml" ds:itemID="{E6F1AEE0-E9B5-447A-AC02-71DABA451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2</cp:revision>
  <cp:lastPrinted>2024-04-26T10:27:00Z</cp:lastPrinted>
  <dcterms:created xsi:type="dcterms:W3CDTF">2024-04-24T13:43:00Z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