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24" w:rsidRPr="007E3024" w:rsidRDefault="00DF4DAE" w:rsidP="007E3024">
      <w:pPr>
        <w:jc w:val="center"/>
        <w:rPr>
          <w:rFonts w:cs="B Nazanin"/>
          <w:b/>
          <w:bCs/>
          <w:color w:val="000000"/>
          <w:szCs w:val="28"/>
          <w:rtl/>
        </w:rPr>
      </w:pPr>
      <w:r w:rsidRPr="00AA460F">
        <w:rPr>
          <w:rFonts w:cs="Times New Roman" w:hint="cs"/>
          <w:b/>
          <w:bCs/>
          <w:color w:val="000000"/>
          <w:szCs w:val="28"/>
        </w:rPr>
        <w:t xml:space="preserve"> </w:t>
      </w:r>
      <w:r w:rsidR="007E3024" w:rsidRPr="007E3024">
        <w:rPr>
          <w:rFonts w:cs="B Nazanin"/>
          <w:b/>
          <w:bCs/>
          <w:color w:val="000000"/>
          <w:szCs w:val="28"/>
          <w:rtl/>
        </w:rPr>
        <w:t>بسم الله الرحمن الرحیم</w:t>
      </w:r>
    </w:p>
    <w:p w:rsidR="007E3024" w:rsidRPr="001A37AF" w:rsidRDefault="007E3024" w:rsidP="007E3024">
      <w:pPr>
        <w:tabs>
          <w:tab w:val="center" w:pos="4156"/>
          <w:tab w:val="left" w:pos="6611"/>
        </w:tabs>
        <w:jc w:val="center"/>
        <w:rPr>
          <w:rFonts w:cs="Times New Roman"/>
          <w:color w:val="000000"/>
          <w:szCs w:val="28"/>
          <w:rtl/>
        </w:rPr>
      </w:pPr>
      <w:r w:rsidRPr="001A37AF">
        <w:rPr>
          <w:rFonts w:cs="Times New Roman"/>
          <w:color w:val="000000"/>
          <w:szCs w:val="28"/>
        </w:rPr>
        <w:t>Statement</w:t>
      </w:r>
    </w:p>
    <w:p w:rsidR="003C7827" w:rsidRPr="001A37AF" w:rsidRDefault="00DF4DAE" w:rsidP="00DF4DAE">
      <w:pPr>
        <w:jc w:val="center"/>
        <w:rPr>
          <w:rFonts w:cs="Times New Roman"/>
          <w:color w:val="000000"/>
          <w:szCs w:val="28"/>
        </w:rPr>
      </w:pPr>
      <w:r w:rsidRPr="001A37AF">
        <w:rPr>
          <w:rFonts w:cs="Times New Roman"/>
          <w:color w:val="000000"/>
          <w:szCs w:val="28"/>
        </w:rPr>
        <w:t>By</w:t>
      </w:r>
    </w:p>
    <w:p w:rsidR="00DF4DAE" w:rsidRPr="00AA460F" w:rsidRDefault="00DF4DAE" w:rsidP="00DF4DAE">
      <w:pPr>
        <w:jc w:val="center"/>
        <w:rPr>
          <w:rFonts w:cs="Times New Roman"/>
          <w:b/>
          <w:bCs/>
          <w:color w:val="000000"/>
          <w:szCs w:val="28"/>
        </w:rPr>
      </w:pPr>
      <w:r w:rsidRPr="00AA460F">
        <w:rPr>
          <w:rFonts w:cs="Times New Roman"/>
          <w:b/>
          <w:bCs/>
          <w:color w:val="000000"/>
          <w:szCs w:val="28"/>
        </w:rPr>
        <w:t xml:space="preserve"> </w:t>
      </w:r>
    </w:p>
    <w:p w:rsidR="00DF4DAE" w:rsidRPr="00AA460F" w:rsidRDefault="008F1215" w:rsidP="00E246F2">
      <w:pPr>
        <w:jc w:val="center"/>
        <w:rPr>
          <w:rFonts w:cs="Times New Roman"/>
          <w:b/>
          <w:bCs/>
          <w:color w:val="000000"/>
          <w:szCs w:val="28"/>
        </w:rPr>
      </w:pPr>
      <w:r>
        <w:rPr>
          <w:rFonts w:cs="Times New Roman"/>
          <w:b/>
          <w:bCs/>
          <w:color w:val="000000"/>
          <w:szCs w:val="28"/>
        </w:rPr>
        <w:t xml:space="preserve">Mr. </w:t>
      </w:r>
      <w:proofErr w:type="spellStart"/>
      <w:r>
        <w:rPr>
          <w:rFonts w:cs="Times New Roman"/>
          <w:b/>
          <w:bCs/>
          <w:color w:val="000000"/>
          <w:szCs w:val="28"/>
        </w:rPr>
        <w:t>Yaser</w:t>
      </w:r>
      <w:proofErr w:type="spellEnd"/>
      <w:r>
        <w:rPr>
          <w:rFonts w:cs="Times New Roman"/>
          <w:b/>
          <w:bCs/>
          <w:color w:val="000000"/>
          <w:szCs w:val="28"/>
        </w:rPr>
        <w:t xml:space="preserve"> </w:t>
      </w:r>
      <w:proofErr w:type="spellStart"/>
      <w:r>
        <w:rPr>
          <w:rFonts w:cs="Times New Roman"/>
          <w:b/>
          <w:bCs/>
          <w:color w:val="000000"/>
          <w:szCs w:val="28"/>
        </w:rPr>
        <w:t>Salarian</w:t>
      </w:r>
      <w:proofErr w:type="spellEnd"/>
    </w:p>
    <w:p w:rsidR="00DF4DAE" w:rsidRPr="001A37AF" w:rsidRDefault="00DF4DAE" w:rsidP="00DF4DAE">
      <w:pPr>
        <w:shd w:val="clear" w:color="auto" w:fill="FFFFFF"/>
        <w:jc w:val="center"/>
        <w:outlineLvl w:val="2"/>
        <w:rPr>
          <w:rFonts w:cs="Times New Roman"/>
          <w:color w:val="222222"/>
          <w:szCs w:val="28"/>
        </w:rPr>
      </w:pPr>
      <w:r w:rsidRPr="001A37AF">
        <w:rPr>
          <w:rFonts w:cs="Times New Roman"/>
          <w:color w:val="222222"/>
          <w:szCs w:val="28"/>
        </w:rPr>
        <w:t xml:space="preserve">Representative of the Islamic Republic of Iran </w:t>
      </w:r>
    </w:p>
    <w:p w:rsidR="00015EFE" w:rsidRPr="00AA460F" w:rsidRDefault="00015EFE" w:rsidP="00DF4DAE">
      <w:pPr>
        <w:autoSpaceDE w:val="0"/>
        <w:autoSpaceDN w:val="0"/>
        <w:adjustRightInd w:val="0"/>
        <w:jc w:val="center"/>
        <w:rPr>
          <w:rFonts w:cs="Times New Roman"/>
          <w:b/>
          <w:bCs/>
          <w:color w:val="000000"/>
          <w:szCs w:val="28"/>
        </w:rPr>
      </w:pPr>
    </w:p>
    <w:p w:rsidR="003C7827" w:rsidRPr="00AA460F" w:rsidRDefault="003C7827" w:rsidP="00DF4DAE">
      <w:pPr>
        <w:autoSpaceDE w:val="0"/>
        <w:autoSpaceDN w:val="0"/>
        <w:adjustRightInd w:val="0"/>
        <w:jc w:val="center"/>
        <w:rPr>
          <w:rFonts w:cs="Times New Roman"/>
          <w:b/>
          <w:bCs/>
          <w:color w:val="000000"/>
          <w:szCs w:val="28"/>
        </w:rPr>
      </w:pPr>
      <w:r w:rsidRPr="00AA460F">
        <w:rPr>
          <w:rFonts w:cs="Times New Roman"/>
          <w:b/>
          <w:bCs/>
          <w:color w:val="000000"/>
          <w:szCs w:val="28"/>
        </w:rPr>
        <w:t xml:space="preserve">Before </w:t>
      </w:r>
    </w:p>
    <w:p w:rsidR="00DF4DAE" w:rsidRPr="00AA460F" w:rsidRDefault="007518F9" w:rsidP="007518F9">
      <w:pPr>
        <w:autoSpaceDE w:val="0"/>
        <w:autoSpaceDN w:val="0"/>
        <w:adjustRightInd w:val="0"/>
        <w:jc w:val="center"/>
        <w:rPr>
          <w:rFonts w:cs="Times New Roman"/>
          <w:b/>
          <w:bCs/>
          <w:color w:val="000000"/>
          <w:szCs w:val="28"/>
          <w:rtl/>
        </w:rPr>
      </w:pPr>
      <w:r>
        <w:rPr>
          <w:rFonts w:cs="Times New Roman"/>
          <w:b/>
          <w:bCs/>
          <w:color w:val="000000"/>
          <w:szCs w:val="28"/>
        </w:rPr>
        <w:t>46nd</w:t>
      </w:r>
      <w:r w:rsidR="00DF4DAE" w:rsidRPr="00AA460F">
        <w:rPr>
          <w:rFonts w:cs="Times New Roman"/>
          <w:b/>
          <w:bCs/>
          <w:color w:val="000000"/>
          <w:szCs w:val="28"/>
        </w:rPr>
        <w:t xml:space="preserve"> Session of the UPR Working Group</w:t>
      </w:r>
    </w:p>
    <w:p w:rsidR="00C06DB2" w:rsidRPr="0059685C" w:rsidRDefault="00692901" w:rsidP="00CB22BB">
      <w:pPr>
        <w:pStyle w:val="paragraph"/>
        <w:spacing w:before="0" w:beforeAutospacing="0" w:after="0" w:afterAutospacing="0"/>
        <w:jc w:val="center"/>
        <w:textAlignment w:val="baseline"/>
        <w:rPr>
          <w:rFonts w:ascii="Times New Roman" w:hAnsi="Times New Roman" w:cs="Times New Roman"/>
          <w:b/>
          <w:bCs/>
          <w:color w:val="000000"/>
          <w:sz w:val="28"/>
          <w:szCs w:val="28"/>
        </w:rPr>
      </w:pPr>
      <w:r w:rsidRPr="00AA460F">
        <w:rPr>
          <w:rFonts w:ascii="Times New Roman" w:hAnsi="Times New Roman" w:cs="Times New Roman"/>
          <w:b/>
          <w:bCs/>
          <w:color w:val="000000"/>
          <w:sz w:val="28"/>
          <w:szCs w:val="28"/>
        </w:rPr>
        <w:t xml:space="preserve">Review of </w:t>
      </w:r>
      <w:r w:rsidR="00CB22BB">
        <w:rPr>
          <w:rFonts w:ascii="Times New Roman" w:hAnsi="Times New Roman" w:cs="Times New Roman"/>
          <w:b/>
          <w:bCs/>
          <w:color w:val="000000"/>
          <w:sz w:val="28"/>
          <w:szCs w:val="28"/>
        </w:rPr>
        <w:t>Republic of Cyprus</w:t>
      </w:r>
      <w:bookmarkStart w:id="0" w:name="_GoBack"/>
      <w:bookmarkEnd w:id="0"/>
    </w:p>
    <w:p w:rsidR="00DF4DAE" w:rsidRPr="00AA460F" w:rsidRDefault="00DF4DAE" w:rsidP="00C06DB2">
      <w:pPr>
        <w:autoSpaceDE w:val="0"/>
        <w:autoSpaceDN w:val="0"/>
        <w:adjustRightInd w:val="0"/>
        <w:jc w:val="center"/>
        <w:rPr>
          <w:rFonts w:cs="Times New Roman"/>
          <w:b/>
          <w:bCs/>
          <w:color w:val="000000"/>
          <w:szCs w:val="28"/>
        </w:rPr>
      </w:pPr>
    </w:p>
    <w:p w:rsidR="00DF4DAE" w:rsidRPr="001A37AF" w:rsidRDefault="00DF4DAE" w:rsidP="0059685C">
      <w:pPr>
        <w:autoSpaceDE w:val="0"/>
        <w:autoSpaceDN w:val="0"/>
        <w:adjustRightInd w:val="0"/>
        <w:jc w:val="center"/>
        <w:rPr>
          <w:rFonts w:cs="Times New Roman"/>
          <w:color w:val="000000"/>
          <w:sz w:val="24"/>
          <w:szCs w:val="24"/>
          <w:rtl/>
        </w:rPr>
      </w:pPr>
      <w:r w:rsidRPr="001A37AF">
        <w:rPr>
          <w:rFonts w:cs="Times New Roman"/>
          <w:color w:val="000000"/>
          <w:sz w:val="24"/>
          <w:szCs w:val="24"/>
        </w:rPr>
        <w:t xml:space="preserve">Geneva, </w:t>
      </w:r>
      <w:r w:rsidR="0059685C" w:rsidRPr="001A37AF">
        <w:rPr>
          <w:rFonts w:cs="Times New Roman"/>
          <w:color w:val="000000"/>
          <w:sz w:val="24"/>
          <w:szCs w:val="24"/>
        </w:rPr>
        <w:t>29 April 2024</w:t>
      </w:r>
    </w:p>
    <w:p w:rsidR="007E3024" w:rsidRPr="00AA460F" w:rsidRDefault="007E3024" w:rsidP="007E3024">
      <w:pPr>
        <w:autoSpaceDE w:val="0"/>
        <w:autoSpaceDN w:val="0"/>
        <w:adjustRightInd w:val="0"/>
        <w:jc w:val="center"/>
        <w:rPr>
          <w:rFonts w:cs="Times New Roman"/>
          <w:b/>
          <w:bCs/>
          <w:color w:val="000000"/>
          <w:szCs w:val="28"/>
        </w:rPr>
      </w:pPr>
    </w:p>
    <w:p w:rsidR="00DF4DAE" w:rsidRPr="00993380" w:rsidRDefault="00DF4DAE" w:rsidP="00993380">
      <w:pPr>
        <w:bidi w:val="0"/>
      </w:pPr>
    </w:p>
    <w:p w:rsidR="00993380" w:rsidRPr="00993380" w:rsidRDefault="00D172D3" w:rsidP="00993380">
      <w:pPr>
        <w:bidi w:val="0"/>
        <w:jc w:val="both"/>
        <w:rPr>
          <w:b/>
          <w:bCs/>
        </w:rPr>
      </w:pPr>
      <w:r>
        <w:rPr>
          <w:b/>
          <w:bCs/>
        </w:rPr>
        <w:t xml:space="preserve">Thank you </w:t>
      </w:r>
      <w:r w:rsidR="00993380" w:rsidRPr="00993380">
        <w:rPr>
          <w:b/>
          <w:bCs/>
        </w:rPr>
        <w:t>Mr. President,</w:t>
      </w:r>
      <w:r w:rsidR="006310A4">
        <w:rPr>
          <w:b/>
          <w:bCs/>
        </w:rPr>
        <w:t xml:space="preserve"> </w:t>
      </w:r>
    </w:p>
    <w:p w:rsidR="00CB22BB" w:rsidRDefault="00CB22BB" w:rsidP="00CB22BB">
      <w:pPr>
        <w:bidi w:val="0"/>
        <w:ind w:firstLine="720"/>
        <w:jc w:val="both"/>
        <w:rPr>
          <w:color w:val="000000" w:themeColor="text1"/>
          <w:szCs w:val="28"/>
        </w:rPr>
      </w:pPr>
      <w:r>
        <w:rPr>
          <w:color w:val="000000" w:themeColor="text1"/>
          <w:szCs w:val="28"/>
        </w:rPr>
        <w:t xml:space="preserve">The Islamic Republic of Iran welcomes the </w:t>
      </w:r>
      <w:r>
        <w:rPr>
          <w:b/>
          <w:bCs/>
          <w:szCs w:val="28"/>
        </w:rPr>
        <w:t>Republic of Cyprus’</w:t>
      </w:r>
      <w:r>
        <w:rPr>
          <w:color w:val="000000" w:themeColor="text1"/>
          <w:szCs w:val="28"/>
        </w:rPr>
        <w:t xml:space="preserve"> delegation.</w:t>
      </w:r>
    </w:p>
    <w:p w:rsidR="00CB22BB" w:rsidRDefault="00CB22BB" w:rsidP="00CB22BB">
      <w:pPr>
        <w:bidi w:val="0"/>
        <w:ind w:firstLine="720"/>
        <w:jc w:val="both"/>
        <w:rPr>
          <w:color w:val="000000" w:themeColor="text1"/>
          <w:szCs w:val="28"/>
        </w:rPr>
      </w:pPr>
    </w:p>
    <w:p w:rsidR="00CB22BB" w:rsidRDefault="00CB22BB" w:rsidP="00CB22BB">
      <w:pPr>
        <w:bidi w:val="0"/>
        <w:ind w:firstLine="720"/>
        <w:jc w:val="both"/>
        <w:rPr>
          <w:color w:val="000000" w:themeColor="text1"/>
          <w:szCs w:val="28"/>
        </w:rPr>
      </w:pPr>
      <w:r>
        <w:rPr>
          <w:color w:val="000000" w:themeColor="text1"/>
          <w:szCs w:val="28"/>
        </w:rPr>
        <w:t xml:space="preserve">Since the last UPR cycle, no improvement had been noted regarding racial discrimination, ill-treatment of migrants, and human trafficking and it seems that there is no effective mechanism or policy in place to combat discrimination and hate speech against minorities nor any effective prosecution of hate crimes. </w:t>
      </w:r>
    </w:p>
    <w:p w:rsidR="00CB22BB" w:rsidRDefault="00CB22BB" w:rsidP="00CB22BB">
      <w:pPr>
        <w:bidi w:val="0"/>
        <w:jc w:val="both"/>
        <w:rPr>
          <w:szCs w:val="28"/>
        </w:rPr>
      </w:pPr>
    </w:p>
    <w:p w:rsidR="00CB22BB" w:rsidRDefault="00CB22BB" w:rsidP="00CB22BB">
      <w:pPr>
        <w:bidi w:val="0"/>
        <w:ind w:firstLine="720"/>
        <w:jc w:val="both"/>
        <w:rPr>
          <w:szCs w:val="28"/>
        </w:rPr>
      </w:pPr>
      <w:r>
        <w:rPr>
          <w:szCs w:val="28"/>
        </w:rPr>
        <w:t xml:space="preserve">In the spirit of constructive engagement, Iran offers the following </w:t>
      </w:r>
      <w:r>
        <w:rPr>
          <w:b/>
          <w:bCs/>
          <w:szCs w:val="28"/>
        </w:rPr>
        <w:t>three</w:t>
      </w:r>
      <w:r>
        <w:rPr>
          <w:szCs w:val="28"/>
        </w:rPr>
        <w:t xml:space="preserve"> recommendations to </w:t>
      </w:r>
      <w:r>
        <w:rPr>
          <w:b/>
          <w:bCs/>
          <w:szCs w:val="28"/>
        </w:rPr>
        <w:t>the Republic of Cyprus:</w:t>
      </w:r>
    </w:p>
    <w:p w:rsidR="00CB22BB" w:rsidRDefault="00CB22BB" w:rsidP="00CB22BB">
      <w:pPr>
        <w:bidi w:val="0"/>
        <w:ind w:firstLine="720"/>
        <w:jc w:val="both"/>
        <w:rPr>
          <w:szCs w:val="28"/>
        </w:rPr>
      </w:pPr>
    </w:p>
    <w:p w:rsidR="00CB22BB" w:rsidRDefault="00CB22BB" w:rsidP="00CB22BB">
      <w:pPr>
        <w:bidi w:val="0"/>
        <w:spacing w:after="240"/>
        <w:ind w:left="360"/>
        <w:jc w:val="both"/>
        <w:rPr>
          <w:b/>
          <w:bCs/>
          <w:szCs w:val="28"/>
        </w:rPr>
      </w:pPr>
      <w:r>
        <w:rPr>
          <w:b/>
          <w:bCs/>
          <w:szCs w:val="28"/>
        </w:rPr>
        <w:t>One</w:t>
      </w:r>
      <w:r>
        <w:rPr>
          <w:szCs w:val="28"/>
        </w:rPr>
        <w:t>: to enact laws that effectively prohibit racism and discrimination against in all its manifestations, and implement administrative measures aimed at identifying and addressing discriminatory practices experienced by monitories</w:t>
      </w:r>
      <w:r>
        <w:rPr>
          <w:b/>
          <w:bCs/>
          <w:szCs w:val="28"/>
        </w:rPr>
        <w:t>;</w:t>
      </w:r>
    </w:p>
    <w:p w:rsidR="00CB22BB" w:rsidRDefault="00CB22BB" w:rsidP="00CB22BB">
      <w:pPr>
        <w:bidi w:val="0"/>
        <w:spacing w:after="240"/>
        <w:ind w:left="360"/>
        <w:jc w:val="both"/>
        <w:rPr>
          <w:b/>
          <w:bCs/>
          <w:strike/>
          <w:szCs w:val="28"/>
        </w:rPr>
      </w:pPr>
      <w:r>
        <w:rPr>
          <w:b/>
          <w:bCs/>
          <w:szCs w:val="28"/>
        </w:rPr>
        <w:t>Two</w:t>
      </w:r>
      <w:r>
        <w:rPr>
          <w:szCs w:val="28"/>
        </w:rPr>
        <w:t>: To bring the conditions in reception facilities for asylum seekers and migrants into line with international law standards and to ensure that they enjoy effective access to all necessary services in; and</w:t>
      </w:r>
    </w:p>
    <w:p w:rsidR="00CB22BB" w:rsidRDefault="00CB22BB" w:rsidP="00CB22BB">
      <w:pPr>
        <w:bidi w:val="0"/>
        <w:spacing w:after="240"/>
        <w:ind w:left="360"/>
        <w:jc w:val="both"/>
        <w:rPr>
          <w:szCs w:val="28"/>
        </w:rPr>
      </w:pPr>
      <w:r>
        <w:rPr>
          <w:b/>
          <w:bCs/>
          <w:szCs w:val="28"/>
        </w:rPr>
        <w:lastRenderedPageBreak/>
        <w:t>Three:</w:t>
      </w:r>
      <w:r>
        <w:rPr>
          <w:szCs w:val="28"/>
        </w:rPr>
        <w:t xml:space="preserve"> To improve its methods and means of identifying trafficking victims, including adopting a plan to limit trafficking, and to continue its efforts to prosecute offenders, provide victim services and adopt the most efficient reporting methods.</w:t>
      </w:r>
    </w:p>
    <w:p w:rsidR="00CB22BB" w:rsidRDefault="00CB22BB" w:rsidP="00CB22BB">
      <w:pPr>
        <w:bidi w:val="0"/>
        <w:ind w:left="360"/>
        <w:jc w:val="both"/>
        <w:rPr>
          <w:szCs w:val="28"/>
        </w:rPr>
      </w:pPr>
    </w:p>
    <w:p w:rsidR="00CB22BB" w:rsidRDefault="00CB22BB" w:rsidP="00CB22BB">
      <w:pPr>
        <w:bidi w:val="0"/>
        <w:jc w:val="both"/>
        <w:rPr>
          <w:szCs w:val="28"/>
        </w:rPr>
      </w:pPr>
      <w:r>
        <w:rPr>
          <w:b/>
          <w:bCs/>
          <w:szCs w:val="28"/>
        </w:rPr>
        <w:t>Thank you, Mr. President.</w:t>
      </w:r>
    </w:p>
    <w:p w:rsidR="00DE3992" w:rsidRPr="00993380" w:rsidRDefault="00DE3992" w:rsidP="00CB22BB">
      <w:pPr>
        <w:bidi w:val="0"/>
        <w:ind w:firstLine="720"/>
        <w:jc w:val="both"/>
      </w:pPr>
    </w:p>
    <w:sectPr w:rsidR="00DE3992" w:rsidRPr="00993380" w:rsidSect="007E3024">
      <w:headerReference w:type="first" r:id="rId10"/>
      <w:footnotePr>
        <w:numFmt w:val="chicago"/>
        <w:numRestart w:val="eachPage"/>
      </w:footnotePr>
      <w:pgSz w:w="11906" w:h="16838" w:code="9"/>
      <w:pgMar w:top="38" w:right="1797" w:bottom="1440" w:left="1797" w:header="709" w:footer="709"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F5" w:rsidRDefault="006232F5">
      <w:r>
        <w:separator/>
      </w:r>
    </w:p>
  </w:endnote>
  <w:endnote w:type="continuationSeparator" w:id="0">
    <w:p w:rsidR="006232F5" w:rsidRDefault="0062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F5" w:rsidRDefault="006232F5">
      <w:r>
        <w:separator/>
      </w:r>
    </w:p>
  </w:footnote>
  <w:footnote w:type="continuationSeparator" w:id="0">
    <w:p w:rsidR="006232F5" w:rsidRDefault="00623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418ED" w:rsidP="00762313">
    <w:pPr>
      <w:bidi w:val="0"/>
    </w:pPr>
    <w:r>
      <w:rPr>
        <w:noProof/>
        <w:lang w:bidi="ar-SA"/>
      </w:rPr>
      <mc:AlternateContent>
        <mc:Choice Requires="wps">
          <w:drawing>
            <wp:anchor distT="0" distB="0" distL="114300" distR="114300" simplePos="0" relativeHeight="251656704" behindDoc="1" locked="0" layoutInCell="1" allowOverlap="1" wp14:anchorId="3044CB91" wp14:editId="5A423A0A">
              <wp:simplePos x="0" y="0"/>
              <wp:positionH relativeFrom="column">
                <wp:posOffset>725805</wp:posOffset>
              </wp:positionH>
              <wp:positionV relativeFrom="paragraph">
                <wp:posOffset>-145415</wp:posOffset>
              </wp:positionV>
              <wp:extent cx="5179695" cy="1079500"/>
              <wp:effectExtent l="0" t="0" r="2095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9695" cy="1079500"/>
                      </a:xfrm>
                      <a:prstGeom prst="rect">
                        <a:avLst/>
                      </a:prstGeom>
                      <a:solidFill>
                        <a:srgbClr val="FFFFFF">
                          <a:alpha val="0"/>
                        </a:srgbClr>
                      </a:solidFill>
                      <a:ln w="0">
                        <a:solidFill>
                          <a:srgbClr val="FFFFFF"/>
                        </a:solidFill>
                        <a:miter lim="800000"/>
                        <a:headEnd/>
                        <a:tailEnd/>
                      </a:ln>
                    </wps:spPr>
                    <wps:txb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7418ED" w:rsidRDefault="00762313" w:rsidP="00762313">
                          <w:pPr>
                            <w:tabs>
                              <w:tab w:val="left" w:pos="1110"/>
                              <w:tab w:val="center" w:pos="6358"/>
                            </w:tabs>
                            <w:bidi w:val="0"/>
                            <w:ind w:right="-451"/>
                            <w:jc w:val="center"/>
                            <w:rPr>
                              <w:rFonts w:cs="Times New Roman"/>
                              <w:szCs w:val="28"/>
                            </w:rPr>
                          </w:pPr>
                          <w:proofErr w:type="gramStart"/>
                          <w:r w:rsidRPr="007418ED">
                            <w:rPr>
                              <w:rFonts w:cs="Times New Roman"/>
                              <w:szCs w:val="28"/>
                            </w:rPr>
                            <w:t>to</w:t>
                          </w:r>
                          <w:proofErr w:type="gramEnd"/>
                          <w:r w:rsidRPr="007418ED">
                            <w:rPr>
                              <w:rFonts w:cs="Times New Roman"/>
                              <w:szCs w:val="28"/>
                            </w:rPr>
                            <w:t xml:space="preserve"> the United Nations Office and other International Organizations</w:t>
                          </w:r>
                        </w:p>
                        <w:p w:rsidR="00762313" w:rsidRPr="007418ED" w:rsidRDefault="00762313" w:rsidP="00762313">
                          <w:pPr>
                            <w:rPr>
                              <w:rFonts w:cs="Times New Roman"/>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CB91" id="_x0000_t202" coordsize="21600,21600" o:spt="202" path="m,l,21600r21600,l21600,xe">
              <v:stroke joinstyle="miter"/>
              <v:path gradientshapeok="t" o:connecttype="rect"/>
            </v:shapetype>
            <v:shape id="Text Box 3" o:spid="_x0000_s1026" type="#_x0000_t202" style="position:absolute;margin-left:57.15pt;margin-top:-11.45pt;width:407.8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" strokecolor="white" strokeweight="0">
              <v:fill opacity="0"/>
              <v:path arrowok="t"/>
              <v:textbo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7418ED" w:rsidRDefault="00762313" w:rsidP="00762313">
                    <w:pPr>
                      <w:tabs>
                        <w:tab w:val="left" w:pos="1110"/>
                        <w:tab w:val="center" w:pos="6358"/>
                      </w:tabs>
                      <w:bidi w:val="0"/>
                      <w:ind w:right="-451"/>
                      <w:jc w:val="center"/>
                      <w:rPr>
                        <w:rFonts w:cs="Times New Roman"/>
                        <w:szCs w:val="28"/>
                      </w:rPr>
                    </w:pPr>
                    <w:proofErr w:type="gramStart"/>
                    <w:r w:rsidRPr="007418ED">
                      <w:rPr>
                        <w:rFonts w:cs="Times New Roman"/>
                        <w:szCs w:val="28"/>
                      </w:rPr>
                      <w:t>to</w:t>
                    </w:r>
                    <w:proofErr w:type="gramEnd"/>
                    <w:r w:rsidRPr="007418ED">
                      <w:rPr>
                        <w:rFonts w:cs="Times New Roman"/>
                        <w:szCs w:val="28"/>
                      </w:rPr>
                      <w:t xml:space="preserve"> the United Nations Office and other International Organizations</w:t>
                    </w:r>
                  </w:p>
                  <w:p w:rsidR="00762313" w:rsidRPr="007418ED" w:rsidRDefault="00762313" w:rsidP="00762313">
                    <w:pPr>
                      <w:rPr>
                        <w:rFonts w:cs="Times New Roman"/>
                        <w:szCs w:val="28"/>
                      </w:rPr>
                    </w:pPr>
                  </w:p>
                </w:txbxContent>
              </v:textbox>
            </v:shape>
          </w:pict>
        </mc:Fallback>
      </mc:AlternateContent>
    </w:r>
    <w:r>
      <w:rPr>
        <w:noProof/>
        <w:lang w:bidi="ar-SA"/>
      </w:rPr>
      <w:drawing>
        <wp:anchor distT="0" distB="0" distL="114300" distR="114300" simplePos="0" relativeHeight="251657728" behindDoc="0" locked="0" layoutInCell="1" allowOverlap="1" wp14:anchorId="5406F1FC" wp14:editId="297E4536">
          <wp:simplePos x="0" y="0"/>
          <wp:positionH relativeFrom="column">
            <wp:posOffset>-768350</wp:posOffset>
          </wp:positionH>
          <wp:positionV relativeFrom="paragraph">
            <wp:posOffset>-304165</wp:posOffset>
          </wp:positionV>
          <wp:extent cx="1424940" cy="1451610"/>
          <wp:effectExtent l="0" t="0" r="0" b="0"/>
          <wp:wrapNone/>
          <wp:docPr id="37" name="Picture 37" descr="Logo ira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iran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313" w:rsidRDefault="00762313" w:rsidP="00762313">
    <w:pPr>
      <w:bidi w:val="0"/>
    </w:pPr>
  </w:p>
  <w:p w:rsidR="00762313" w:rsidRDefault="00762313" w:rsidP="00762313">
    <w:pPr>
      <w:bidi w:val="0"/>
    </w:pPr>
  </w:p>
  <w:p w:rsidR="00762313" w:rsidRDefault="00762313" w:rsidP="00762313">
    <w:pPr>
      <w:bidi w:val="0"/>
    </w:pPr>
  </w:p>
  <w:p w:rsidR="00762313" w:rsidRDefault="00762313" w:rsidP="00762313">
    <w:pPr>
      <w:bidi w:val="0"/>
    </w:pPr>
  </w:p>
  <w:p w:rsidR="00762313" w:rsidRDefault="00762313" w:rsidP="00762313">
    <w:pPr>
      <w:bidi w:val="0"/>
    </w:pPr>
  </w:p>
  <w:p w:rsidR="00762313" w:rsidRDefault="000D32E0" w:rsidP="00762313">
    <w:pPr>
      <w:bidi w:val="0"/>
    </w:pPr>
    <w:r>
      <w:rPr>
        <w:noProof/>
        <w:lang w:bidi="ar-SA"/>
      </w:rPr>
      <mc:AlternateContent>
        <mc:Choice Requires="wps">
          <w:drawing>
            <wp:anchor distT="4294967294" distB="4294967294" distL="114300" distR="114300" simplePos="0" relativeHeight="251658752" behindDoc="0" locked="0" layoutInCell="1" allowOverlap="1">
              <wp:simplePos x="0" y="0"/>
              <wp:positionH relativeFrom="column">
                <wp:posOffset>-800100</wp:posOffset>
              </wp:positionH>
              <wp:positionV relativeFrom="paragraph">
                <wp:posOffset>37464</wp:posOffset>
              </wp:positionV>
              <wp:extent cx="6858000" cy="0"/>
              <wp:effectExtent l="0" t="3810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0541CD" id="Straight Connector 1"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95pt" to="477pt,2.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" strokeweight="6pt">
              <v:stroke linestyle="thickBetweenThin"/>
              <o:lock v:ext="edit" shapetype="f"/>
            </v:line>
          </w:pict>
        </mc:Fallback>
      </mc:AlternateContent>
    </w:r>
  </w:p>
  <w:p w:rsidR="00762313" w:rsidRDefault="00762313" w:rsidP="00762313">
    <w:pPr>
      <w:bidi w:val="0"/>
    </w:pPr>
  </w:p>
  <w:p w:rsidR="00762313" w:rsidRDefault="00762313" w:rsidP="007E30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1E6B"/>
    <w:multiLevelType w:val="hybridMultilevel"/>
    <w:tmpl w:val="E49CAF8C"/>
    <w:lvl w:ilvl="0" w:tplc="7F82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3B056F"/>
    <w:multiLevelType w:val="hybridMultilevel"/>
    <w:tmpl w:val="E884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85419"/>
    <w:multiLevelType w:val="hybridMultilevel"/>
    <w:tmpl w:val="17BA8132"/>
    <w:lvl w:ilvl="0" w:tplc="A156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7D2C1A"/>
    <w:multiLevelType w:val="multilevel"/>
    <w:tmpl w:val="E834C622"/>
    <w:lvl w:ilvl="0">
      <w:start w:val="1"/>
      <w:numFmt w:val="decimal"/>
      <w:lvlText w:val="%1."/>
      <w:lvlJc w:val="left"/>
      <w:pPr>
        <w:ind w:left="720" w:hanging="360"/>
      </w:pPr>
      <w:rPr>
        <w:rFonts w:ascii="Calibri" w:hAnsi="Calibri" w:cs="Calibri" w:hint="default"/>
        <w:sz w:val="28"/>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6B53F37"/>
    <w:multiLevelType w:val="hybridMultilevel"/>
    <w:tmpl w:val="362EECE8"/>
    <w:lvl w:ilvl="0" w:tplc="8FB8FFB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E7C65"/>
    <w:multiLevelType w:val="hybridMultilevel"/>
    <w:tmpl w:val="1314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5277DF"/>
    <w:multiLevelType w:val="hybridMultilevel"/>
    <w:tmpl w:val="8FDA0B04"/>
    <w:lvl w:ilvl="0" w:tplc="44641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7B461F"/>
    <w:multiLevelType w:val="hybridMultilevel"/>
    <w:tmpl w:val="739EF046"/>
    <w:lvl w:ilvl="0" w:tplc="AD32E8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700642"/>
    <w:multiLevelType w:val="multilevel"/>
    <w:tmpl w:val="82DE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90CD5"/>
    <w:multiLevelType w:val="hybridMultilevel"/>
    <w:tmpl w:val="A8CE54E4"/>
    <w:lvl w:ilvl="0" w:tplc="1C682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6"/>
  </w:num>
  <w:num w:numId="6">
    <w:abstractNumId w:val="0"/>
  </w:num>
  <w:num w:numId="7">
    <w:abstractNumId w:val="3"/>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oNotDisplayPageBoundaries/>
  <w:proofState w:spelling="clean" w:grammar="clean"/>
  <w:defaultTabStop w:val="720"/>
  <w:drawingGridHorizontalSpacing w:val="14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FE"/>
    <w:rsid w:val="00011996"/>
    <w:rsid w:val="00014C39"/>
    <w:rsid w:val="000159A6"/>
    <w:rsid w:val="00015EFE"/>
    <w:rsid w:val="000337C7"/>
    <w:rsid w:val="00036946"/>
    <w:rsid w:val="00041631"/>
    <w:rsid w:val="00041A24"/>
    <w:rsid w:val="00052673"/>
    <w:rsid w:val="000639A2"/>
    <w:rsid w:val="00064F5F"/>
    <w:rsid w:val="00072C7D"/>
    <w:rsid w:val="00074C5A"/>
    <w:rsid w:val="00082BA3"/>
    <w:rsid w:val="000974D4"/>
    <w:rsid w:val="00097E7F"/>
    <w:rsid w:val="000C2D27"/>
    <w:rsid w:val="000C57DE"/>
    <w:rsid w:val="000D32E0"/>
    <w:rsid w:val="000F7E3C"/>
    <w:rsid w:val="00105515"/>
    <w:rsid w:val="00116FF1"/>
    <w:rsid w:val="00122442"/>
    <w:rsid w:val="00145D8E"/>
    <w:rsid w:val="001915B0"/>
    <w:rsid w:val="00193F3D"/>
    <w:rsid w:val="001A37AF"/>
    <w:rsid w:val="001B78C9"/>
    <w:rsid w:val="001C4875"/>
    <w:rsid w:val="001C6B70"/>
    <w:rsid w:val="001E65E9"/>
    <w:rsid w:val="002022B4"/>
    <w:rsid w:val="00212328"/>
    <w:rsid w:val="002242D0"/>
    <w:rsid w:val="002319DF"/>
    <w:rsid w:val="00243889"/>
    <w:rsid w:val="0025375E"/>
    <w:rsid w:val="002834C6"/>
    <w:rsid w:val="002A1213"/>
    <w:rsid w:val="002C073A"/>
    <w:rsid w:val="002C622C"/>
    <w:rsid w:val="002E4575"/>
    <w:rsid w:val="002E7F9D"/>
    <w:rsid w:val="002F7DFE"/>
    <w:rsid w:val="00306D39"/>
    <w:rsid w:val="00325A88"/>
    <w:rsid w:val="00342BF0"/>
    <w:rsid w:val="003459A8"/>
    <w:rsid w:val="00345AFC"/>
    <w:rsid w:val="00352C11"/>
    <w:rsid w:val="003638F9"/>
    <w:rsid w:val="003719BC"/>
    <w:rsid w:val="00381991"/>
    <w:rsid w:val="003A22C4"/>
    <w:rsid w:val="003A63FD"/>
    <w:rsid w:val="003B066D"/>
    <w:rsid w:val="003C7827"/>
    <w:rsid w:val="003E1081"/>
    <w:rsid w:val="003F018E"/>
    <w:rsid w:val="003F1382"/>
    <w:rsid w:val="003F5AD2"/>
    <w:rsid w:val="004005CF"/>
    <w:rsid w:val="0040124B"/>
    <w:rsid w:val="00415328"/>
    <w:rsid w:val="004231AD"/>
    <w:rsid w:val="004509CF"/>
    <w:rsid w:val="00452654"/>
    <w:rsid w:val="00454396"/>
    <w:rsid w:val="004603E4"/>
    <w:rsid w:val="00472F39"/>
    <w:rsid w:val="00477DF4"/>
    <w:rsid w:val="004A1518"/>
    <w:rsid w:val="004A52AA"/>
    <w:rsid w:val="004B6A59"/>
    <w:rsid w:val="004C0784"/>
    <w:rsid w:val="004C1F97"/>
    <w:rsid w:val="004D5545"/>
    <w:rsid w:val="004E34F8"/>
    <w:rsid w:val="004F32E5"/>
    <w:rsid w:val="00510008"/>
    <w:rsid w:val="005131B1"/>
    <w:rsid w:val="00527BD9"/>
    <w:rsid w:val="005458AD"/>
    <w:rsid w:val="00554E64"/>
    <w:rsid w:val="005645F5"/>
    <w:rsid w:val="005663F5"/>
    <w:rsid w:val="005704E7"/>
    <w:rsid w:val="00573C41"/>
    <w:rsid w:val="005745B6"/>
    <w:rsid w:val="0057798F"/>
    <w:rsid w:val="00587808"/>
    <w:rsid w:val="0059685C"/>
    <w:rsid w:val="005A073D"/>
    <w:rsid w:val="005A0B66"/>
    <w:rsid w:val="005A1E8B"/>
    <w:rsid w:val="005A4709"/>
    <w:rsid w:val="005A5657"/>
    <w:rsid w:val="005C4F1B"/>
    <w:rsid w:val="005D46D2"/>
    <w:rsid w:val="005E2C53"/>
    <w:rsid w:val="005E6CDD"/>
    <w:rsid w:val="005F7BF4"/>
    <w:rsid w:val="00621283"/>
    <w:rsid w:val="00621C61"/>
    <w:rsid w:val="006232F5"/>
    <w:rsid w:val="00625CB3"/>
    <w:rsid w:val="006310A4"/>
    <w:rsid w:val="00647AD1"/>
    <w:rsid w:val="00651267"/>
    <w:rsid w:val="00651789"/>
    <w:rsid w:val="00652FF3"/>
    <w:rsid w:val="00654281"/>
    <w:rsid w:val="00655A80"/>
    <w:rsid w:val="006566F3"/>
    <w:rsid w:val="0066270C"/>
    <w:rsid w:val="00662AA8"/>
    <w:rsid w:val="00666F92"/>
    <w:rsid w:val="00690AA1"/>
    <w:rsid w:val="00692901"/>
    <w:rsid w:val="006B2EDB"/>
    <w:rsid w:val="006D4F94"/>
    <w:rsid w:val="006E121A"/>
    <w:rsid w:val="006E1B25"/>
    <w:rsid w:val="006F2A9B"/>
    <w:rsid w:val="006F4BDB"/>
    <w:rsid w:val="00705DE2"/>
    <w:rsid w:val="007418ED"/>
    <w:rsid w:val="00741DE3"/>
    <w:rsid w:val="00745148"/>
    <w:rsid w:val="007518F9"/>
    <w:rsid w:val="00760358"/>
    <w:rsid w:val="00762313"/>
    <w:rsid w:val="007673F2"/>
    <w:rsid w:val="00775CB3"/>
    <w:rsid w:val="007A2017"/>
    <w:rsid w:val="007A6AB1"/>
    <w:rsid w:val="007D464F"/>
    <w:rsid w:val="007E3024"/>
    <w:rsid w:val="0081428A"/>
    <w:rsid w:val="00825A52"/>
    <w:rsid w:val="00870F29"/>
    <w:rsid w:val="0088330C"/>
    <w:rsid w:val="008A3258"/>
    <w:rsid w:val="008B44CB"/>
    <w:rsid w:val="008E4858"/>
    <w:rsid w:val="008E56C6"/>
    <w:rsid w:val="008F1215"/>
    <w:rsid w:val="008F46B4"/>
    <w:rsid w:val="008F6316"/>
    <w:rsid w:val="00903581"/>
    <w:rsid w:val="00903C5D"/>
    <w:rsid w:val="00904FC4"/>
    <w:rsid w:val="00911448"/>
    <w:rsid w:val="00957E76"/>
    <w:rsid w:val="00971BC8"/>
    <w:rsid w:val="00971DF8"/>
    <w:rsid w:val="00984A03"/>
    <w:rsid w:val="0099279C"/>
    <w:rsid w:val="00993380"/>
    <w:rsid w:val="0099720A"/>
    <w:rsid w:val="009A37D3"/>
    <w:rsid w:val="009B05FC"/>
    <w:rsid w:val="009B4A6E"/>
    <w:rsid w:val="009C7546"/>
    <w:rsid w:val="009E7383"/>
    <w:rsid w:val="009E7A9F"/>
    <w:rsid w:val="009F04D2"/>
    <w:rsid w:val="009F0957"/>
    <w:rsid w:val="009F203D"/>
    <w:rsid w:val="00A20A59"/>
    <w:rsid w:val="00A22D14"/>
    <w:rsid w:val="00A35B20"/>
    <w:rsid w:val="00A46557"/>
    <w:rsid w:val="00A61690"/>
    <w:rsid w:val="00A77CD0"/>
    <w:rsid w:val="00A914D0"/>
    <w:rsid w:val="00A97D8C"/>
    <w:rsid w:val="00AA460F"/>
    <w:rsid w:val="00AB0B44"/>
    <w:rsid w:val="00B00B1A"/>
    <w:rsid w:val="00B02A98"/>
    <w:rsid w:val="00B27CA4"/>
    <w:rsid w:val="00B40852"/>
    <w:rsid w:val="00B40A5A"/>
    <w:rsid w:val="00B45C21"/>
    <w:rsid w:val="00B556C6"/>
    <w:rsid w:val="00B83557"/>
    <w:rsid w:val="00B976D5"/>
    <w:rsid w:val="00BA19CA"/>
    <w:rsid w:val="00BA453E"/>
    <w:rsid w:val="00BB6A14"/>
    <w:rsid w:val="00BC2663"/>
    <w:rsid w:val="00BE4BB6"/>
    <w:rsid w:val="00C01DCB"/>
    <w:rsid w:val="00C06DB2"/>
    <w:rsid w:val="00C13B77"/>
    <w:rsid w:val="00C40F0E"/>
    <w:rsid w:val="00C42424"/>
    <w:rsid w:val="00C511FB"/>
    <w:rsid w:val="00C55F29"/>
    <w:rsid w:val="00C60E30"/>
    <w:rsid w:val="00C72C78"/>
    <w:rsid w:val="00C926BC"/>
    <w:rsid w:val="00C94F6B"/>
    <w:rsid w:val="00CA2124"/>
    <w:rsid w:val="00CB0C84"/>
    <w:rsid w:val="00CB22BB"/>
    <w:rsid w:val="00CB61ED"/>
    <w:rsid w:val="00CC39F8"/>
    <w:rsid w:val="00CC6274"/>
    <w:rsid w:val="00CC799A"/>
    <w:rsid w:val="00CD4AB6"/>
    <w:rsid w:val="00CE46DC"/>
    <w:rsid w:val="00CF4FB3"/>
    <w:rsid w:val="00D07388"/>
    <w:rsid w:val="00D12AD7"/>
    <w:rsid w:val="00D16524"/>
    <w:rsid w:val="00D172D3"/>
    <w:rsid w:val="00D26379"/>
    <w:rsid w:val="00D2639C"/>
    <w:rsid w:val="00D51FD8"/>
    <w:rsid w:val="00D62E9C"/>
    <w:rsid w:val="00D671CE"/>
    <w:rsid w:val="00D9402D"/>
    <w:rsid w:val="00D97A4A"/>
    <w:rsid w:val="00DA1017"/>
    <w:rsid w:val="00DB19A7"/>
    <w:rsid w:val="00DC7D31"/>
    <w:rsid w:val="00DD06F0"/>
    <w:rsid w:val="00DD29B6"/>
    <w:rsid w:val="00DD2DD8"/>
    <w:rsid w:val="00DE3992"/>
    <w:rsid w:val="00DE41B8"/>
    <w:rsid w:val="00DE4D6F"/>
    <w:rsid w:val="00DF4DAE"/>
    <w:rsid w:val="00DF5673"/>
    <w:rsid w:val="00E215E1"/>
    <w:rsid w:val="00E21B28"/>
    <w:rsid w:val="00E246CB"/>
    <w:rsid w:val="00E246F2"/>
    <w:rsid w:val="00E275EE"/>
    <w:rsid w:val="00E8088E"/>
    <w:rsid w:val="00E83881"/>
    <w:rsid w:val="00E83C3B"/>
    <w:rsid w:val="00EB2A96"/>
    <w:rsid w:val="00EB6E4F"/>
    <w:rsid w:val="00EC10F3"/>
    <w:rsid w:val="00EF2843"/>
    <w:rsid w:val="00F01AA1"/>
    <w:rsid w:val="00F12036"/>
    <w:rsid w:val="00F20B74"/>
    <w:rsid w:val="00F30E4A"/>
    <w:rsid w:val="00F417CD"/>
    <w:rsid w:val="00F4679C"/>
    <w:rsid w:val="00F74FC2"/>
    <w:rsid w:val="00F814B3"/>
    <w:rsid w:val="00F867D5"/>
    <w:rsid w:val="00F868BC"/>
    <w:rsid w:val="00FD15A8"/>
    <w:rsid w:val="00FD2F25"/>
    <w:rsid w:val="00FD39B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DC10D-1B0E-494B-8821-2BD5333F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98"/>
    <w:pPr>
      <w:widowControl w:val="0"/>
      <w:bidi/>
    </w:pPr>
    <w:rPr>
      <w:rFonts w:ascii="Times New Roman" w:eastAsia="Times New Roman" w:hAnsi="Times New Roman" w:cs="Nazanin"/>
      <w:sz w:val="28"/>
      <w:szCs w:val="32"/>
      <w:lang w:val="en-US" w:eastAsia="en-US"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3FD"/>
    <w:pPr>
      <w:tabs>
        <w:tab w:val="center" w:pos="4153"/>
        <w:tab w:val="right" w:pos="8306"/>
      </w:tabs>
      <w:jc w:val="lowKashida"/>
    </w:pPr>
  </w:style>
  <w:style w:type="character" w:customStyle="1" w:styleId="HeaderChar">
    <w:name w:val="Header Char"/>
    <w:link w:val="Header"/>
    <w:rsid w:val="003A63FD"/>
    <w:rPr>
      <w:rFonts w:ascii="Times New Roman" w:eastAsia="Times New Roman" w:hAnsi="Times New Roman" w:cs="Nazanin"/>
      <w:sz w:val="28"/>
      <w:szCs w:val="32"/>
      <w:lang w:bidi="fa-IR"/>
    </w:rPr>
  </w:style>
  <w:style w:type="paragraph" w:styleId="Footer">
    <w:name w:val="footer"/>
    <w:basedOn w:val="Normal"/>
    <w:link w:val="FooterChar"/>
    <w:rsid w:val="003A63FD"/>
    <w:pPr>
      <w:tabs>
        <w:tab w:val="center" w:pos="4153"/>
        <w:tab w:val="right" w:pos="8306"/>
      </w:tabs>
      <w:jc w:val="lowKashida"/>
    </w:pPr>
  </w:style>
  <w:style w:type="character" w:customStyle="1" w:styleId="FooterChar">
    <w:name w:val="Footer Char"/>
    <w:link w:val="Footer"/>
    <w:rsid w:val="003A63FD"/>
    <w:rPr>
      <w:rFonts w:ascii="Times New Roman" w:eastAsia="Times New Roman" w:hAnsi="Times New Roman" w:cs="Nazanin"/>
      <w:sz w:val="28"/>
      <w:szCs w:val="32"/>
      <w:lang w:bidi="fa-IR"/>
    </w:rPr>
  </w:style>
  <w:style w:type="paragraph" w:customStyle="1" w:styleId="Default">
    <w:name w:val="Default"/>
    <w:rsid w:val="003A63FD"/>
    <w:pPr>
      <w:autoSpaceDE w:val="0"/>
      <w:autoSpaceDN w:val="0"/>
      <w:adjustRightInd w:val="0"/>
    </w:pPr>
    <w:rPr>
      <w:rFonts w:ascii="Times New Roman" w:hAnsi="Times New Roman" w:cs="Times New Roman"/>
      <w:color w:val="000000"/>
      <w:sz w:val="24"/>
      <w:szCs w:val="24"/>
      <w:lang w:val="en-US" w:eastAsia="en-US"/>
    </w:rPr>
  </w:style>
  <w:style w:type="character" w:styleId="Strong">
    <w:name w:val="Strong"/>
    <w:uiPriority w:val="22"/>
    <w:qFormat/>
    <w:rsid w:val="004F32E5"/>
    <w:rPr>
      <w:b/>
      <w:bCs/>
    </w:rPr>
  </w:style>
  <w:style w:type="character" w:customStyle="1" w:styleId="highlight">
    <w:name w:val="highlight"/>
    <w:basedOn w:val="DefaultParagraphFont"/>
    <w:rsid w:val="00352C11"/>
  </w:style>
  <w:style w:type="character" w:customStyle="1" w:styleId="st">
    <w:name w:val="st"/>
    <w:basedOn w:val="DefaultParagraphFont"/>
    <w:rsid w:val="00B556C6"/>
  </w:style>
  <w:style w:type="paragraph" w:styleId="BalloonText">
    <w:name w:val="Balloon Text"/>
    <w:basedOn w:val="Normal"/>
    <w:link w:val="BalloonTextChar"/>
    <w:uiPriority w:val="99"/>
    <w:semiHidden/>
    <w:unhideWhenUsed/>
    <w:rsid w:val="00BA19CA"/>
    <w:rPr>
      <w:rFonts w:ascii="Tahoma" w:hAnsi="Tahoma" w:cs="Tahoma"/>
      <w:sz w:val="16"/>
      <w:szCs w:val="16"/>
    </w:rPr>
  </w:style>
  <w:style w:type="character" w:customStyle="1" w:styleId="BalloonTextChar">
    <w:name w:val="Balloon Text Char"/>
    <w:link w:val="BalloonText"/>
    <w:uiPriority w:val="99"/>
    <w:semiHidden/>
    <w:rsid w:val="00BA19CA"/>
    <w:rPr>
      <w:rFonts w:ascii="Tahoma" w:eastAsia="Times New Roman" w:hAnsi="Tahoma" w:cs="Tahoma"/>
      <w:sz w:val="16"/>
      <w:szCs w:val="16"/>
      <w:lang w:bidi="fa-IR"/>
    </w:rPr>
  </w:style>
  <w:style w:type="character" w:styleId="CommentReference">
    <w:name w:val="annotation reference"/>
    <w:uiPriority w:val="99"/>
    <w:semiHidden/>
    <w:unhideWhenUsed/>
    <w:rsid w:val="003F1382"/>
    <w:rPr>
      <w:sz w:val="16"/>
      <w:szCs w:val="16"/>
    </w:rPr>
  </w:style>
  <w:style w:type="paragraph" w:styleId="CommentText">
    <w:name w:val="annotation text"/>
    <w:basedOn w:val="Normal"/>
    <w:link w:val="CommentTextChar"/>
    <w:uiPriority w:val="99"/>
    <w:semiHidden/>
    <w:unhideWhenUsed/>
    <w:rsid w:val="003F1382"/>
    <w:pPr>
      <w:jc w:val="lowKashida"/>
    </w:pPr>
    <w:rPr>
      <w:sz w:val="20"/>
      <w:szCs w:val="20"/>
    </w:rPr>
  </w:style>
  <w:style w:type="character" w:customStyle="1" w:styleId="CommentTextChar">
    <w:name w:val="Comment Text Char"/>
    <w:link w:val="CommentText"/>
    <w:uiPriority w:val="99"/>
    <w:semiHidden/>
    <w:rsid w:val="003F1382"/>
    <w:rPr>
      <w:rFonts w:ascii="Times New Roman" w:eastAsia="Times New Roman" w:hAnsi="Times New Roman" w:cs="Nazanin"/>
      <w:sz w:val="20"/>
      <w:szCs w:val="20"/>
      <w:lang w:bidi="fa-IR"/>
    </w:rPr>
  </w:style>
  <w:style w:type="paragraph" w:styleId="CommentSubject">
    <w:name w:val="annotation subject"/>
    <w:basedOn w:val="CommentText"/>
    <w:next w:val="CommentText"/>
    <w:link w:val="CommentSubjectChar"/>
    <w:uiPriority w:val="99"/>
    <w:semiHidden/>
    <w:unhideWhenUsed/>
    <w:rsid w:val="003F1382"/>
    <w:rPr>
      <w:b/>
      <w:bCs/>
    </w:rPr>
  </w:style>
  <w:style w:type="character" w:customStyle="1" w:styleId="CommentSubjectChar">
    <w:name w:val="Comment Subject Char"/>
    <w:link w:val="CommentSubject"/>
    <w:uiPriority w:val="99"/>
    <w:semiHidden/>
    <w:rsid w:val="003F1382"/>
    <w:rPr>
      <w:rFonts w:ascii="Times New Roman" w:eastAsia="Times New Roman" w:hAnsi="Times New Roman" w:cs="Nazanin"/>
      <w:b/>
      <w:bCs/>
      <w:sz w:val="20"/>
      <w:szCs w:val="20"/>
      <w:lang w:bidi="fa-IR"/>
    </w:rPr>
  </w:style>
  <w:style w:type="paragraph" w:styleId="ListParagraph">
    <w:name w:val="List Paragraph"/>
    <w:basedOn w:val="Normal"/>
    <w:uiPriority w:val="34"/>
    <w:qFormat/>
    <w:rsid w:val="00CB61ED"/>
    <w:pPr>
      <w:ind w:left="720"/>
      <w:contextualSpacing/>
      <w:jc w:val="lowKashida"/>
    </w:pPr>
  </w:style>
  <w:style w:type="character" w:customStyle="1" w:styleId="normaltextrun">
    <w:name w:val="normaltextrun"/>
    <w:uiPriority w:val="99"/>
    <w:rsid w:val="003B066D"/>
  </w:style>
  <w:style w:type="paragraph" w:customStyle="1" w:styleId="paragraph">
    <w:name w:val="paragraph"/>
    <w:basedOn w:val="Normal"/>
    <w:uiPriority w:val="99"/>
    <w:rsid w:val="003B066D"/>
    <w:pPr>
      <w:widowControl/>
      <w:bidi w:val="0"/>
      <w:spacing w:before="100" w:beforeAutospacing="1" w:after="100" w:afterAutospacing="1"/>
    </w:pPr>
    <w:rPr>
      <w:rFonts w:ascii="Calibri" w:hAnsi="Calibri" w:cs="Calibri"/>
      <w:sz w:val="24"/>
      <w:szCs w:val="24"/>
      <w:lang w:bidi="ar-SA"/>
    </w:rPr>
  </w:style>
  <w:style w:type="character" w:customStyle="1" w:styleId="eop">
    <w:name w:val="eop"/>
    <w:uiPriority w:val="99"/>
    <w:rsid w:val="00415328"/>
  </w:style>
  <w:style w:type="paragraph" w:styleId="NormalWeb">
    <w:name w:val="Normal (Web)"/>
    <w:basedOn w:val="Normal"/>
    <w:uiPriority w:val="99"/>
    <w:semiHidden/>
    <w:unhideWhenUsed/>
    <w:rsid w:val="00993380"/>
    <w:pPr>
      <w:widowControl/>
      <w:bidi w:val="0"/>
      <w:spacing w:before="100" w:beforeAutospacing="1" w:after="100" w:afterAutospacing="1"/>
    </w:pPr>
    <w:rPr>
      <w:rFont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101">
      <w:bodyDiv w:val="1"/>
      <w:marLeft w:val="0"/>
      <w:marRight w:val="0"/>
      <w:marTop w:val="0"/>
      <w:marBottom w:val="0"/>
      <w:divBdr>
        <w:top w:val="none" w:sz="0" w:space="0" w:color="auto"/>
        <w:left w:val="none" w:sz="0" w:space="0" w:color="auto"/>
        <w:bottom w:val="none" w:sz="0" w:space="0" w:color="auto"/>
        <w:right w:val="none" w:sz="0" w:space="0" w:color="auto"/>
      </w:divBdr>
    </w:div>
    <w:div w:id="254746700">
      <w:bodyDiv w:val="1"/>
      <w:marLeft w:val="0"/>
      <w:marRight w:val="0"/>
      <w:marTop w:val="0"/>
      <w:marBottom w:val="0"/>
      <w:divBdr>
        <w:top w:val="none" w:sz="0" w:space="0" w:color="auto"/>
        <w:left w:val="none" w:sz="0" w:space="0" w:color="auto"/>
        <w:bottom w:val="none" w:sz="0" w:space="0" w:color="auto"/>
        <w:right w:val="none" w:sz="0" w:space="0" w:color="auto"/>
      </w:divBdr>
    </w:div>
    <w:div w:id="652101897">
      <w:bodyDiv w:val="1"/>
      <w:marLeft w:val="0"/>
      <w:marRight w:val="0"/>
      <w:marTop w:val="0"/>
      <w:marBottom w:val="0"/>
      <w:divBdr>
        <w:top w:val="none" w:sz="0" w:space="0" w:color="auto"/>
        <w:left w:val="none" w:sz="0" w:space="0" w:color="auto"/>
        <w:bottom w:val="none" w:sz="0" w:space="0" w:color="auto"/>
        <w:right w:val="none" w:sz="0" w:space="0" w:color="auto"/>
      </w:divBdr>
    </w:div>
    <w:div w:id="1372682102">
      <w:bodyDiv w:val="1"/>
      <w:marLeft w:val="0"/>
      <w:marRight w:val="0"/>
      <w:marTop w:val="0"/>
      <w:marBottom w:val="0"/>
      <w:divBdr>
        <w:top w:val="none" w:sz="0" w:space="0" w:color="auto"/>
        <w:left w:val="none" w:sz="0" w:space="0" w:color="auto"/>
        <w:bottom w:val="none" w:sz="0" w:space="0" w:color="auto"/>
        <w:right w:val="none" w:sz="0" w:space="0" w:color="auto"/>
      </w:divBdr>
    </w:div>
    <w:div w:id="1417362058">
      <w:bodyDiv w:val="1"/>
      <w:marLeft w:val="0"/>
      <w:marRight w:val="0"/>
      <w:marTop w:val="0"/>
      <w:marBottom w:val="0"/>
      <w:divBdr>
        <w:top w:val="none" w:sz="0" w:space="0" w:color="auto"/>
        <w:left w:val="none" w:sz="0" w:space="0" w:color="auto"/>
        <w:bottom w:val="none" w:sz="0" w:space="0" w:color="auto"/>
        <w:right w:val="none" w:sz="0" w:space="0" w:color="auto"/>
      </w:divBdr>
    </w:div>
    <w:div w:id="1610043122">
      <w:bodyDiv w:val="1"/>
      <w:marLeft w:val="0"/>
      <w:marRight w:val="0"/>
      <w:marTop w:val="0"/>
      <w:marBottom w:val="0"/>
      <w:divBdr>
        <w:top w:val="none" w:sz="0" w:space="0" w:color="auto"/>
        <w:left w:val="none" w:sz="0" w:space="0" w:color="auto"/>
        <w:bottom w:val="none" w:sz="0" w:space="0" w:color="auto"/>
        <w:right w:val="none" w:sz="0" w:space="0" w:color="auto"/>
      </w:divBdr>
    </w:div>
    <w:div w:id="1925871468">
      <w:bodyDiv w:val="1"/>
      <w:marLeft w:val="0"/>
      <w:marRight w:val="0"/>
      <w:marTop w:val="0"/>
      <w:marBottom w:val="0"/>
      <w:divBdr>
        <w:top w:val="none" w:sz="0" w:space="0" w:color="auto"/>
        <w:left w:val="none" w:sz="0" w:space="0" w:color="auto"/>
        <w:bottom w:val="none" w:sz="0" w:space="0" w:color="auto"/>
        <w:right w:val="none" w:sz="0" w:space="0" w:color="auto"/>
      </w:divBdr>
    </w:div>
    <w:div w:id="21445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3810</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CC216-5259-4DD9-AB17-4B1586D702C4}"/>
</file>

<file path=customXml/itemProps2.xml><?xml version="1.0" encoding="utf-8"?>
<ds:datastoreItem xmlns:ds="http://schemas.openxmlformats.org/officeDocument/2006/customXml" ds:itemID="{514EB962-0D07-4B2C-B6F7-4FA5E5DFE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C86429-6382-452C-9C81-8745785CE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cp:lastModifiedBy>sureface-6</cp:lastModifiedBy>
  <cp:revision>24</cp:revision>
  <dcterms:created xsi:type="dcterms:W3CDTF">2024-04-27T20:35:00Z</dcterms:created>
  <dcterms:modified xsi:type="dcterms:W3CDTF">2024-04-29T18:58:00Z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