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F884" w14:textId="399D4642" w:rsidR="001A1B49" w:rsidRDefault="001A1B49" w:rsidP="001A1B49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Cyprus</w:t>
      </w:r>
    </w:p>
    <w:p w14:paraId="3956BE24" w14:textId="51C6EA28" w:rsidR="001A1B49" w:rsidRPr="00CF34C4" w:rsidRDefault="001A1B49" w:rsidP="001A1B49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 xml:space="preserve">tuesday 30 april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14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>
        <w:rPr>
          <w:rFonts w:ascii="Arial" w:hAnsi="Arial" w:cs="Arial"/>
          <w:b/>
          <w:caps/>
          <w:noProof/>
          <w:sz w:val="28"/>
          <w:szCs w:val="26"/>
        </w:rPr>
        <w:t>18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</w:p>
    <w:p w14:paraId="4FC92AEB" w14:textId="165E5D89" w:rsidR="001A1B49" w:rsidRPr="00015356" w:rsidRDefault="001A1B49" w:rsidP="001A1B49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B7AB6">
        <w:rPr>
          <w:rFonts w:ascii="Arial" w:hAnsi="Arial" w:cs="Arial"/>
          <w:b/>
          <w:sz w:val="26"/>
          <w:szCs w:val="26"/>
        </w:rPr>
        <w:t>7</w:t>
      </w:r>
      <w:r w:rsidR="00A80A85">
        <w:rPr>
          <w:rFonts w:ascii="Arial" w:hAnsi="Arial" w:cs="Arial"/>
          <w:b/>
          <w:sz w:val="26"/>
          <w:szCs w:val="26"/>
        </w:rPr>
        <w:t>5 seconds</w:t>
      </w:r>
    </w:p>
    <w:p w14:paraId="1BA0A054" w14:textId="0D649E4F" w:rsidR="001A1B49" w:rsidRPr="00531BB7" w:rsidRDefault="001A1B49" w:rsidP="00531BB7">
      <w:pPr>
        <w:spacing w:before="60" w:after="60"/>
        <w:jc w:val="center"/>
        <w:rPr>
          <w:rFonts w:ascii="Arial" w:hAnsi="Arial" w:cs="Arial"/>
          <w:b/>
          <w:strike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A80A85">
        <w:rPr>
          <w:rFonts w:ascii="Arial" w:hAnsi="Arial" w:cs="Arial"/>
          <w:b/>
          <w:noProof/>
          <w:sz w:val="26"/>
          <w:szCs w:val="26"/>
        </w:rPr>
        <w:t>51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A80A85">
        <w:rPr>
          <w:rFonts w:ascii="Arial" w:hAnsi="Arial" w:cs="Arial"/>
          <w:b/>
          <w:noProof/>
          <w:sz w:val="26"/>
          <w:szCs w:val="26"/>
        </w:rPr>
        <w:t>96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44E94DFD" w14:textId="77777777" w:rsidR="00531BB7" w:rsidRDefault="00531BB7" w:rsidP="001A1B4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C3375FA" w14:textId="6819E815" w:rsidR="001A1B49" w:rsidRPr="008D4B4E" w:rsidRDefault="001A1B49" w:rsidP="001A1B4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5D41F240" w14:textId="18E01372" w:rsidR="001A1B49" w:rsidRPr="008D4B4E" w:rsidRDefault="001A1B49" w:rsidP="001A1B4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Cyprus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and its national report.</w:t>
      </w:r>
    </w:p>
    <w:p w14:paraId="45F779F6" w14:textId="77777777" w:rsidR="001A1B49" w:rsidRPr="008D4B4E" w:rsidRDefault="001A1B49" w:rsidP="001A1B4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69F20E96" w14:textId="77777777" w:rsidR="001A1B49" w:rsidRDefault="001A1B49" w:rsidP="001A1B49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6268981" w14:textId="7F09DD46" w:rsidR="001A1B49" w:rsidRDefault="005808D8" w:rsidP="001A1B49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Ensure the effective implementation of the New National Strategy and National Action Plan on </w:t>
      </w:r>
      <w:r w:rsidR="007175DB">
        <w:rPr>
          <w:rFonts w:ascii="Arial" w:hAnsi="Arial" w:cs="Arial"/>
          <w:color w:val="000000" w:themeColor="text1"/>
          <w:sz w:val="28"/>
          <w:szCs w:val="28"/>
        </w:rPr>
        <w:t>P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reventing and </w:t>
      </w:r>
      <w:r w:rsidR="007175DB">
        <w:rPr>
          <w:rFonts w:ascii="Arial" w:hAnsi="Arial" w:cs="Arial"/>
          <w:color w:val="000000" w:themeColor="text1"/>
          <w:sz w:val="28"/>
          <w:szCs w:val="28"/>
        </w:rPr>
        <w:t>C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ombating </w:t>
      </w:r>
      <w:r w:rsidR="007175DB">
        <w:rPr>
          <w:rFonts w:ascii="Arial" w:hAnsi="Arial" w:cs="Arial"/>
          <w:color w:val="000000" w:themeColor="text1"/>
          <w:sz w:val="28"/>
          <w:szCs w:val="28"/>
        </w:rPr>
        <w:t>V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iolence against </w:t>
      </w:r>
      <w:r w:rsidR="007175DB">
        <w:rPr>
          <w:rFonts w:ascii="Arial" w:hAnsi="Arial" w:cs="Arial"/>
          <w:color w:val="000000" w:themeColor="text1"/>
          <w:sz w:val="28"/>
          <w:szCs w:val="28"/>
        </w:rPr>
        <w:t>W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omen. </w:t>
      </w:r>
    </w:p>
    <w:p w14:paraId="06F8CB56" w14:textId="77777777" w:rsidR="005808D8" w:rsidRDefault="005808D8" w:rsidP="005808D8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92A6720" w14:textId="229DFD20" w:rsidR="005808D8" w:rsidRDefault="005808D8" w:rsidP="005808D8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Redouble efforts to ensure that </w:t>
      </w:r>
      <w:r w:rsidR="00F95B58">
        <w:rPr>
          <w:rFonts w:ascii="Arial" w:hAnsi="Arial" w:cs="Arial"/>
          <w:color w:val="000000" w:themeColor="text1"/>
          <w:sz w:val="28"/>
          <w:szCs w:val="28"/>
        </w:rPr>
        <w:t xml:space="preserve">GBV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cases are </w:t>
      </w:r>
      <w:r w:rsidR="00211F8A">
        <w:rPr>
          <w:rFonts w:ascii="Arial" w:hAnsi="Arial" w:cs="Arial"/>
          <w:color w:val="000000" w:themeColor="text1"/>
          <w:sz w:val="28"/>
          <w:szCs w:val="28"/>
        </w:rPr>
        <w:t xml:space="preserve">thoroughly </w:t>
      </w:r>
      <w:r>
        <w:rPr>
          <w:rFonts w:ascii="Arial" w:hAnsi="Arial" w:cs="Arial"/>
          <w:color w:val="000000" w:themeColor="text1"/>
          <w:sz w:val="28"/>
          <w:szCs w:val="28"/>
        </w:rPr>
        <w:t>investigated and that perpetrators are held</w:t>
      </w:r>
      <w:r w:rsidR="007175DB">
        <w:rPr>
          <w:rFonts w:ascii="Arial" w:hAnsi="Arial" w:cs="Arial"/>
          <w:color w:val="000000" w:themeColor="text1"/>
          <w:sz w:val="28"/>
          <w:szCs w:val="28"/>
        </w:rPr>
        <w:t xml:space="preserve"> to account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0F75DAC1" w14:textId="77777777" w:rsidR="001A1B49" w:rsidRPr="00211F8A" w:rsidRDefault="001A1B49" w:rsidP="00211F8A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7C7285AC" w14:textId="495CACFE" w:rsidR="00211F8A" w:rsidRPr="00A24442" w:rsidRDefault="005808D8" w:rsidP="00211F8A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24442">
        <w:rPr>
          <w:rFonts w:ascii="Arial" w:hAnsi="Arial" w:cs="Arial"/>
          <w:color w:val="000000" w:themeColor="text1"/>
          <w:sz w:val="28"/>
          <w:szCs w:val="28"/>
        </w:rPr>
        <w:t xml:space="preserve">Remove all exceptions that allow marriage for </w:t>
      </w:r>
      <w:r w:rsidR="00050CC2" w:rsidRPr="00A24442">
        <w:rPr>
          <w:rFonts w:ascii="Arial" w:hAnsi="Arial" w:cs="Arial"/>
          <w:color w:val="000000" w:themeColor="text1"/>
          <w:sz w:val="28"/>
          <w:szCs w:val="28"/>
        </w:rPr>
        <w:t>persons</w:t>
      </w:r>
      <w:r w:rsidRPr="00A24442">
        <w:rPr>
          <w:rFonts w:ascii="Arial" w:hAnsi="Arial" w:cs="Arial"/>
          <w:color w:val="000000" w:themeColor="text1"/>
          <w:sz w:val="28"/>
          <w:szCs w:val="28"/>
        </w:rPr>
        <w:t xml:space="preserve"> under 18 years.</w:t>
      </w:r>
    </w:p>
    <w:p w14:paraId="66F3CDB6" w14:textId="77777777" w:rsidR="00211F8A" w:rsidRPr="00211F8A" w:rsidRDefault="00211F8A" w:rsidP="00211F8A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3A9B8CBA" w14:textId="60F985E8" w:rsidR="00211F8A" w:rsidRDefault="00211F8A" w:rsidP="0001725F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Legalize same-sex marriage. </w:t>
      </w:r>
    </w:p>
    <w:p w14:paraId="0D7FCBF3" w14:textId="77777777" w:rsidR="004B5971" w:rsidRPr="004B5971" w:rsidRDefault="004B5971" w:rsidP="004B5971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356C0EC8" w14:textId="119FF628" w:rsidR="004B5971" w:rsidRDefault="004B5971" w:rsidP="004B5971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Extend equal adoption rights to all couples, irrespective of their sexual orientation. </w:t>
      </w:r>
    </w:p>
    <w:p w14:paraId="15166E56" w14:textId="77777777" w:rsidR="001429C9" w:rsidRPr="001429C9" w:rsidRDefault="001429C9" w:rsidP="001429C9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6870FC71" w14:textId="77777777" w:rsidR="00211F8A" w:rsidRDefault="001429C9" w:rsidP="00211F8A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429C9">
        <w:rPr>
          <w:rFonts w:ascii="Arial" w:hAnsi="Arial" w:cs="Arial"/>
          <w:color w:val="000000" w:themeColor="text1"/>
          <w:sz w:val="28"/>
          <w:szCs w:val="28"/>
        </w:rPr>
        <w:t xml:space="preserve">Introduce a transparent self-identification process for legal </w:t>
      </w:r>
      <w:r w:rsidR="00D0149D">
        <w:rPr>
          <w:rFonts w:ascii="Arial" w:hAnsi="Arial" w:cs="Arial"/>
          <w:color w:val="000000" w:themeColor="text1"/>
          <w:sz w:val="28"/>
          <w:szCs w:val="28"/>
        </w:rPr>
        <w:t xml:space="preserve">gender </w:t>
      </w:r>
      <w:r w:rsidRPr="001429C9">
        <w:rPr>
          <w:rFonts w:ascii="Arial" w:hAnsi="Arial" w:cs="Arial"/>
          <w:color w:val="000000" w:themeColor="text1"/>
          <w:sz w:val="28"/>
          <w:szCs w:val="28"/>
        </w:rPr>
        <w:t xml:space="preserve">recognition, free from medical or diagnostic requirements. </w:t>
      </w:r>
    </w:p>
    <w:p w14:paraId="519160BA" w14:textId="77777777" w:rsidR="00211F8A" w:rsidRPr="00211F8A" w:rsidRDefault="00211F8A" w:rsidP="00211F8A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12CEE228" w14:textId="16CD78A6" w:rsidR="00211F8A" w:rsidRPr="00211F8A" w:rsidRDefault="00211F8A" w:rsidP="00211F8A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11F8A">
        <w:rPr>
          <w:rFonts w:ascii="Arial" w:hAnsi="Arial" w:cs="Arial"/>
          <w:color w:val="000000" w:themeColor="text1"/>
          <w:sz w:val="28"/>
          <w:szCs w:val="28"/>
        </w:rPr>
        <w:t xml:space="preserve">Guarantee </w:t>
      </w:r>
      <w:r>
        <w:rPr>
          <w:rFonts w:ascii="Arial" w:hAnsi="Arial" w:cs="Arial"/>
          <w:color w:val="000000" w:themeColor="text1"/>
          <w:sz w:val="28"/>
          <w:szCs w:val="28"/>
        </w:rPr>
        <w:t>access to</w:t>
      </w:r>
      <w:r w:rsidRPr="00211F8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free </w:t>
      </w:r>
      <w:r w:rsidRPr="00211F8A">
        <w:rPr>
          <w:rFonts w:ascii="Arial" w:hAnsi="Arial" w:cs="Arial"/>
          <w:color w:val="000000" w:themeColor="text1"/>
          <w:sz w:val="28"/>
          <w:szCs w:val="28"/>
        </w:rPr>
        <w:t>gender-affirming healthcare</w:t>
      </w:r>
      <w:r>
        <w:rPr>
          <w:rFonts w:ascii="Arial" w:hAnsi="Arial" w:cs="Arial"/>
          <w:color w:val="000000" w:themeColor="text1"/>
          <w:sz w:val="28"/>
          <w:szCs w:val="28"/>
        </w:rPr>
        <w:t>, including</w:t>
      </w:r>
      <w:r w:rsidRPr="00211F8A">
        <w:rPr>
          <w:rFonts w:ascii="Arial" w:hAnsi="Arial" w:cs="Arial"/>
          <w:color w:val="000000" w:themeColor="text1"/>
          <w:sz w:val="28"/>
          <w:szCs w:val="28"/>
        </w:rPr>
        <w:t xml:space="preserve"> hormone treatments and surgerie</w:t>
      </w:r>
      <w:r>
        <w:rPr>
          <w:rFonts w:ascii="Arial" w:hAnsi="Arial" w:cs="Arial"/>
          <w:color w:val="000000" w:themeColor="text1"/>
          <w:sz w:val="28"/>
          <w:szCs w:val="28"/>
        </w:rPr>
        <w:t>s</w:t>
      </w:r>
      <w:r w:rsidRPr="00211F8A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76C23096" w14:textId="77777777" w:rsidR="00211F8A" w:rsidRPr="001720F5" w:rsidRDefault="00211F8A" w:rsidP="001429C9">
      <w:pPr>
        <w:pStyle w:val="ListParagraph"/>
        <w:spacing w:before="60" w:after="60" w:line="24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4E04A602" w14:textId="6A2F27A2" w:rsidR="001A1B49" w:rsidRDefault="001A1B49" w:rsidP="001A1B49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Cyprus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236176BE" w14:textId="77777777" w:rsidR="001A1B49" w:rsidRDefault="001A1B49" w:rsidP="001A1B49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06A5A17" w14:textId="2FBF108E" w:rsidR="006C1BEC" w:rsidRPr="00050CC2" w:rsidRDefault="001A1B49" w:rsidP="00050CC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</w:t>
      </w:r>
    </w:p>
    <w:sectPr w:rsidR="006C1BEC" w:rsidRPr="00050CC2" w:rsidSect="001A1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4284A" w14:textId="77777777" w:rsidR="00D07EBF" w:rsidRDefault="00D07EBF" w:rsidP="00D07EBF">
      <w:pPr>
        <w:spacing w:after="0" w:line="240" w:lineRule="auto"/>
      </w:pPr>
      <w:r>
        <w:separator/>
      </w:r>
    </w:p>
  </w:endnote>
  <w:endnote w:type="continuationSeparator" w:id="0">
    <w:p w14:paraId="35B75D97" w14:textId="77777777" w:rsidR="00D07EBF" w:rsidRDefault="00D07EBF" w:rsidP="00D0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57C47" w14:textId="77777777" w:rsidR="00450483" w:rsidRDefault="00450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0E4E2" w14:textId="77777777" w:rsidR="00450483" w:rsidRDefault="00450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494D" w14:textId="77777777" w:rsidR="00450483" w:rsidRDefault="00450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49AC4" w14:textId="77777777" w:rsidR="00D07EBF" w:rsidRDefault="00D07EBF" w:rsidP="00D07EBF">
      <w:pPr>
        <w:spacing w:after="0" w:line="240" w:lineRule="auto"/>
      </w:pPr>
      <w:r>
        <w:separator/>
      </w:r>
    </w:p>
  </w:footnote>
  <w:footnote w:type="continuationSeparator" w:id="0">
    <w:p w14:paraId="6CC82775" w14:textId="77777777" w:rsidR="00D07EBF" w:rsidRDefault="00D07EBF" w:rsidP="00D0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169F" w14:textId="77777777" w:rsidR="00450483" w:rsidRDefault="00450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CA92" w14:textId="294C35FA" w:rsidR="00450483" w:rsidRPr="00450483" w:rsidRDefault="00450483" w:rsidP="00450483">
    <w:pPr>
      <w:pStyle w:val="Header"/>
      <w:jc w:val="right"/>
      <w:rPr>
        <w:rFonts w:ascii="Arial" w:hAnsi="Arial" w:cs="Arial"/>
        <w:b/>
        <w:bCs/>
      </w:rPr>
    </w:pPr>
    <w:r w:rsidRPr="00450483">
      <w:rPr>
        <w:rFonts w:ascii="Arial" w:hAnsi="Arial" w:cs="Arial"/>
        <w:b/>
        <w:bCs/>
        <w:highlight w:val="yellow"/>
      </w:rPr>
      <w:t xml:space="preserve">Use this </w:t>
    </w:r>
    <w:proofErr w:type="gramStart"/>
    <w:r w:rsidRPr="00450483">
      <w:rPr>
        <w:rFonts w:ascii="Arial" w:hAnsi="Arial" w:cs="Arial"/>
        <w:b/>
        <w:bCs/>
        <w:highlight w:val="yellow"/>
      </w:rPr>
      <w:t>version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B494" w14:textId="77777777" w:rsidR="00450483" w:rsidRDefault="00450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25A45"/>
    <w:multiLevelType w:val="hybridMultilevel"/>
    <w:tmpl w:val="80887C42"/>
    <w:lvl w:ilvl="0" w:tplc="5220F6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4DC5D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3C2A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D228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5C839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5A0D9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9844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170B7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C7217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56ED7E7C"/>
    <w:multiLevelType w:val="hybridMultilevel"/>
    <w:tmpl w:val="58E477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3555">
    <w:abstractNumId w:val="2"/>
  </w:num>
  <w:num w:numId="2" w16cid:durableId="707492137">
    <w:abstractNumId w:val="0"/>
  </w:num>
  <w:num w:numId="3" w16cid:durableId="113386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49"/>
    <w:rsid w:val="0001725F"/>
    <w:rsid w:val="00050CC2"/>
    <w:rsid w:val="0013260F"/>
    <w:rsid w:val="001429C9"/>
    <w:rsid w:val="001720F5"/>
    <w:rsid w:val="001A1B49"/>
    <w:rsid w:val="00211F8A"/>
    <w:rsid w:val="00397609"/>
    <w:rsid w:val="00417FC1"/>
    <w:rsid w:val="00450483"/>
    <w:rsid w:val="004B5971"/>
    <w:rsid w:val="00531BB7"/>
    <w:rsid w:val="005804DE"/>
    <w:rsid w:val="005808D8"/>
    <w:rsid w:val="00646CEA"/>
    <w:rsid w:val="006C1BEC"/>
    <w:rsid w:val="007175DB"/>
    <w:rsid w:val="00765B6E"/>
    <w:rsid w:val="008D5983"/>
    <w:rsid w:val="009643CE"/>
    <w:rsid w:val="009D4E09"/>
    <w:rsid w:val="00A24442"/>
    <w:rsid w:val="00A80A85"/>
    <w:rsid w:val="00CB7AB6"/>
    <w:rsid w:val="00D0149D"/>
    <w:rsid w:val="00D07EBF"/>
    <w:rsid w:val="00D5769F"/>
    <w:rsid w:val="00D97453"/>
    <w:rsid w:val="00E0552E"/>
    <w:rsid w:val="00EE1B65"/>
    <w:rsid w:val="00F95B58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EF87"/>
  <w15:chartTrackingRefBased/>
  <w15:docId w15:val="{B5A2C5D8-E880-4B01-9440-AF068F0A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49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B49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B49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B49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B49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B49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B49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B49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B4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B49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B4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B49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A1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B4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B4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A1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B49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1A1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B49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B49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B49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1A1B49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1A1B49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7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453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53"/>
    <w:rPr>
      <w:b/>
      <w:bCs/>
      <w:kern w:val="0"/>
      <w:sz w:val="20"/>
      <w:szCs w:val="20"/>
      <w:lang w:val="en-US"/>
      <w14:ligatures w14:val="none"/>
    </w:rPr>
  </w:style>
  <w:style w:type="paragraph" w:styleId="NoSpacing">
    <w:name w:val="No Spacing"/>
    <w:uiPriority w:val="1"/>
    <w:qFormat/>
    <w:rsid w:val="00F95B58"/>
    <w:pPr>
      <w:spacing w:after="0" w:line="240" w:lineRule="auto"/>
    </w:pPr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21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EB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EBF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F0C78CA-9272-44C6-AC40-5F9E9620536F}"/>
</file>

<file path=customXml/itemProps2.xml><?xml version="1.0" encoding="utf-8"?>
<ds:datastoreItem xmlns:ds="http://schemas.openxmlformats.org/officeDocument/2006/customXml" ds:itemID="{D600159A-F92F-4488-A2E2-C1B30A8B1848}"/>
</file>

<file path=customXml/itemProps3.xml><?xml version="1.0" encoding="utf-8"?>
<ds:datastoreItem xmlns:ds="http://schemas.openxmlformats.org/officeDocument/2006/customXml" ds:itemID="{D9918E73-96EB-42D3-822E-4C68A9595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11</cp:revision>
  <cp:lastPrinted>2024-04-29T13:58:00Z</cp:lastPrinted>
  <dcterms:created xsi:type="dcterms:W3CDTF">2024-04-29T13:57:00Z</dcterms:created>
  <dcterms:modified xsi:type="dcterms:W3CDTF">2024-04-29T13:59:00Z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