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24CBE640" w:rsidR="003E5769" w:rsidRDefault="00D5783C" w:rsidP="003E5769">
      <w:pPr>
        <w:spacing w:after="0" w:line="360" w:lineRule="auto"/>
        <w:jc w:val="center"/>
        <w:rPr>
          <w:rFonts w:cs="Calibri"/>
          <w:b/>
          <w:sz w:val="32"/>
          <w:szCs w:val="32"/>
          <w:lang w:val="en-US"/>
        </w:rPr>
      </w:pPr>
      <w:r w:rsidRPr="00FE728D">
        <w:rPr>
          <w:rFonts w:cs="Calibri"/>
          <w:b/>
          <w:sz w:val="32"/>
          <w:szCs w:val="32"/>
          <w:lang w:val="en-US"/>
        </w:rPr>
        <w:t xml:space="preserve">Geneva, </w:t>
      </w:r>
      <w:r w:rsidR="00FE728D" w:rsidRPr="00FE728D">
        <w:rPr>
          <w:rFonts w:cs="Calibri"/>
          <w:b/>
          <w:sz w:val="32"/>
          <w:szCs w:val="32"/>
          <w:lang w:val="en-US"/>
        </w:rPr>
        <w:t>30</w:t>
      </w:r>
      <w:r w:rsidR="00FE728D" w:rsidRPr="00FE728D">
        <w:rPr>
          <w:rFonts w:cs="Calibri"/>
          <w:b/>
          <w:sz w:val="32"/>
          <w:szCs w:val="32"/>
          <w:vertAlign w:val="superscript"/>
          <w:lang w:val="en-US"/>
        </w:rPr>
        <w:t>th</w:t>
      </w:r>
      <w:r w:rsidR="00FE728D" w:rsidRPr="00FE728D">
        <w:rPr>
          <w:rFonts w:cs="Calibri"/>
          <w:b/>
          <w:sz w:val="32"/>
          <w:szCs w:val="32"/>
          <w:lang w:val="en-US"/>
        </w:rPr>
        <w:t xml:space="preserve"> </w:t>
      </w:r>
      <w:r w:rsidR="00847724" w:rsidRPr="00FE728D">
        <w:rPr>
          <w:rFonts w:cs="Calibri"/>
          <w:b/>
          <w:sz w:val="32"/>
          <w:szCs w:val="32"/>
          <w:lang w:val="en-US"/>
        </w:rPr>
        <w:t xml:space="preserve">of </w:t>
      </w:r>
      <w:r w:rsidR="00377178" w:rsidRPr="00FE728D">
        <w:rPr>
          <w:rFonts w:cs="Calibri"/>
          <w:b/>
          <w:sz w:val="32"/>
          <w:szCs w:val="32"/>
          <w:lang w:val="en-US"/>
        </w:rPr>
        <w:t>April</w:t>
      </w:r>
      <w:r w:rsidR="008F1C90">
        <w:rPr>
          <w:rFonts w:cs="Calibri"/>
          <w:b/>
          <w:sz w:val="32"/>
          <w:szCs w:val="32"/>
          <w:lang w:val="en-US"/>
        </w:rPr>
        <w:t xml:space="preserve"> 202</w:t>
      </w:r>
      <w:r w:rsidR="000C76C5">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20731717" w:rsidR="009F7133" w:rsidRPr="000C3A34" w:rsidRDefault="00FE728D" w:rsidP="00295326">
      <w:pPr>
        <w:spacing w:line="360" w:lineRule="auto"/>
        <w:jc w:val="center"/>
        <w:rPr>
          <w:rFonts w:cstheme="minorHAnsi"/>
          <w:sz w:val="24"/>
          <w:szCs w:val="24"/>
          <w:lang w:val="en-US"/>
        </w:rPr>
      </w:pPr>
      <w:r>
        <w:rPr>
          <w:rFonts w:cs="Calibri"/>
          <w:b/>
          <w:sz w:val="32"/>
          <w:szCs w:val="32"/>
          <w:lang w:val="en-US"/>
        </w:rPr>
        <w:t>Cyprus</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53A7B38B" w:rsidR="009F7133" w:rsidRPr="003A6EC1"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5E30E48E" w14:textId="0E3188A6" w:rsidR="00AB5690" w:rsidRPr="00FB2145" w:rsidRDefault="003E5769" w:rsidP="00FB2145">
      <w:pPr>
        <w:pStyle w:val="Default"/>
        <w:spacing w:line="360" w:lineRule="auto"/>
        <w:jc w:val="both"/>
        <w:rPr>
          <w:rFonts w:asciiTheme="minorHAnsi" w:hAnsiTheme="minorHAnsi" w:cstheme="minorHAnsi"/>
          <w:sz w:val="28"/>
          <w:szCs w:val="28"/>
          <w:lang w:val="en-US"/>
        </w:rPr>
      </w:pPr>
      <w:r w:rsidRPr="00FB2145">
        <w:rPr>
          <w:rFonts w:asciiTheme="minorHAnsi" w:hAnsiTheme="minorHAnsi" w:cstheme="minorHAnsi"/>
          <w:sz w:val="28"/>
          <w:szCs w:val="28"/>
          <w:lang w:val="en-US"/>
        </w:rPr>
        <w:t>Germany welcomes</w:t>
      </w:r>
      <w:r w:rsidR="004C54A8" w:rsidRPr="00FB2145">
        <w:rPr>
          <w:rFonts w:asciiTheme="minorHAnsi" w:hAnsiTheme="minorHAnsi" w:cstheme="minorHAnsi"/>
          <w:sz w:val="28"/>
          <w:szCs w:val="28"/>
          <w:lang w:val="en-US"/>
        </w:rPr>
        <w:t xml:space="preserve"> the delegation</w:t>
      </w:r>
      <w:r w:rsidR="00AB5690" w:rsidRPr="00FB2145">
        <w:rPr>
          <w:rFonts w:asciiTheme="minorHAnsi" w:hAnsiTheme="minorHAnsi" w:cstheme="minorHAnsi"/>
          <w:sz w:val="28"/>
          <w:szCs w:val="28"/>
          <w:lang w:val="en-US"/>
        </w:rPr>
        <w:t xml:space="preserve"> of</w:t>
      </w:r>
      <w:r w:rsidR="00FE728D" w:rsidRPr="00FB2145">
        <w:rPr>
          <w:rFonts w:asciiTheme="minorHAnsi" w:hAnsiTheme="minorHAnsi" w:cstheme="minorHAnsi"/>
          <w:sz w:val="28"/>
          <w:szCs w:val="28"/>
          <w:lang w:val="en-US"/>
        </w:rPr>
        <w:t xml:space="preserve"> the Republic of Cyprus.</w:t>
      </w:r>
    </w:p>
    <w:p w14:paraId="14BCF607" w14:textId="77777777" w:rsidR="007F3846" w:rsidRPr="00FB2145" w:rsidRDefault="007F3846" w:rsidP="00FB2145">
      <w:pPr>
        <w:pStyle w:val="Default"/>
        <w:spacing w:line="360" w:lineRule="auto"/>
        <w:jc w:val="both"/>
        <w:rPr>
          <w:rFonts w:asciiTheme="minorHAnsi" w:hAnsiTheme="minorHAnsi" w:cstheme="minorHAnsi"/>
          <w:sz w:val="28"/>
          <w:szCs w:val="28"/>
          <w:lang w:val="en-US"/>
        </w:rPr>
      </w:pPr>
    </w:p>
    <w:p w14:paraId="3037273C" w14:textId="196389F1" w:rsidR="00F13ED9" w:rsidRPr="00FB2145" w:rsidRDefault="00FE728D" w:rsidP="00FB2145">
      <w:pPr>
        <w:pStyle w:val="Default"/>
        <w:spacing w:line="360" w:lineRule="auto"/>
        <w:jc w:val="both"/>
        <w:rPr>
          <w:rFonts w:asciiTheme="minorHAnsi" w:hAnsiTheme="minorHAnsi" w:cstheme="minorHAnsi"/>
          <w:color w:val="auto"/>
          <w:sz w:val="28"/>
          <w:szCs w:val="28"/>
          <w:lang w:val="en-US"/>
        </w:rPr>
      </w:pPr>
      <w:r w:rsidRPr="00FB2145">
        <w:rPr>
          <w:rFonts w:asciiTheme="minorHAnsi" w:hAnsiTheme="minorHAnsi" w:cstheme="minorHAnsi"/>
          <w:sz w:val="28"/>
          <w:szCs w:val="28"/>
          <w:lang w:val="en-US"/>
        </w:rPr>
        <w:t>We</w:t>
      </w:r>
      <w:r w:rsidR="00AB5690" w:rsidRPr="00FB2145">
        <w:rPr>
          <w:rFonts w:asciiTheme="minorHAnsi" w:hAnsiTheme="minorHAnsi" w:cstheme="minorHAnsi"/>
          <w:sz w:val="28"/>
          <w:szCs w:val="28"/>
          <w:lang w:val="en-US"/>
        </w:rPr>
        <w:t xml:space="preserve"> c</w:t>
      </w:r>
      <w:r w:rsidR="004C54A8" w:rsidRPr="00FB2145">
        <w:rPr>
          <w:rFonts w:asciiTheme="minorHAnsi" w:hAnsiTheme="minorHAnsi" w:cstheme="minorHAnsi"/>
          <w:sz w:val="28"/>
          <w:szCs w:val="28"/>
          <w:lang w:val="en-US"/>
        </w:rPr>
        <w:t>ommend</w:t>
      </w:r>
      <w:r w:rsidRPr="00FB2145">
        <w:rPr>
          <w:rFonts w:asciiTheme="minorHAnsi" w:hAnsiTheme="minorHAnsi" w:cstheme="minorHAnsi"/>
          <w:sz w:val="28"/>
          <w:szCs w:val="28"/>
          <w:lang w:val="en-US"/>
        </w:rPr>
        <w:t xml:space="preserve"> </w:t>
      </w:r>
      <w:r w:rsidR="00FB2145" w:rsidRPr="00FB2145">
        <w:rPr>
          <w:rFonts w:asciiTheme="minorHAnsi" w:hAnsiTheme="minorHAnsi" w:cstheme="minorHAnsi"/>
          <w:sz w:val="28"/>
          <w:szCs w:val="28"/>
          <w:lang w:val="en-US"/>
        </w:rPr>
        <w:t xml:space="preserve">Cyprus </w:t>
      </w:r>
      <w:r w:rsidRPr="00FB2145">
        <w:rPr>
          <w:rFonts w:asciiTheme="minorHAnsi" w:hAnsiTheme="minorHAnsi" w:cstheme="minorHAnsi"/>
          <w:color w:val="auto"/>
          <w:sz w:val="28"/>
          <w:szCs w:val="28"/>
          <w:lang w:val="en-US"/>
        </w:rPr>
        <w:t>for its high standard in human rights protection</w:t>
      </w:r>
      <w:r w:rsidR="00FB2145" w:rsidRPr="00FB2145">
        <w:rPr>
          <w:rFonts w:asciiTheme="minorHAnsi" w:hAnsiTheme="minorHAnsi" w:cstheme="minorHAnsi"/>
          <w:color w:val="auto"/>
          <w:sz w:val="28"/>
          <w:szCs w:val="28"/>
          <w:lang w:val="en-US"/>
        </w:rPr>
        <w:t xml:space="preserve"> and the promotion of human rights. We especially commend</w:t>
      </w:r>
      <w:r w:rsidR="004C54A8" w:rsidRPr="00FB2145">
        <w:rPr>
          <w:rFonts w:asciiTheme="minorHAnsi" w:hAnsiTheme="minorHAnsi" w:cstheme="minorHAnsi"/>
          <w:sz w:val="28"/>
          <w:szCs w:val="28"/>
          <w:lang w:val="en-US"/>
        </w:rPr>
        <w:t xml:space="preserve"> </w:t>
      </w:r>
      <w:r w:rsidRPr="00FB2145">
        <w:rPr>
          <w:rFonts w:asciiTheme="minorHAnsi" w:hAnsiTheme="minorHAnsi" w:cstheme="minorHAnsi"/>
          <w:sz w:val="28"/>
          <w:szCs w:val="28"/>
          <w:lang w:val="en-US"/>
        </w:rPr>
        <w:t xml:space="preserve">the determination of the Republic of Cyprus </w:t>
      </w:r>
      <w:r w:rsidR="000C09D0">
        <w:rPr>
          <w:rFonts w:asciiTheme="minorHAnsi" w:hAnsiTheme="minorHAnsi" w:cstheme="minorHAnsi"/>
          <w:sz w:val="28"/>
          <w:szCs w:val="28"/>
          <w:lang w:val="en-US"/>
        </w:rPr>
        <w:t xml:space="preserve">to revise criteria for the </w:t>
      </w:r>
      <w:r w:rsidRPr="00FB2145">
        <w:rPr>
          <w:rFonts w:asciiTheme="minorHAnsi" w:hAnsiTheme="minorHAnsi" w:cstheme="minorHAnsi"/>
          <w:sz w:val="28"/>
          <w:szCs w:val="28"/>
          <w:lang w:val="en-US"/>
        </w:rPr>
        <w:t xml:space="preserve">nationality </w:t>
      </w:r>
      <w:r w:rsidR="000C09D0">
        <w:rPr>
          <w:rFonts w:asciiTheme="minorHAnsi" w:hAnsiTheme="minorHAnsi" w:cstheme="minorHAnsi"/>
          <w:sz w:val="28"/>
          <w:szCs w:val="28"/>
          <w:lang w:val="en-US"/>
        </w:rPr>
        <w:t xml:space="preserve">of the Republic of Cyprus in the best interests of the children of mixed marriages, and to apply the new criteria to all children, whatever the parent’s nationality, </w:t>
      </w:r>
      <w:r w:rsidRPr="00FB2145">
        <w:rPr>
          <w:rFonts w:asciiTheme="minorHAnsi" w:hAnsiTheme="minorHAnsi" w:cstheme="minorHAnsi"/>
          <w:sz w:val="28"/>
          <w:szCs w:val="28"/>
          <w:lang w:val="en-US"/>
        </w:rPr>
        <w:t>in such a way as to avoid precarious legal position</w:t>
      </w:r>
      <w:r w:rsidR="00FB2145">
        <w:rPr>
          <w:rFonts w:asciiTheme="minorHAnsi" w:hAnsiTheme="minorHAnsi" w:cstheme="minorHAnsi"/>
          <w:sz w:val="28"/>
          <w:szCs w:val="28"/>
          <w:lang w:val="en-US"/>
        </w:rPr>
        <w:t>s</w:t>
      </w:r>
      <w:r w:rsidRPr="00FB2145">
        <w:rPr>
          <w:rFonts w:asciiTheme="minorHAnsi" w:hAnsiTheme="minorHAnsi" w:cstheme="minorHAnsi"/>
          <w:sz w:val="28"/>
          <w:szCs w:val="28"/>
          <w:lang w:val="en-US"/>
        </w:rPr>
        <w:t xml:space="preserve"> of the prospective applicants.</w:t>
      </w:r>
    </w:p>
    <w:p w14:paraId="4EE90795" w14:textId="77777777" w:rsidR="004C54A8" w:rsidRPr="00FB2145" w:rsidRDefault="004C54A8" w:rsidP="00FB2145">
      <w:pPr>
        <w:pStyle w:val="Default"/>
        <w:spacing w:line="360" w:lineRule="auto"/>
        <w:jc w:val="both"/>
        <w:rPr>
          <w:rFonts w:asciiTheme="minorHAnsi" w:hAnsiTheme="minorHAnsi" w:cstheme="minorHAnsi"/>
          <w:color w:val="auto"/>
          <w:sz w:val="28"/>
          <w:szCs w:val="28"/>
          <w:lang w:val="en-US"/>
        </w:rPr>
      </w:pPr>
    </w:p>
    <w:p w14:paraId="5CD4B05A" w14:textId="51A5DE0A" w:rsidR="00F13ED9" w:rsidRPr="00FB2145" w:rsidRDefault="005E5184" w:rsidP="00FB2145">
      <w:pPr>
        <w:pStyle w:val="Default"/>
        <w:spacing w:line="360" w:lineRule="auto"/>
        <w:jc w:val="both"/>
        <w:rPr>
          <w:rFonts w:asciiTheme="minorHAnsi" w:hAnsiTheme="minorHAnsi" w:cstheme="minorHAnsi"/>
          <w:sz w:val="28"/>
          <w:szCs w:val="28"/>
          <w:lang w:val="en-US"/>
        </w:rPr>
      </w:pPr>
      <w:r>
        <w:rPr>
          <w:rFonts w:asciiTheme="minorHAnsi" w:hAnsiTheme="minorHAnsi" w:cstheme="minorHAnsi"/>
          <w:color w:val="auto"/>
          <w:sz w:val="28"/>
          <w:szCs w:val="28"/>
          <w:lang w:val="en-US"/>
        </w:rPr>
        <w:t>Additionally</w:t>
      </w:r>
      <w:r w:rsidR="00543D95" w:rsidRPr="00FB2145">
        <w:rPr>
          <w:rFonts w:asciiTheme="minorHAnsi" w:hAnsiTheme="minorHAnsi" w:cstheme="minorHAnsi"/>
          <w:color w:val="auto"/>
          <w:sz w:val="28"/>
          <w:szCs w:val="28"/>
          <w:lang w:val="en-US"/>
        </w:rPr>
        <w:t>,</w:t>
      </w:r>
      <w:r w:rsidR="00F13ED9" w:rsidRPr="00FB2145">
        <w:rPr>
          <w:rFonts w:asciiTheme="minorHAnsi" w:hAnsiTheme="minorHAnsi" w:cstheme="minorHAnsi"/>
          <w:color w:val="auto"/>
          <w:sz w:val="28"/>
          <w:szCs w:val="28"/>
          <w:lang w:val="en-US"/>
        </w:rPr>
        <w:t xml:space="preserve"> Germany </w:t>
      </w:r>
      <w:r>
        <w:rPr>
          <w:rFonts w:asciiTheme="minorHAnsi" w:hAnsiTheme="minorHAnsi" w:cstheme="minorHAnsi"/>
          <w:color w:val="auto"/>
          <w:sz w:val="28"/>
          <w:szCs w:val="28"/>
          <w:lang w:val="en-US"/>
        </w:rPr>
        <w:t xml:space="preserve">sees room for further strengthening human rights with regard to </w:t>
      </w:r>
      <w:r w:rsidR="00FE728D" w:rsidRPr="00FB2145">
        <w:rPr>
          <w:rFonts w:asciiTheme="minorHAnsi" w:hAnsiTheme="minorHAnsi" w:cstheme="minorHAnsi"/>
          <w:sz w:val="28"/>
          <w:szCs w:val="28"/>
          <w:lang w:val="en-US"/>
        </w:rPr>
        <w:t>the conduct of criminal investigations, the state of media freedom and of association.</w:t>
      </w:r>
    </w:p>
    <w:p w14:paraId="667E42A3" w14:textId="77777777" w:rsidR="009F7133" w:rsidRPr="00FB2145" w:rsidRDefault="009F7133" w:rsidP="00FB2145">
      <w:pPr>
        <w:pStyle w:val="Default"/>
        <w:spacing w:line="360" w:lineRule="auto"/>
        <w:jc w:val="both"/>
        <w:rPr>
          <w:rFonts w:asciiTheme="minorHAnsi" w:hAnsiTheme="minorHAnsi" w:cstheme="minorHAnsi"/>
          <w:sz w:val="28"/>
          <w:szCs w:val="28"/>
          <w:lang w:val="en-US"/>
        </w:rPr>
      </w:pPr>
    </w:p>
    <w:p w14:paraId="14CF4E2B" w14:textId="77777777" w:rsidR="001D676F" w:rsidRPr="00FB2145" w:rsidRDefault="009F7133" w:rsidP="00FB2145">
      <w:pPr>
        <w:pStyle w:val="Default"/>
        <w:spacing w:line="360" w:lineRule="auto"/>
        <w:jc w:val="both"/>
        <w:rPr>
          <w:rFonts w:asciiTheme="minorHAnsi" w:hAnsiTheme="minorHAnsi" w:cstheme="minorHAnsi"/>
          <w:sz w:val="28"/>
          <w:szCs w:val="28"/>
          <w:lang w:val="en-US"/>
        </w:rPr>
      </w:pPr>
      <w:r w:rsidRPr="00FB2145">
        <w:rPr>
          <w:rFonts w:asciiTheme="minorHAnsi" w:hAnsiTheme="minorHAnsi" w:cstheme="minorHAnsi"/>
          <w:sz w:val="28"/>
          <w:szCs w:val="28"/>
          <w:lang w:val="en-US"/>
        </w:rPr>
        <w:t xml:space="preserve">Germany </w:t>
      </w:r>
      <w:r w:rsidR="00BA4179" w:rsidRPr="00FB2145">
        <w:rPr>
          <w:rFonts w:asciiTheme="minorHAnsi" w:hAnsiTheme="minorHAnsi" w:cstheme="minorHAnsi"/>
          <w:sz w:val="28"/>
          <w:szCs w:val="28"/>
          <w:lang w:val="en-US"/>
        </w:rPr>
        <w:t xml:space="preserve">therefore </w:t>
      </w:r>
      <w:r w:rsidRPr="00FB2145">
        <w:rPr>
          <w:rFonts w:asciiTheme="minorHAnsi" w:hAnsiTheme="minorHAnsi" w:cstheme="minorHAnsi"/>
          <w:sz w:val="28"/>
          <w:szCs w:val="28"/>
          <w:lang w:val="en-US"/>
        </w:rPr>
        <w:t xml:space="preserve">recommends to: </w:t>
      </w:r>
    </w:p>
    <w:p w14:paraId="6AFAFFD5" w14:textId="6BD3BD4F" w:rsidR="00FB2145" w:rsidRPr="00FB2145" w:rsidRDefault="005E5184" w:rsidP="00FB2145">
      <w:pPr>
        <w:pStyle w:val="Listenabsatz"/>
        <w:widowControl w:val="0"/>
        <w:numPr>
          <w:ilvl w:val="0"/>
          <w:numId w:val="3"/>
        </w:numPr>
        <w:autoSpaceDE w:val="0"/>
        <w:autoSpaceDN w:val="0"/>
        <w:adjustRightInd w:val="0"/>
        <w:spacing w:after="0" w:line="360" w:lineRule="auto"/>
        <w:ind w:left="0"/>
        <w:rPr>
          <w:rFonts w:cstheme="minorHAnsi"/>
          <w:color w:val="000000"/>
          <w:sz w:val="28"/>
          <w:szCs w:val="28"/>
          <w:lang w:val="en-US"/>
        </w:rPr>
      </w:pPr>
      <w:r>
        <w:rPr>
          <w:rFonts w:cstheme="minorHAnsi"/>
          <w:color w:val="000000"/>
          <w:sz w:val="28"/>
          <w:szCs w:val="28"/>
          <w:lang w:val="en-US"/>
        </w:rPr>
        <w:t>c</w:t>
      </w:r>
      <w:r w:rsidR="00FB2145" w:rsidRPr="00FB2145">
        <w:rPr>
          <w:rFonts w:cstheme="minorHAnsi"/>
          <w:color w:val="000000"/>
          <w:sz w:val="28"/>
          <w:szCs w:val="28"/>
          <w:lang w:val="en-US"/>
        </w:rPr>
        <w:t>onduct</w:t>
      </w:r>
      <w:r w:rsidR="000C09D0">
        <w:rPr>
          <w:rFonts w:cstheme="minorHAnsi"/>
          <w:color w:val="000000"/>
          <w:sz w:val="28"/>
          <w:szCs w:val="28"/>
          <w:lang w:val="en-US"/>
        </w:rPr>
        <w:t xml:space="preserve"> </w:t>
      </w:r>
      <w:r w:rsidR="00FB2145" w:rsidRPr="00FB2145">
        <w:rPr>
          <w:rFonts w:cstheme="minorHAnsi"/>
          <w:color w:val="000000"/>
          <w:sz w:val="28"/>
          <w:szCs w:val="28"/>
          <w:lang w:val="en-US"/>
        </w:rPr>
        <w:t>criminal investigations</w:t>
      </w:r>
      <w:r w:rsidR="000C09D0">
        <w:rPr>
          <w:rFonts w:cstheme="minorHAnsi"/>
          <w:color w:val="000000"/>
          <w:sz w:val="28"/>
          <w:szCs w:val="28"/>
          <w:lang w:val="en-US"/>
        </w:rPr>
        <w:t>,</w:t>
      </w:r>
      <w:r w:rsidR="00FB2145" w:rsidRPr="00FB2145">
        <w:rPr>
          <w:rFonts w:cstheme="minorHAnsi"/>
          <w:color w:val="000000"/>
          <w:sz w:val="28"/>
          <w:szCs w:val="28"/>
          <w:lang w:val="en-US"/>
        </w:rPr>
        <w:t xml:space="preserve"> in accordance with the principles of the rule of law in a </w:t>
      </w:r>
      <w:r w:rsidR="00FB2145">
        <w:rPr>
          <w:rFonts w:cstheme="minorHAnsi"/>
          <w:color w:val="000000"/>
          <w:sz w:val="28"/>
          <w:szCs w:val="28"/>
          <w:lang w:val="en-US"/>
        </w:rPr>
        <w:t xml:space="preserve">speedy, </w:t>
      </w:r>
      <w:r w:rsidR="00FB2145" w:rsidRPr="00FB2145">
        <w:rPr>
          <w:rFonts w:cstheme="minorHAnsi"/>
          <w:color w:val="000000"/>
          <w:sz w:val="28"/>
          <w:szCs w:val="28"/>
          <w:lang w:val="en-US"/>
        </w:rPr>
        <w:t xml:space="preserve">concentrated, holistic, and comprehensive manner, and </w:t>
      </w:r>
      <w:r>
        <w:rPr>
          <w:rFonts w:cstheme="minorHAnsi"/>
          <w:color w:val="000000"/>
          <w:sz w:val="28"/>
          <w:szCs w:val="28"/>
          <w:lang w:val="en-US"/>
        </w:rPr>
        <w:t>encourages</w:t>
      </w:r>
      <w:r w:rsidR="00FB2145" w:rsidRPr="00FB2145">
        <w:rPr>
          <w:rFonts w:cstheme="minorHAnsi"/>
          <w:color w:val="000000"/>
          <w:sz w:val="28"/>
          <w:szCs w:val="28"/>
          <w:lang w:val="en-US"/>
        </w:rPr>
        <w:t xml:space="preserve"> Cyprus to considerably strengthen the right to a fair and public trial</w:t>
      </w:r>
      <w:r>
        <w:rPr>
          <w:rFonts w:cstheme="minorHAnsi"/>
          <w:color w:val="000000"/>
          <w:sz w:val="28"/>
          <w:szCs w:val="28"/>
          <w:lang w:val="en-US"/>
        </w:rPr>
        <w:t>;</w:t>
      </w:r>
    </w:p>
    <w:p w14:paraId="30611DA5" w14:textId="6719F76D" w:rsidR="00CE2927" w:rsidRPr="00FB2145" w:rsidRDefault="00FB2145" w:rsidP="00FB2145">
      <w:pPr>
        <w:pStyle w:val="Listenabsatz"/>
        <w:widowControl w:val="0"/>
        <w:numPr>
          <w:ilvl w:val="0"/>
          <w:numId w:val="3"/>
        </w:numPr>
        <w:autoSpaceDE w:val="0"/>
        <w:autoSpaceDN w:val="0"/>
        <w:adjustRightInd w:val="0"/>
        <w:spacing w:after="0" w:line="360" w:lineRule="auto"/>
        <w:ind w:left="0"/>
        <w:rPr>
          <w:rFonts w:cstheme="minorHAnsi"/>
          <w:color w:val="000000"/>
          <w:sz w:val="28"/>
          <w:szCs w:val="28"/>
          <w:lang w:val="en-US"/>
        </w:rPr>
      </w:pPr>
      <w:r w:rsidRPr="00FB2145">
        <w:rPr>
          <w:rFonts w:cstheme="minorHAnsi"/>
          <w:color w:val="000000"/>
          <w:sz w:val="28"/>
          <w:szCs w:val="28"/>
          <w:lang w:val="en-US"/>
        </w:rPr>
        <w:t>legally guarantee the effective protection of journalists</w:t>
      </w:r>
      <w:r>
        <w:rPr>
          <w:rFonts w:cstheme="minorHAnsi"/>
          <w:color w:val="000000"/>
          <w:sz w:val="28"/>
          <w:szCs w:val="28"/>
          <w:lang w:val="en-US"/>
        </w:rPr>
        <w:t xml:space="preserve"> and their sources,</w:t>
      </w:r>
      <w:r w:rsidRPr="00FB2145">
        <w:rPr>
          <w:rFonts w:cstheme="minorHAnsi"/>
          <w:color w:val="000000"/>
          <w:sz w:val="28"/>
          <w:szCs w:val="28"/>
          <w:lang w:val="en-US"/>
        </w:rPr>
        <w:t xml:space="preserve"> and </w:t>
      </w:r>
      <w:r>
        <w:rPr>
          <w:rFonts w:cstheme="minorHAnsi"/>
          <w:color w:val="000000"/>
          <w:sz w:val="28"/>
          <w:szCs w:val="28"/>
          <w:lang w:val="en-US"/>
        </w:rPr>
        <w:t>to prevent</w:t>
      </w:r>
      <w:r w:rsidRPr="00FB2145">
        <w:rPr>
          <w:rFonts w:cstheme="minorHAnsi"/>
          <w:color w:val="000000"/>
          <w:sz w:val="28"/>
          <w:szCs w:val="28"/>
          <w:lang w:val="en-US"/>
        </w:rPr>
        <w:t xml:space="preserve"> political interference in </w:t>
      </w:r>
      <w:r w:rsidR="00DB1161">
        <w:rPr>
          <w:rFonts w:cstheme="minorHAnsi"/>
          <w:color w:val="000000"/>
          <w:sz w:val="28"/>
          <w:szCs w:val="28"/>
          <w:lang w:val="en-US"/>
        </w:rPr>
        <w:t>media</w:t>
      </w:r>
      <w:r w:rsidR="00DB1161" w:rsidRPr="00FB2145">
        <w:rPr>
          <w:rFonts w:cstheme="minorHAnsi"/>
          <w:color w:val="000000"/>
          <w:sz w:val="28"/>
          <w:szCs w:val="28"/>
          <w:lang w:val="en-US"/>
        </w:rPr>
        <w:t xml:space="preserve"> </w:t>
      </w:r>
      <w:r w:rsidRPr="00FB2145">
        <w:rPr>
          <w:rFonts w:cstheme="minorHAnsi"/>
          <w:color w:val="000000"/>
          <w:sz w:val="28"/>
          <w:szCs w:val="28"/>
          <w:lang w:val="en-US"/>
        </w:rPr>
        <w:t>work through appropriate legislative measures</w:t>
      </w:r>
      <w:r w:rsidR="00421BBA">
        <w:rPr>
          <w:rFonts w:cstheme="minorHAnsi"/>
          <w:color w:val="000000"/>
          <w:sz w:val="28"/>
          <w:szCs w:val="28"/>
          <w:lang w:val="en-US"/>
        </w:rPr>
        <w:t>;</w:t>
      </w:r>
    </w:p>
    <w:p w14:paraId="4810EC24" w14:textId="0C6C07BC" w:rsidR="00342A7F" w:rsidRPr="00FB2145" w:rsidRDefault="00FB2145" w:rsidP="00FB2145">
      <w:pPr>
        <w:pStyle w:val="Default"/>
        <w:numPr>
          <w:ilvl w:val="0"/>
          <w:numId w:val="3"/>
        </w:numPr>
        <w:spacing w:line="360" w:lineRule="auto"/>
        <w:ind w:left="0"/>
        <w:jc w:val="both"/>
        <w:rPr>
          <w:rFonts w:asciiTheme="minorHAnsi" w:hAnsiTheme="minorHAnsi" w:cstheme="minorHAnsi"/>
          <w:sz w:val="28"/>
          <w:szCs w:val="28"/>
          <w:lang w:val="en-US"/>
        </w:rPr>
      </w:pPr>
      <w:r w:rsidRPr="00FB2145">
        <w:rPr>
          <w:rFonts w:asciiTheme="minorHAnsi" w:hAnsiTheme="minorHAnsi" w:cstheme="minorHAnsi"/>
          <w:sz w:val="28"/>
          <w:szCs w:val="28"/>
          <w:lang w:val="en-US"/>
        </w:rPr>
        <w:t xml:space="preserve">strengthen the freedom of association of nongovernmental organizations and to </w:t>
      </w:r>
      <w:r w:rsidR="00DB1161">
        <w:rPr>
          <w:rFonts w:asciiTheme="minorHAnsi" w:hAnsiTheme="minorHAnsi" w:cstheme="minorHAnsi"/>
          <w:sz w:val="28"/>
          <w:szCs w:val="28"/>
          <w:lang w:val="en-US"/>
        </w:rPr>
        <w:t>review</w:t>
      </w:r>
      <w:r w:rsidR="00DB1161" w:rsidRPr="00FB2145">
        <w:rPr>
          <w:rFonts w:asciiTheme="minorHAnsi" w:hAnsiTheme="minorHAnsi" w:cstheme="minorHAnsi"/>
          <w:sz w:val="28"/>
          <w:szCs w:val="28"/>
          <w:lang w:val="en-US"/>
        </w:rPr>
        <w:t xml:space="preserve"> </w:t>
      </w:r>
      <w:r w:rsidRPr="00FB2145">
        <w:rPr>
          <w:rFonts w:asciiTheme="minorHAnsi" w:hAnsiTheme="minorHAnsi" w:cstheme="minorHAnsi"/>
          <w:sz w:val="28"/>
          <w:szCs w:val="28"/>
          <w:lang w:val="en-US"/>
        </w:rPr>
        <w:t xml:space="preserve">registration procedures </w:t>
      </w:r>
      <w:r w:rsidR="00DB1161">
        <w:rPr>
          <w:rFonts w:asciiTheme="minorHAnsi" w:hAnsiTheme="minorHAnsi" w:cstheme="minorHAnsi"/>
          <w:sz w:val="28"/>
          <w:szCs w:val="28"/>
          <w:lang w:val="en-US"/>
        </w:rPr>
        <w:t xml:space="preserve">accordingly. </w:t>
      </w:r>
    </w:p>
    <w:p w14:paraId="3C84ADED" w14:textId="77777777" w:rsidR="00280E16" w:rsidRPr="00FB2145" w:rsidRDefault="00280E16" w:rsidP="00FB2145">
      <w:pPr>
        <w:pStyle w:val="Default"/>
        <w:spacing w:line="360" w:lineRule="auto"/>
        <w:jc w:val="both"/>
        <w:rPr>
          <w:rFonts w:asciiTheme="minorHAnsi" w:hAnsiTheme="minorHAnsi" w:cstheme="minorHAnsi"/>
          <w:sz w:val="28"/>
          <w:szCs w:val="28"/>
          <w:lang w:val="en-US"/>
        </w:rPr>
      </w:pPr>
    </w:p>
    <w:p w14:paraId="33D74DF9" w14:textId="7FA2D60C" w:rsidR="00672C10" w:rsidRPr="00FB2145" w:rsidRDefault="009F7133" w:rsidP="00FB2145">
      <w:pPr>
        <w:pStyle w:val="Default"/>
        <w:spacing w:line="360" w:lineRule="auto"/>
        <w:jc w:val="both"/>
        <w:rPr>
          <w:rFonts w:asciiTheme="minorHAnsi" w:hAnsiTheme="minorHAnsi" w:cstheme="minorHAnsi"/>
          <w:sz w:val="28"/>
          <w:szCs w:val="28"/>
          <w:lang w:val="en-US"/>
        </w:rPr>
      </w:pPr>
      <w:r w:rsidRPr="00FB2145">
        <w:rPr>
          <w:rFonts w:asciiTheme="minorHAnsi" w:hAnsiTheme="minorHAnsi" w:cstheme="minorHAnsi"/>
          <w:sz w:val="28"/>
          <w:szCs w:val="28"/>
          <w:lang w:val="en-US"/>
        </w:rPr>
        <w:t xml:space="preserve">Thank you, </w:t>
      </w:r>
      <w:r w:rsidR="00DA327A" w:rsidRPr="00FB2145">
        <w:rPr>
          <w:rFonts w:asciiTheme="minorHAnsi" w:hAnsiTheme="minorHAnsi" w:cstheme="minorHAnsi"/>
          <w:sz w:val="28"/>
          <w:szCs w:val="28"/>
          <w:lang w:val="en-US"/>
        </w:rPr>
        <w:t>Mister</w:t>
      </w:r>
      <w:r w:rsidRPr="00FB2145">
        <w:rPr>
          <w:rFonts w:asciiTheme="minorHAnsi" w:hAnsiTheme="minorHAnsi" w:cstheme="minorHAnsi"/>
          <w:sz w:val="28"/>
          <w:szCs w:val="28"/>
          <w:lang w:val="en-US"/>
        </w:rPr>
        <w:t xml:space="preserve"> President. </w:t>
      </w:r>
    </w:p>
    <w:p w14:paraId="65D71F53" w14:textId="4B941860" w:rsidR="003E5769" w:rsidRPr="00DB1161" w:rsidRDefault="003E5769" w:rsidP="003E5769">
      <w:pPr>
        <w:pageBreakBefore/>
        <w:spacing w:line="360" w:lineRule="auto"/>
        <w:jc w:val="both"/>
        <w:rPr>
          <w:rFonts w:cstheme="minorHAnsi"/>
          <w:b/>
          <w:sz w:val="28"/>
          <w:szCs w:val="28"/>
          <w:u w:val="single"/>
          <w:lang w:val="en-US"/>
        </w:rPr>
      </w:pPr>
      <w:r w:rsidRPr="00DB1161">
        <w:rPr>
          <w:rFonts w:cstheme="minorHAnsi"/>
          <w:b/>
          <w:sz w:val="28"/>
          <w:szCs w:val="28"/>
          <w:u w:val="single"/>
          <w:lang w:val="en-US"/>
        </w:rPr>
        <w:lastRenderedPageBreak/>
        <w:t>GERMAN ADVANCE QUESTIONS TO</w:t>
      </w:r>
      <w:r w:rsidR="00342A7F" w:rsidRPr="00DB1161">
        <w:rPr>
          <w:rFonts w:cstheme="minorHAnsi"/>
          <w:b/>
          <w:sz w:val="28"/>
          <w:szCs w:val="28"/>
          <w:u w:val="single"/>
          <w:lang w:val="en-US"/>
        </w:rPr>
        <w:t xml:space="preserve"> </w:t>
      </w:r>
      <w:r w:rsidR="00DB1161" w:rsidRPr="00DB1161">
        <w:rPr>
          <w:rFonts w:cstheme="minorHAnsi"/>
          <w:b/>
          <w:sz w:val="28"/>
          <w:szCs w:val="28"/>
          <w:u w:val="single"/>
          <w:lang w:val="en-US"/>
        </w:rPr>
        <w:t>CYPRUS</w:t>
      </w:r>
      <w:r w:rsidR="00342A7F" w:rsidRPr="00DB1161">
        <w:rPr>
          <w:rFonts w:cstheme="minorHAnsi"/>
          <w:b/>
          <w:sz w:val="28"/>
          <w:szCs w:val="28"/>
          <w:u w:val="single"/>
          <w:lang w:val="en-US"/>
        </w:rPr>
        <w:t xml:space="preserve">: </w:t>
      </w:r>
    </w:p>
    <w:p w14:paraId="4C75D8B9" w14:textId="4FC7362C" w:rsidR="00DB1161" w:rsidRPr="00DB1161" w:rsidRDefault="00DB1161" w:rsidP="00DB1161">
      <w:pPr>
        <w:pStyle w:val="Default"/>
        <w:numPr>
          <w:ilvl w:val="0"/>
          <w:numId w:val="6"/>
        </w:numPr>
        <w:spacing w:after="70"/>
        <w:rPr>
          <w:rFonts w:asciiTheme="minorHAnsi" w:hAnsiTheme="minorHAnsi" w:cstheme="minorHAnsi"/>
          <w:sz w:val="28"/>
          <w:szCs w:val="28"/>
          <w:lang w:val="en-US"/>
        </w:rPr>
      </w:pPr>
      <w:r w:rsidRPr="00DB1161">
        <w:rPr>
          <w:rFonts w:asciiTheme="minorHAnsi" w:hAnsiTheme="minorHAnsi" w:cstheme="minorHAnsi"/>
          <w:sz w:val="28"/>
          <w:szCs w:val="28"/>
          <w:lang w:val="en-US"/>
        </w:rPr>
        <w:t xml:space="preserve">What steps is Cyprus taking in order to strengthen the rule of law, </w:t>
      </w:r>
      <w:proofErr w:type="gramStart"/>
      <w:r w:rsidRPr="00DB1161">
        <w:rPr>
          <w:rFonts w:asciiTheme="minorHAnsi" w:hAnsiTheme="minorHAnsi" w:cstheme="minorHAnsi"/>
          <w:sz w:val="28"/>
          <w:szCs w:val="28"/>
          <w:lang w:val="en-US"/>
        </w:rPr>
        <w:t>i.e.</w:t>
      </w:r>
      <w:proofErr w:type="gramEnd"/>
      <w:r w:rsidRPr="00DB1161">
        <w:rPr>
          <w:rFonts w:asciiTheme="minorHAnsi" w:hAnsiTheme="minorHAnsi" w:cstheme="minorHAnsi"/>
          <w:sz w:val="28"/>
          <w:szCs w:val="28"/>
          <w:lang w:val="en-US"/>
        </w:rPr>
        <w:t xml:space="preserve"> </w:t>
      </w:r>
      <w:r w:rsidR="0046320C">
        <w:rPr>
          <w:rFonts w:asciiTheme="minorHAnsi" w:hAnsiTheme="minorHAnsi" w:cstheme="minorHAnsi"/>
          <w:sz w:val="28"/>
          <w:szCs w:val="28"/>
          <w:lang w:val="en-US"/>
        </w:rPr>
        <w:t>with</w:t>
      </w:r>
      <w:r w:rsidR="0046320C" w:rsidRPr="00DB1161">
        <w:rPr>
          <w:rFonts w:asciiTheme="minorHAnsi" w:hAnsiTheme="minorHAnsi" w:cstheme="minorHAnsi"/>
          <w:sz w:val="28"/>
          <w:szCs w:val="28"/>
          <w:lang w:val="en-US"/>
        </w:rPr>
        <w:t xml:space="preserve"> </w:t>
      </w:r>
      <w:r w:rsidRPr="00DB1161">
        <w:rPr>
          <w:rFonts w:asciiTheme="minorHAnsi" w:hAnsiTheme="minorHAnsi" w:cstheme="minorHAnsi"/>
          <w:sz w:val="28"/>
          <w:szCs w:val="28"/>
          <w:lang w:val="en-US"/>
        </w:rPr>
        <w:t>regard to making decisions to prosecute or not prosecute within a reasonable period of time, strengthening the right to a fair and public trial, or taking effective measures to accelerate the duration of civil, administrative and international protection (asylum) trials?</w:t>
      </w:r>
    </w:p>
    <w:p w14:paraId="2CDA442A" w14:textId="531EF0C6" w:rsidR="00DB1161" w:rsidRPr="00DB1161" w:rsidRDefault="00DB1161" w:rsidP="00342A7F">
      <w:pPr>
        <w:pStyle w:val="Default"/>
        <w:numPr>
          <w:ilvl w:val="0"/>
          <w:numId w:val="6"/>
        </w:numPr>
        <w:spacing w:after="70"/>
        <w:rPr>
          <w:rFonts w:asciiTheme="minorHAnsi" w:hAnsiTheme="minorHAnsi" w:cstheme="minorHAnsi"/>
          <w:sz w:val="28"/>
          <w:szCs w:val="28"/>
          <w:lang w:val="en-US"/>
        </w:rPr>
      </w:pPr>
      <w:r w:rsidRPr="00DB1161">
        <w:rPr>
          <w:rFonts w:asciiTheme="minorHAnsi" w:hAnsiTheme="minorHAnsi" w:cstheme="minorHAnsi"/>
          <w:sz w:val="28"/>
          <w:szCs w:val="28"/>
          <w:lang w:val="en-US"/>
        </w:rPr>
        <w:t xml:space="preserve">What steps is Cyprus taking in order to strengthen media freedom, especially </w:t>
      </w:r>
      <w:r w:rsidR="0046320C">
        <w:rPr>
          <w:rFonts w:asciiTheme="minorHAnsi" w:hAnsiTheme="minorHAnsi" w:cstheme="minorHAnsi"/>
          <w:sz w:val="28"/>
          <w:szCs w:val="28"/>
          <w:lang w:val="en-US"/>
        </w:rPr>
        <w:t>with</w:t>
      </w:r>
      <w:r w:rsidR="0046320C" w:rsidRPr="00DB1161">
        <w:rPr>
          <w:rFonts w:asciiTheme="minorHAnsi" w:hAnsiTheme="minorHAnsi" w:cstheme="minorHAnsi"/>
          <w:sz w:val="28"/>
          <w:szCs w:val="28"/>
          <w:lang w:val="en-US"/>
        </w:rPr>
        <w:t xml:space="preserve"> </w:t>
      </w:r>
      <w:r w:rsidRPr="00DB1161">
        <w:rPr>
          <w:rFonts w:asciiTheme="minorHAnsi" w:hAnsiTheme="minorHAnsi" w:cstheme="minorHAnsi"/>
          <w:sz w:val="28"/>
          <w:szCs w:val="28"/>
          <w:lang w:val="en-US"/>
        </w:rPr>
        <w:t>regard to the protection of journalists and their sources, as well as the protection of journalists and media workers from political interference?</w:t>
      </w:r>
    </w:p>
    <w:p w14:paraId="6FEF9852" w14:textId="03F9B35C" w:rsidR="001B7266" w:rsidRPr="00DB1161" w:rsidRDefault="00DB1161" w:rsidP="00D06675">
      <w:pPr>
        <w:pStyle w:val="Listenabsatz"/>
        <w:numPr>
          <w:ilvl w:val="0"/>
          <w:numId w:val="6"/>
        </w:numPr>
        <w:spacing w:line="240" w:lineRule="auto"/>
        <w:rPr>
          <w:rFonts w:cstheme="minorHAnsi"/>
          <w:color w:val="000000"/>
          <w:sz w:val="28"/>
          <w:szCs w:val="28"/>
          <w:lang w:val="en-US"/>
        </w:rPr>
      </w:pPr>
      <w:r w:rsidRPr="00DB1161">
        <w:rPr>
          <w:rFonts w:cstheme="minorHAnsi"/>
          <w:color w:val="000000"/>
          <w:sz w:val="28"/>
          <w:szCs w:val="28"/>
          <w:lang w:val="en-US"/>
        </w:rPr>
        <w:t>What steps is Cyprus taking to respond to the communication of the Commissioner for Human Rights of the Council of Europe regarding the specific case of the nongovernmental organization “Movement for Equality, Support, Anti-Racism” (</w:t>
      </w:r>
      <w:proofErr w:type="spellStart"/>
      <w:r w:rsidRPr="00DB1161">
        <w:rPr>
          <w:rFonts w:cstheme="minorHAnsi"/>
          <w:color w:val="000000"/>
          <w:sz w:val="28"/>
          <w:szCs w:val="28"/>
          <w:lang w:val="en-US"/>
        </w:rPr>
        <w:t>Kínisi</w:t>
      </w:r>
      <w:proofErr w:type="spellEnd"/>
      <w:r w:rsidRPr="00DB1161">
        <w:rPr>
          <w:rFonts w:cstheme="minorHAnsi"/>
          <w:color w:val="000000"/>
          <w:sz w:val="28"/>
          <w:szCs w:val="28"/>
          <w:lang w:val="en-US"/>
        </w:rPr>
        <w:t xml:space="preserve"> </w:t>
      </w:r>
      <w:proofErr w:type="spellStart"/>
      <w:r w:rsidRPr="00DB1161">
        <w:rPr>
          <w:rFonts w:cstheme="minorHAnsi"/>
          <w:color w:val="000000"/>
          <w:sz w:val="28"/>
          <w:szCs w:val="28"/>
          <w:lang w:val="en-US"/>
        </w:rPr>
        <w:t>gia</w:t>
      </w:r>
      <w:proofErr w:type="spellEnd"/>
      <w:r w:rsidRPr="00DB1161">
        <w:rPr>
          <w:rFonts w:cstheme="minorHAnsi"/>
          <w:color w:val="000000"/>
          <w:sz w:val="28"/>
          <w:szCs w:val="28"/>
          <w:lang w:val="en-US"/>
        </w:rPr>
        <w:t xml:space="preserve"> </w:t>
      </w:r>
      <w:proofErr w:type="spellStart"/>
      <w:r w:rsidRPr="00DB1161">
        <w:rPr>
          <w:rFonts w:cstheme="minorHAnsi"/>
          <w:color w:val="000000"/>
          <w:sz w:val="28"/>
          <w:szCs w:val="28"/>
          <w:lang w:val="en-US"/>
        </w:rPr>
        <w:t>Isótita</w:t>
      </w:r>
      <w:proofErr w:type="spellEnd"/>
      <w:r w:rsidRPr="00DB1161">
        <w:rPr>
          <w:rFonts w:cstheme="minorHAnsi"/>
          <w:color w:val="000000"/>
          <w:sz w:val="28"/>
          <w:szCs w:val="28"/>
          <w:lang w:val="en-US"/>
        </w:rPr>
        <w:t xml:space="preserve">, </w:t>
      </w:r>
      <w:proofErr w:type="spellStart"/>
      <w:r w:rsidRPr="00DB1161">
        <w:rPr>
          <w:rFonts w:cstheme="minorHAnsi"/>
          <w:color w:val="000000"/>
          <w:sz w:val="28"/>
          <w:szCs w:val="28"/>
          <w:lang w:val="en-US"/>
        </w:rPr>
        <w:t>Stírixi</w:t>
      </w:r>
      <w:proofErr w:type="spellEnd"/>
      <w:r w:rsidRPr="00DB1161">
        <w:rPr>
          <w:rFonts w:cstheme="minorHAnsi"/>
          <w:color w:val="000000"/>
          <w:sz w:val="28"/>
          <w:szCs w:val="28"/>
          <w:lang w:val="en-US"/>
        </w:rPr>
        <w:t xml:space="preserve">, </w:t>
      </w:r>
      <w:proofErr w:type="spellStart"/>
      <w:r w:rsidRPr="00DB1161">
        <w:rPr>
          <w:rFonts w:cstheme="minorHAnsi"/>
          <w:color w:val="000000"/>
          <w:sz w:val="28"/>
          <w:szCs w:val="28"/>
          <w:lang w:val="en-US"/>
        </w:rPr>
        <w:t>Antiracismó</w:t>
      </w:r>
      <w:proofErr w:type="spellEnd"/>
      <w:r w:rsidRPr="00DB1161">
        <w:rPr>
          <w:rFonts w:cstheme="minorHAnsi"/>
          <w:color w:val="000000"/>
          <w:sz w:val="28"/>
          <w:szCs w:val="28"/>
          <w:lang w:val="en-US"/>
        </w:rPr>
        <w:t>; KISA)? How does Cyprus plan to constructively take up the suggestion contained therein for strengthening the freedom of association of nongovernmental organizations?</w:t>
      </w:r>
      <w:r w:rsidR="00AC5CFD">
        <w:rPr>
          <w:rFonts w:cstheme="minorHAnsi"/>
          <w:color w:val="000000"/>
          <w:sz w:val="28"/>
          <w:szCs w:val="28"/>
          <w:lang w:val="en-US"/>
        </w:rPr>
        <w:t xml:space="preserve"> </w:t>
      </w:r>
    </w:p>
    <w:p w14:paraId="47AA474F" w14:textId="17AD3A17" w:rsidR="00342A7F" w:rsidRPr="00DB1161" w:rsidRDefault="00342A7F" w:rsidP="00DB1161">
      <w:pPr>
        <w:pStyle w:val="Listenabsatz"/>
        <w:spacing w:line="240" w:lineRule="auto"/>
        <w:ind w:left="360"/>
        <w:rPr>
          <w:rFonts w:cstheme="minorHAnsi"/>
          <w:color w:val="000000"/>
          <w:sz w:val="28"/>
          <w:szCs w:val="28"/>
          <w:lang w:val="en-US"/>
        </w:rPr>
      </w:pPr>
    </w:p>
    <w:sectPr w:rsidR="00342A7F" w:rsidRPr="00DB1161"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F25B" w14:textId="77777777" w:rsidR="00762910" w:rsidRDefault="00762910">
      <w:pPr>
        <w:spacing w:after="0" w:line="240" w:lineRule="auto"/>
      </w:pPr>
      <w:r>
        <w:separator/>
      </w:r>
    </w:p>
  </w:endnote>
  <w:endnote w:type="continuationSeparator" w:id="0">
    <w:p w14:paraId="77C01C15" w14:textId="77777777" w:rsidR="00762910" w:rsidRDefault="0076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B25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65CC" w14:textId="77777777" w:rsidR="00762910" w:rsidRDefault="00762910">
      <w:pPr>
        <w:spacing w:after="0" w:line="240" w:lineRule="auto"/>
      </w:pPr>
      <w:r>
        <w:separator/>
      </w:r>
    </w:p>
  </w:footnote>
  <w:footnote w:type="continuationSeparator" w:id="0">
    <w:p w14:paraId="56729681" w14:textId="77777777" w:rsidR="00762910" w:rsidRDefault="00762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902F0"/>
    <w:rsid w:val="000C09D0"/>
    <w:rsid w:val="000C4CE7"/>
    <w:rsid w:val="000C68E3"/>
    <w:rsid w:val="000C76C5"/>
    <w:rsid w:val="000D0B67"/>
    <w:rsid w:val="000D6188"/>
    <w:rsid w:val="0010000E"/>
    <w:rsid w:val="00151756"/>
    <w:rsid w:val="00165175"/>
    <w:rsid w:val="00167385"/>
    <w:rsid w:val="00170EF5"/>
    <w:rsid w:val="00187FC9"/>
    <w:rsid w:val="001A30B7"/>
    <w:rsid w:val="001B15B3"/>
    <w:rsid w:val="001B7266"/>
    <w:rsid w:val="001D676F"/>
    <w:rsid w:val="00240959"/>
    <w:rsid w:val="002804EB"/>
    <w:rsid w:val="00280E16"/>
    <w:rsid w:val="002932AB"/>
    <w:rsid w:val="00295326"/>
    <w:rsid w:val="00297568"/>
    <w:rsid w:val="002D67ED"/>
    <w:rsid w:val="002F4485"/>
    <w:rsid w:val="00315599"/>
    <w:rsid w:val="00342A7F"/>
    <w:rsid w:val="00377178"/>
    <w:rsid w:val="003E5769"/>
    <w:rsid w:val="00415EBA"/>
    <w:rsid w:val="00421BBA"/>
    <w:rsid w:val="004355F9"/>
    <w:rsid w:val="0046320C"/>
    <w:rsid w:val="004A46E1"/>
    <w:rsid w:val="004B653D"/>
    <w:rsid w:val="004C54A8"/>
    <w:rsid w:val="004E78C7"/>
    <w:rsid w:val="00543D95"/>
    <w:rsid w:val="00547718"/>
    <w:rsid w:val="00566B99"/>
    <w:rsid w:val="00581577"/>
    <w:rsid w:val="005A4514"/>
    <w:rsid w:val="005B1998"/>
    <w:rsid w:val="005E4AC0"/>
    <w:rsid w:val="005E5184"/>
    <w:rsid w:val="006078CD"/>
    <w:rsid w:val="006100C3"/>
    <w:rsid w:val="00624FC8"/>
    <w:rsid w:val="00625CB8"/>
    <w:rsid w:val="0063250B"/>
    <w:rsid w:val="006464EC"/>
    <w:rsid w:val="00654061"/>
    <w:rsid w:val="00672C10"/>
    <w:rsid w:val="006C1361"/>
    <w:rsid w:val="006F452C"/>
    <w:rsid w:val="00712F93"/>
    <w:rsid w:val="00744CE1"/>
    <w:rsid w:val="00762910"/>
    <w:rsid w:val="00773A3B"/>
    <w:rsid w:val="00784BF4"/>
    <w:rsid w:val="007A3E41"/>
    <w:rsid w:val="007B5321"/>
    <w:rsid w:val="007F3846"/>
    <w:rsid w:val="00801CAE"/>
    <w:rsid w:val="00812D14"/>
    <w:rsid w:val="00823E8A"/>
    <w:rsid w:val="00825E5C"/>
    <w:rsid w:val="0084109D"/>
    <w:rsid w:val="00847724"/>
    <w:rsid w:val="008611CF"/>
    <w:rsid w:val="008C480C"/>
    <w:rsid w:val="008F1C90"/>
    <w:rsid w:val="008F276B"/>
    <w:rsid w:val="00921504"/>
    <w:rsid w:val="0097521E"/>
    <w:rsid w:val="009A2076"/>
    <w:rsid w:val="009A3839"/>
    <w:rsid w:val="009D387C"/>
    <w:rsid w:val="009F70D6"/>
    <w:rsid w:val="009F7133"/>
    <w:rsid w:val="00A174FB"/>
    <w:rsid w:val="00A4792E"/>
    <w:rsid w:val="00A5747B"/>
    <w:rsid w:val="00A910FD"/>
    <w:rsid w:val="00A9210B"/>
    <w:rsid w:val="00AA6E28"/>
    <w:rsid w:val="00AB5690"/>
    <w:rsid w:val="00AB5DD9"/>
    <w:rsid w:val="00AC5CFD"/>
    <w:rsid w:val="00AC659C"/>
    <w:rsid w:val="00B25010"/>
    <w:rsid w:val="00B46734"/>
    <w:rsid w:val="00B56EE0"/>
    <w:rsid w:val="00B62355"/>
    <w:rsid w:val="00B67E2C"/>
    <w:rsid w:val="00B71F74"/>
    <w:rsid w:val="00BA4179"/>
    <w:rsid w:val="00BB66B1"/>
    <w:rsid w:val="00BF2CC2"/>
    <w:rsid w:val="00BF336A"/>
    <w:rsid w:val="00C0557F"/>
    <w:rsid w:val="00C07A3F"/>
    <w:rsid w:val="00C1510D"/>
    <w:rsid w:val="00C246AF"/>
    <w:rsid w:val="00C32891"/>
    <w:rsid w:val="00C56062"/>
    <w:rsid w:val="00CB5BA4"/>
    <w:rsid w:val="00CC1C02"/>
    <w:rsid w:val="00CE2927"/>
    <w:rsid w:val="00CE4AF9"/>
    <w:rsid w:val="00D05393"/>
    <w:rsid w:val="00D06675"/>
    <w:rsid w:val="00D27056"/>
    <w:rsid w:val="00D37F60"/>
    <w:rsid w:val="00D40E18"/>
    <w:rsid w:val="00D4270E"/>
    <w:rsid w:val="00D5783C"/>
    <w:rsid w:val="00DA2A6E"/>
    <w:rsid w:val="00DA327A"/>
    <w:rsid w:val="00DB1161"/>
    <w:rsid w:val="00DC1EA9"/>
    <w:rsid w:val="00DC6400"/>
    <w:rsid w:val="00DE4223"/>
    <w:rsid w:val="00DF257D"/>
    <w:rsid w:val="00E023FA"/>
    <w:rsid w:val="00E02BB9"/>
    <w:rsid w:val="00E25BDE"/>
    <w:rsid w:val="00E44C34"/>
    <w:rsid w:val="00E518B3"/>
    <w:rsid w:val="00E55196"/>
    <w:rsid w:val="00E92446"/>
    <w:rsid w:val="00ED1093"/>
    <w:rsid w:val="00ED37A4"/>
    <w:rsid w:val="00EF1B4B"/>
    <w:rsid w:val="00EF50C4"/>
    <w:rsid w:val="00EF7D51"/>
    <w:rsid w:val="00EF7F72"/>
    <w:rsid w:val="00F0178D"/>
    <w:rsid w:val="00F03274"/>
    <w:rsid w:val="00F06B46"/>
    <w:rsid w:val="00F120FE"/>
    <w:rsid w:val="00F13ED9"/>
    <w:rsid w:val="00F44250"/>
    <w:rsid w:val="00F5758F"/>
    <w:rsid w:val="00F746C5"/>
    <w:rsid w:val="00F76E0A"/>
    <w:rsid w:val="00F874B2"/>
    <w:rsid w:val="00FA79B0"/>
    <w:rsid w:val="00FB2145"/>
    <w:rsid w:val="00FE728D"/>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styleId="Kopfzeile">
    <w:name w:val="header"/>
    <w:basedOn w:val="Standard"/>
    <w:link w:val="KopfzeileZchn"/>
    <w:uiPriority w:val="99"/>
    <w:unhideWhenUsed/>
    <w:rsid w:val="00B250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745713337">
      <w:bodyDiv w:val="1"/>
      <w:marLeft w:val="0"/>
      <w:marRight w:val="0"/>
      <w:marTop w:val="0"/>
      <w:marBottom w:val="0"/>
      <w:divBdr>
        <w:top w:val="none" w:sz="0" w:space="0" w:color="auto"/>
        <w:left w:val="none" w:sz="0" w:space="0" w:color="auto"/>
        <w:bottom w:val="none" w:sz="0" w:space="0" w:color="auto"/>
        <w:right w:val="none" w:sz="0" w:space="0" w:color="auto"/>
      </w:divBdr>
    </w:div>
    <w:div w:id="1864322653">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 w:id="20775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3911</DocId>
    <Category xmlns="328c4b46-73db-4dea-b856-05d9d8a86ba6" xsi:nil="true"/>
  </documentManagement>
</p:properties>
</file>

<file path=customXml/itemProps1.xml><?xml version="1.0" encoding="utf-8"?>
<ds:datastoreItem xmlns:ds="http://schemas.openxmlformats.org/officeDocument/2006/customXml" ds:itemID="{308CFD7C-7812-474F-88A7-148892040FBA}">
  <ds:schemaRefs>
    <ds:schemaRef ds:uri="http://schemas.openxmlformats.org/officeDocument/2006/bibliography"/>
  </ds:schemaRefs>
</ds:datastoreItem>
</file>

<file path=customXml/itemProps2.xml><?xml version="1.0" encoding="utf-8"?>
<ds:datastoreItem xmlns:ds="http://schemas.openxmlformats.org/officeDocument/2006/customXml" ds:itemID="{859D5E7B-EE47-45DB-BE49-2B5325D0E4DA}"/>
</file>

<file path=customXml/itemProps3.xml><?xml version="1.0" encoding="utf-8"?>
<ds:datastoreItem xmlns:ds="http://schemas.openxmlformats.org/officeDocument/2006/customXml" ds:itemID="{8D4F7E5C-9ED1-49CD-AA9C-BD5DA900A570}"/>
</file>

<file path=customXml/itemProps4.xml><?xml version="1.0" encoding="utf-8"?>
<ds:datastoreItem xmlns:ds="http://schemas.openxmlformats.org/officeDocument/2006/customXml" ds:itemID="{5DE55F76-964D-4702-BD88-9531C4685A6C}"/>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2190</Characters>
  <Application>Microsoft Office Word</Application>
  <DocSecurity>0</DocSecurity>
  <Lines>18</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2024-04-30T07:44:00Z</dcterms:created>
  <dcterms:modified xsi:type="dcterms:W3CDTF">2024-04-30T07:44:00Z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