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F07F81" w:rsidRPr="00304E76" w14:paraId="39F49CEB" w14:textId="77777777" w:rsidTr="005D2A13">
        <w:trPr>
          <w:trHeight w:val="1614"/>
        </w:trPr>
        <w:tc>
          <w:tcPr>
            <w:tcW w:w="4395" w:type="dxa"/>
          </w:tcPr>
          <w:p w14:paraId="535A4481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bdr w:val="nil"/>
                <w:lang w:val="en-US" w:eastAsia="fr-FR"/>
                <w14:ligatures w14:val="none"/>
              </w:rPr>
            </w:pPr>
            <w:bookmarkStart w:id="0" w:name="_Hlk93579729"/>
          </w:p>
          <w:p w14:paraId="4902DB6F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bdr w:val="nil"/>
                <w:lang w:eastAsia="fr-FR"/>
                <w14:ligatures w14:val="none"/>
              </w:rPr>
            </w:pPr>
            <w:r w:rsidRPr="00304E76">
              <w:rPr>
                <w:rFonts w:ascii="Times New Roman" w:eastAsia="Arial Unicode MS" w:hAnsi="Times New Roman" w:cs="Times New Roman"/>
                <w:b/>
                <w:i/>
                <w:kern w:val="0"/>
                <w:sz w:val="22"/>
                <w:szCs w:val="22"/>
                <w:bdr w:val="nil"/>
                <w:lang w:val="fr"/>
                <w14:ligatures w14:val="none"/>
              </w:rPr>
              <w:t>Mission Permanente de la République</w:t>
            </w:r>
          </w:p>
          <w:p w14:paraId="0DA9119C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bdr w:val="nil"/>
                <w:lang w:eastAsia="fr-FR"/>
                <w14:ligatures w14:val="none"/>
              </w:rPr>
            </w:pPr>
            <w:proofErr w:type="gramStart"/>
            <w:r w:rsidRPr="00304E76">
              <w:rPr>
                <w:rFonts w:ascii="Times New Roman" w:eastAsia="Arial Unicode MS" w:hAnsi="Times New Roman" w:cs="Times New Roman"/>
                <w:b/>
                <w:i/>
                <w:kern w:val="0"/>
                <w:sz w:val="22"/>
                <w:szCs w:val="22"/>
                <w:bdr w:val="nil"/>
                <w:lang w:val="fr"/>
                <w14:ligatures w14:val="none"/>
              </w:rPr>
              <w:t>de</w:t>
            </w:r>
            <w:proofErr w:type="gramEnd"/>
            <w:r w:rsidRPr="00304E76">
              <w:rPr>
                <w:rFonts w:ascii="Times New Roman" w:eastAsia="Arial Unicode MS" w:hAnsi="Times New Roman" w:cs="Times New Roman"/>
                <w:b/>
                <w:i/>
                <w:kern w:val="0"/>
                <w:sz w:val="22"/>
                <w:szCs w:val="22"/>
                <w:bdr w:val="nil"/>
                <w:lang w:val="fr"/>
                <w14:ligatures w14:val="none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2A1550CF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bdr w:val="nil"/>
                <w:lang w:val="en-US" w:eastAsia="fr-FR"/>
                <w14:ligatures w14:val="none"/>
              </w:rPr>
            </w:pPr>
            <w:r w:rsidRPr="00304E76">
              <w:rPr>
                <w:rFonts w:ascii="Times New Roman" w:eastAsia="Times New Roman" w:hAnsi="Times New Roman" w:cs="Times New Roman"/>
                <w:b/>
                <w:noProof/>
                <w:kern w:val="0"/>
                <w:sz w:val="26"/>
                <w:szCs w:val="26"/>
                <w:bdr w:val="nil"/>
                <w:lang w:val="en-US" w:eastAsia="fr-FR"/>
                <w14:ligatures w14:val="none"/>
              </w:rPr>
              <w:drawing>
                <wp:inline distT="0" distB="0" distL="0" distR="0" wp14:anchorId="45D5CD24" wp14:editId="362BC674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0EC9E573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8"/>
                <w:szCs w:val="28"/>
                <w:bdr w:val="nil"/>
                <w:lang w:val="en-US"/>
                <w14:ligatures w14:val="none"/>
              </w:rPr>
            </w:pPr>
          </w:p>
          <w:p w14:paraId="727434DB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0"/>
                <w:bdr w:val="nil"/>
                <w14:ligatures w14:val="none"/>
              </w:rPr>
            </w:pPr>
            <w:r w:rsidRPr="00304E76">
              <w:rPr>
                <w:rFonts w:ascii="Times New Roman" w:eastAsia="Arial Unicode MS" w:hAnsi="Times New Roman" w:cs="Times New Roman"/>
                <w:b/>
                <w:i/>
                <w:iCs/>
                <w:kern w:val="0"/>
                <w:sz w:val="22"/>
                <w:szCs w:val="22"/>
                <w:bdr w:val="nil"/>
                <w:lang w:val="fr"/>
                <w14:ligatures w14:val="none"/>
              </w:rPr>
              <w:t xml:space="preserve">     République de Côte d’Ivoire</w:t>
            </w:r>
          </w:p>
          <w:p w14:paraId="6F1CABB8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8"/>
                <w:szCs w:val="28"/>
                <w:bdr w:val="nil"/>
                <w14:ligatures w14:val="none"/>
              </w:rPr>
            </w:pPr>
            <w:r w:rsidRPr="00304E76">
              <w:rPr>
                <w:rFonts w:ascii="Times New Roman" w:eastAsia="Arial Unicode MS" w:hAnsi="Times New Roman" w:cs="Times New Roman"/>
                <w:b/>
                <w:i/>
                <w:iCs/>
                <w:kern w:val="0"/>
                <w:sz w:val="22"/>
                <w:szCs w:val="22"/>
                <w:bdr w:val="nil"/>
                <w:lang w:val="fr"/>
                <w14:ligatures w14:val="none"/>
              </w:rPr>
              <w:t xml:space="preserve">      Union-Discipline-Travail</w:t>
            </w:r>
          </w:p>
        </w:tc>
      </w:tr>
    </w:tbl>
    <w:p w14:paraId="7834AC93" w14:textId="77777777" w:rsidR="00F07F81" w:rsidRPr="00304E76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ahoma" w:eastAsia="Arial Unicode MS" w:hAnsi="Tahoma" w:cs="Tahoma"/>
          <w:b/>
          <w:bCs/>
          <w:kern w:val="0"/>
          <w:sz w:val="28"/>
          <w:szCs w:val="28"/>
          <w:bdr w:val="nil"/>
          <w14:ligatures w14:val="none"/>
        </w:rPr>
      </w:pPr>
    </w:p>
    <w:p w14:paraId="17CD6F01" w14:textId="77777777" w:rsidR="00F07F81" w:rsidRPr="00304E76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0"/>
          <w:bdr w:val="nil"/>
          <w:lang w:val="fr"/>
          <w14:ligatures w14:val="none"/>
        </w:rPr>
      </w:pPr>
      <w:r w:rsidRPr="00304E76">
        <w:rPr>
          <w:rFonts w:ascii="Times New Roman" w:eastAsia="Arial Unicode MS" w:hAnsi="Times New Roman" w:cs="Times New Roman"/>
          <w:b/>
          <w:bCs/>
          <w:kern w:val="0"/>
          <w:bdr w:val="nil"/>
          <w:lang w:val="fr"/>
          <w14:ligatures w14:val="none"/>
        </w:rPr>
        <w:t>QUARANTE-SIXIEME SESSION DU GROUPE DE TRAVAIL DE L’EXAMEN PERIODIQUE UNIVERSEL (EPU)</w:t>
      </w:r>
    </w:p>
    <w:p w14:paraId="3F28268C" w14:textId="77777777" w:rsidR="00F07F81" w:rsidRPr="00304E76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sz w:val="4"/>
          <w:szCs w:val="4"/>
          <w:bdr w:val="nil"/>
          <w14:ligatures w14:val="none"/>
        </w:rPr>
      </w:pPr>
    </w:p>
    <w:p w14:paraId="025B90A5" w14:textId="77777777" w:rsidR="00F07F81" w:rsidRPr="00304E76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sz w:val="10"/>
          <w:szCs w:val="10"/>
          <w:bdr w:val="nil"/>
          <w14:ligatures w14:val="none"/>
        </w:rPr>
      </w:pPr>
      <w:r w:rsidRPr="00304E76">
        <w:rPr>
          <w:rFonts w:ascii="Times New Roman" w:eastAsia="Arial Unicode MS" w:hAnsi="Times New Roman" w:cs="Times New Roman"/>
          <w:b/>
          <w:bCs/>
          <w:kern w:val="0"/>
          <w:sz w:val="10"/>
          <w:szCs w:val="10"/>
          <w:bdr w:val="nil"/>
          <w:lang w:val="fr"/>
          <w14:ligatures w14:val="none"/>
        </w:rPr>
        <w:t>-----------------------------------------------------------------------------------------------</w:t>
      </w:r>
    </w:p>
    <w:p w14:paraId="0DC8BDDF" w14:textId="77777777" w:rsidR="00F07F81" w:rsidRPr="00304E76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0"/>
          <w:bdr w:val="nil"/>
          <w:lang w:val="fr"/>
          <w14:ligatures w14:val="none"/>
        </w:rPr>
      </w:pPr>
      <w:r w:rsidRPr="00304E76">
        <w:rPr>
          <w:rFonts w:ascii="Times New Roman" w:eastAsia="Arial Unicode MS" w:hAnsi="Times New Roman" w:cs="Times New Roman"/>
          <w:b/>
          <w:bCs/>
          <w:kern w:val="0"/>
          <w:bdr w:val="nil"/>
          <w:lang w:val="fr"/>
          <w14:ligatures w14:val="none"/>
        </w:rPr>
        <w:t>Genève, du 29 avril au 10 mai 2024</w:t>
      </w:r>
    </w:p>
    <w:p w14:paraId="6928C2C4" w14:textId="77777777" w:rsidR="00F07F81" w:rsidRPr="00304E76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bdr w:val="nil"/>
          <w14:ligatures w14:val="none"/>
        </w:rPr>
      </w:pPr>
    </w:p>
    <w:p w14:paraId="5BC4D73B" w14:textId="77777777" w:rsidR="00F07F81" w:rsidRPr="00304E76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sz w:val="8"/>
          <w:szCs w:val="8"/>
          <w:bdr w:val="nil"/>
          <w14:ligatures w14:val="no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66"/>
      </w:tblGrid>
      <w:tr w:rsidR="00F07F81" w:rsidRPr="00304E76" w14:paraId="7EB2D45E" w14:textId="77777777" w:rsidTr="005D2A13">
        <w:trPr>
          <w:jc w:val="center"/>
        </w:trPr>
        <w:tc>
          <w:tcPr>
            <w:tcW w:w="666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981E035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  <w:bdr w:val="nil"/>
              </w:rPr>
            </w:pPr>
            <w:bookmarkStart w:id="1" w:name="_Hlk93579668"/>
          </w:p>
          <w:p w14:paraId="768308B3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fr"/>
              </w:rPr>
            </w:pPr>
            <w:r w:rsidRPr="00304E76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fr"/>
              </w:rPr>
              <w:t>DECLARATION DE LA COTE D’IVOIRE A L’EPU DE LA REPUBLIQUE DE CHYPRE</w:t>
            </w:r>
          </w:p>
          <w:p w14:paraId="1BF1A4C1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fr"/>
              </w:rPr>
            </w:pPr>
            <w:r w:rsidRPr="00304E76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fr"/>
              </w:rPr>
              <w:t>---------------------</w:t>
            </w:r>
          </w:p>
          <w:p w14:paraId="204A3EFB" w14:textId="77777777" w:rsidR="00F07F81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en-US"/>
              </w:rPr>
            </w:pPr>
            <w:r w:rsidRPr="00304E76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en-US"/>
              </w:rPr>
              <w:t xml:space="preserve">Genève, </w:t>
            </w:r>
            <w:r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en-US"/>
              </w:rPr>
              <w:t xml:space="preserve">le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en-US"/>
              </w:rPr>
              <w:t>lundi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en-US"/>
              </w:rPr>
              <w:t xml:space="preserve"> </w:t>
            </w:r>
            <w:r w:rsidRPr="00304E76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en-US"/>
              </w:rPr>
              <w:t xml:space="preserve">29 </w:t>
            </w:r>
            <w:proofErr w:type="spellStart"/>
            <w:r w:rsidRPr="00304E76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en-US"/>
              </w:rPr>
              <w:t>avril</w:t>
            </w:r>
            <w:proofErr w:type="spellEnd"/>
            <w:r w:rsidRPr="00304E76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  <w:lang w:val="en-US"/>
              </w:rPr>
              <w:t xml:space="preserve"> 2024</w:t>
            </w:r>
          </w:p>
          <w:p w14:paraId="5B5EE5DE" w14:textId="77777777" w:rsidR="00F07F81" w:rsidRPr="00F5132E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 w:val="26"/>
                <w:szCs w:val="26"/>
                <w:bdr w:val="nil"/>
                <w:lang w:val="en-US"/>
              </w:rPr>
            </w:pPr>
            <w:r w:rsidRPr="00F5132E">
              <w:rPr>
                <w:rFonts w:ascii="Arial" w:eastAsia="Arial Unicode MS" w:hAnsi="Arial" w:cs="Arial"/>
                <w:sz w:val="26"/>
                <w:szCs w:val="26"/>
                <w:bdr w:val="nil"/>
                <w:lang w:val="en-US"/>
              </w:rPr>
              <w:t>1 minute</w:t>
            </w:r>
            <w:r>
              <w:rPr>
                <w:rFonts w:ascii="Arial" w:eastAsia="Arial Unicode MS" w:hAnsi="Arial" w:cs="Arial"/>
                <w:sz w:val="26"/>
                <w:szCs w:val="26"/>
                <w:bdr w:val="nil"/>
                <w:lang w:val="en-US"/>
              </w:rPr>
              <w:t xml:space="preserve"> 15 </w:t>
            </w:r>
            <w:proofErr w:type="spellStart"/>
            <w:r>
              <w:rPr>
                <w:rFonts w:ascii="Arial" w:eastAsia="Arial Unicode MS" w:hAnsi="Arial" w:cs="Arial"/>
                <w:sz w:val="26"/>
                <w:szCs w:val="26"/>
                <w:bdr w:val="nil"/>
                <w:lang w:val="en-US"/>
              </w:rPr>
              <w:t>secondes</w:t>
            </w:r>
            <w:proofErr w:type="spellEnd"/>
          </w:p>
          <w:p w14:paraId="62A568D0" w14:textId="77777777" w:rsidR="00F07F81" w:rsidRPr="00304E76" w:rsidRDefault="00F07F8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  <w:bdr w:val="nil"/>
                <w:lang w:val="en-US"/>
              </w:rPr>
            </w:pPr>
          </w:p>
        </w:tc>
      </w:tr>
      <w:bookmarkEnd w:id="0"/>
      <w:bookmarkEnd w:id="1"/>
    </w:tbl>
    <w:p w14:paraId="2D8A0E10" w14:textId="77777777" w:rsidR="00F07F81" w:rsidRDefault="00F07F81" w:rsidP="00F07F81"/>
    <w:p w14:paraId="244A55A7" w14:textId="77777777" w:rsidR="00F07F81" w:rsidRDefault="00F07F81" w:rsidP="00F07F81"/>
    <w:p w14:paraId="52C4B957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b/>
          <w:bCs/>
          <w:kern w:val="0"/>
          <w:sz w:val="26"/>
          <w:szCs w:val="26"/>
          <w:bdr w:val="nil"/>
          <w14:ligatures w14:val="none"/>
        </w:rPr>
      </w:pPr>
      <w:r w:rsidRPr="00A80245">
        <w:rPr>
          <w:rFonts w:ascii="Arial" w:eastAsia="Arial Unicode MS" w:hAnsi="Arial" w:cs="Arial"/>
          <w:b/>
          <w:bCs/>
          <w:kern w:val="0"/>
          <w:sz w:val="26"/>
          <w:szCs w:val="26"/>
          <w:bdr w:val="nil"/>
          <w:lang w:val="fr"/>
          <w14:ligatures w14:val="none"/>
        </w:rPr>
        <w:t>Monsieur le Président,</w:t>
      </w:r>
    </w:p>
    <w:p w14:paraId="600717FE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b/>
          <w:bCs/>
          <w:kern w:val="0"/>
          <w:sz w:val="26"/>
          <w:szCs w:val="26"/>
          <w:bdr w:val="nil"/>
          <w14:ligatures w14:val="none"/>
        </w:rPr>
      </w:pPr>
    </w:p>
    <w:p w14:paraId="0B305FDE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</w:pP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La Côte d’Ivoire souhaite 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14:ligatures w14:val="none"/>
        </w:rPr>
        <w:t>la bienvenue à la délégation de Chypre</w:t>
      </w:r>
      <w:r>
        <w:rPr>
          <w:rFonts w:ascii="Arial" w:eastAsia="Arial Unicode MS" w:hAnsi="Arial" w:cs="Arial"/>
          <w:kern w:val="0"/>
          <w:sz w:val="26"/>
          <w:szCs w:val="26"/>
          <w:bdr w:val="nil"/>
          <w14:ligatures w14:val="none"/>
        </w:rPr>
        <w:t xml:space="preserve"> et la félicite pour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l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es avancées notables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enregistrées dans le cadre de la promotion et la protection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de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s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Droits de l’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H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omme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à travers l’adoption d’une loi générale pour lutter efficacement contre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le racisme,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la discrimination, la xénophobie et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les discours de haine.</w:t>
      </w:r>
    </w:p>
    <w:p w14:paraId="59DA6D09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color w:val="FF0000"/>
          <w:kern w:val="0"/>
          <w:sz w:val="16"/>
          <w:szCs w:val="16"/>
          <w:bdr w:val="nil"/>
          <w:lang w:val="fr"/>
          <w14:ligatures w14:val="none"/>
        </w:rPr>
      </w:pPr>
    </w:p>
    <w:p w14:paraId="2B95E49D" w14:textId="77777777" w:rsidR="00F07F81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</w:pP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Mon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pays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encourage les autorités chypriotes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à poursuivre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leurs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efforts, en vue d’améliorer la situation des droits humains et le bien-être de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la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population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vivant dans le pays.</w:t>
      </w:r>
    </w:p>
    <w:p w14:paraId="3070158E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</w:pP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A cet égard, la Côte d’Ivoire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voudrait dans un esprit constructif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faire les recommandations suivantes :</w:t>
      </w:r>
    </w:p>
    <w:p w14:paraId="56F7BD1B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kern w:val="0"/>
          <w:sz w:val="16"/>
          <w:szCs w:val="16"/>
          <w:bdr w:val="nil"/>
          <w:lang w:val="fr"/>
          <w14:ligatures w14:val="none"/>
        </w:rPr>
      </w:pPr>
    </w:p>
    <w:p w14:paraId="791E8A73" w14:textId="77777777" w:rsidR="00F07F81" w:rsidRPr="00A80245" w:rsidRDefault="00F07F81" w:rsidP="00F07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</w:pPr>
      <w:proofErr w:type="gramStart"/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ratifier</w:t>
      </w:r>
      <w:proofErr w:type="gramEnd"/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la Convention internationale pour la protection de toutes les personnes contre les disparitions forcées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 ;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</w:t>
      </w:r>
    </w:p>
    <w:p w14:paraId="23B24F39" w14:textId="77777777" w:rsidR="00F07F81" w:rsidRPr="00A80245" w:rsidRDefault="00F07F81" w:rsidP="00F07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</w:pPr>
      <w:proofErr w:type="gramStart"/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adopter</w:t>
      </w:r>
      <w:proofErr w:type="gramEnd"/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un cadre juridique de protection de l’enfance visant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à garantir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aux enfants et aux parents le droit de bénéficier de services d’aide et de protection sociale.</w:t>
      </w:r>
    </w:p>
    <w:p w14:paraId="0A95F17C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kern w:val="0"/>
          <w:sz w:val="16"/>
          <w:szCs w:val="16"/>
          <w:bdr w:val="nil"/>
          <w:lang w:val="fr"/>
          <w14:ligatures w14:val="none"/>
        </w:rPr>
      </w:pPr>
    </w:p>
    <w:p w14:paraId="355DE93B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</w:pP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Enfin, la délégation ivoirienne souhaite plein 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succès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à la République de Chypre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 xml:space="preserve"> dans le cadre cet examen</w:t>
      </w: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.</w:t>
      </w:r>
    </w:p>
    <w:p w14:paraId="6EC94556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kern w:val="0"/>
          <w:sz w:val="16"/>
          <w:szCs w:val="16"/>
          <w:bdr w:val="nil"/>
          <w:lang w:val="fr"/>
          <w14:ligatures w14:val="none"/>
        </w:rPr>
      </w:pPr>
    </w:p>
    <w:p w14:paraId="3A75EA54" w14:textId="77777777" w:rsidR="00F07F81" w:rsidRPr="00A80245" w:rsidRDefault="00F07F81" w:rsidP="00F07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kern w:val="0"/>
          <w:sz w:val="26"/>
          <w:szCs w:val="26"/>
          <w:bdr w:val="nil"/>
          <w14:ligatures w14:val="none"/>
        </w:rPr>
      </w:pPr>
      <w:r w:rsidRPr="00A80245"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Je vous remercie</w:t>
      </w:r>
      <w:r>
        <w:rPr>
          <w:rFonts w:ascii="Arial" w:eastAsia="Arial Unicode MS" w:hAnsi="Arial" w:cs="Arial"/>
          <w:kern w:val="0"/>
          <w:sz w:val="26"/>
          <w:szCs w:val="26"/>
          <w:bdr w:val="nil"/>
          <w:lang w:val="fr"/>
          <w14:ligatures w14:val="none"/>
        </w:rPr>
        <w:t>.</w:t>
      </w:r>
    </w:p>
    <w:p w14:paraId="57812B01" w14:textId="77777777" w:rsidR="005D4DDF" w:rsidRDefault="005D4DDF"/>
    <w:sectPr w:rsidR="005D4DDF" w:rsidSect="0029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1EB"/>
    <w:multiLevelType w:val="hybridMultilevel"/>
    <w:tmpl w:val="F99A3CA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81"/>
    <w:rsid w:val="00290BCD"/>
    <w:rsid w:val="005D4DDF"/>
    <w:rsid w:val="007F24E8"/>
    <w:rsid w:val="00EA1BD3"/>
    <w:rsid w:val="00F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5CE2"/>
  <w15:chartTrackingRefBased/>
  <w15:docId w15:val="{C71444BA-08F0-4164-BFFC-14D26F00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81"/>
    <w:pPr>
      <w:spacing w:line="278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0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7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7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7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7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7F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7F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7F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7F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7F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7F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7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7F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7F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7F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7F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7F8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07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9CBABC-3CB8-46A9-9E3D-FDDA374E2D4F}"/>
</file>

<file path=customXml/itemProps2.xml><?xml version="1.0" encoding="utf-8"?>
<ds:datastoreItem xmlns:ds="http://schemas.openxmlformats.org/officeDocument/2006/customXml" ds:itemID="{A8635768-654A-45BE-9A3E-13B9EEF726FE}"/>
</file>

<file path=customXml/itemProps3.xml><?xml version="1.0" encoding="utf-8"?>
<ds:datastoreItem xmlns:ds="http://schemas.openxmlformats.org/officeDocument/2006/customXml" ds:itemID="{C3184E1C-7FF9-4033-8CFA-E5EE1E444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1</cp:revision>
  <dcterms:created xsi:type="dcterms:W3CDTF">2024-04-22T16:59:00Z</dcterms:created>
  <dcterms:modified xsi:type="dcterms:W3CDTF">2024-04-22T17:00:00Z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