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9A8D" w14:textId="77777777" w:rsidR="00C74AA4" w:rsidRDefault="00C74AA4" w:rsidP="00C74AA4">
      <w:pPr>
        <w:pStyle w:val="NoSpacing"/>
        <w:rPr>
          <w:rFonts w:ascii="Arial" w:hAnsi="Arial" w:cs="Arial"/>
          <w:lang w:val="en-US"/>
        </w:rPr>
      </w:pPr>
    </w:p>
    <w:p w14:paraId="3D01F5D4" w14:textId="452FAE14" w:rsidR="00C74AA4" w:rsidRDefault="00C74AA4" w:rsidP="00C74AA4">
      <w:pPr>
        <w:pStyle w:val="NoSpacing"/>
        <w:rPr>
          <w:rFonts w:ascii="Arial" w:hAnsi="Arial" w:cs="Arial"/>
          <w:lang w:val="en-US"/>
        </w:rPr>
      </w:pPr>
      <w:r w:rsidRPr="005655B0">
        <w:rPr>
          <w:rFonts w:ascii="Arial" w:hAnsi="Arial" w:cs="Arial"/>
          <w:lang w:val="en-US"/>
        </w:rPr>
        <w:t xml:space="preserve">UPR 46, April </w:t>
      </w:r>
      <w:r w:rsidR="004034FC">
        <w:rPr>
          <w:rFonts w:ascii="Arial" w:hAnsi="Arial" w:cs="Arial"/>
          <w:lang w:val="en-US"/>
        </w:rPr>
        <w:t xml:space="preserve">30 </w:t>
      </w:r>
    </w:p>
    <w:p w14:paraId="40500E7B" w14:textId="4A75861B" w:rsidR="004034FC" w:rsidRPr="005655B0" w:rsidRDefault="004034FC" w:rsidP="00C74AA4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>1min 15 seconds</w:t>
      </w:r>
    </w:p>
    <w:p w14:paraId="29BF9358" w14:textId="77777777" w:rsidR="004034FC" w:rsidRDefault="004034FC" w:rsidP="00C74AA4">
      <w:pPr>
        <w:pStyle w:val="NoSpacing"/>
        <w:jc w:val="center"/>
        <w:rPr>
          <w:rFonts w:ascii="Arial" w:hAnsi="Arial" w:cs="Arial"/>
          <w:b/>
          <w:bCs/>
          <w:lang w:val="en-US"/>
        </w:rPr>
      </w:pPr>
    </w:p>
    <w:p w14:paraId="0F40A15B" w14:textId="19A6A974" w:rsidR="00C74AA4" w:rsidRPr="005655B0" w:rsidRDefault="00C74AA4" w:rsidP="00C74AA4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 w:rsidRPr="005655B0">
        <w:rPr>
          <w:rFonts w:ascii="Arial" w:hAnsi="Arial" w:cs="Arial"/>
          <w:b/>
          <w:bCs/>
          <w:lang w:val="en-US"/>
        </w:rPr>
        <w:t>CYPRUS</w:t>
      </w:r>
    </w:p>
    <w:p w14:paraId="3D7AE3A5" w14:textId="77777777" w:rsidR="00C74AA4" w:rsidRPr="00D406DC" w:rsidRDefault="00C74AA4" w:rsidP="00C74AA4">
      <w:pPr>
        <w:pStyle w:val="NoSpacing"/>
        <w:jc w:val="center"/>
        <w:rPr>
          <w:rFonts w:ascii="Arial" w:hAnsi="Arial" w:cs="Arial"/>
          <w:lang w:val="en-GB"/>
        </w:rPr>
      </w:pPr>
    </w:p>
    <w:p w14:paraId="2E7C04A3" w14:textId="77777777" w:rsidR="00C74AA4" w:rsidRPr="00D406DC" w:rsidRDefault="00C74AA4" w:rsidP="00C74AA4">
      <w:pPr>
        <w:pStyle w:val="NoSpacing"/>
        <w:rPr>
          <w:rFonts w:ascii="Arial" w:hAnsi="Arial" w:cs="Arial"/>
          <w:lang w:val="en-GB"/>
        </w:rPr>
      </w:pPr>
      <w:r w:rsidRPr="00D406DC">
        <w:rPr>
          <w:rFonts w:ascii="Arial" w:hAnsi="Arial" w:cs="Arial"/>
          <w:lang w:val="en-US"/>
        </w:rPr>
        <w:t xml:space="preserve">Thank you, Mr. President. </w:t>
      </w:r>
    </w:p>
    <w:p w14:paraId="66CAB6EE" w14:textId="77777777" w:rsidR="00C74AA4" w:rsidRPr="00D406DC" w:rsidRDefault="00C74AA4" w:rsidP="00C74AA4">
      <w:pPr>
        <w:pStyle w:val="NoSpacing"/>
        <w:rPr>
          <w:rFonts w:ascii="Arial" w:hAnsi="Arial" w:cs="Arial"/>
          <w:lang w:val="en-GB"/>
        </w:rPr>
      </w:pPr>
      <w:r w:rsidRPr="00D406DC">
        <w:rPr>
          <w:rFonts w:ascii="Arial" w:hAnsi="Arial" w:cs="Arial"/>
          <w:lang w:val="en-GB"/>
        </w:rPr>
        <w:t> </w:t>
      </w:r>
    </w:p>
    <w:p w14:paraId="09D8C0E0" w14:textId="50914CCB" w:rsidR="00C74AA4" w:rsidRPr="00D406DC" w:rsidRDefault="00C74AA4" w:rsidP="00806101">
      <w:pPr>
        <w:rPr>
          <w:rFonts w:ascii="Arial" w:hAnsi="Arial" w:cs="Arial"/>
        </w:rPr>
      </w:pPr>
      <w:r w:rsidRPr="00D406DC">
        <w:rPr>
          <w:rFonts w:ascii="Arial" w:hAnsi="Arial" w:cs="Arial"/>
        </w:rPr>
        <w:t xml:space="preserve">Canada congratulates Cyprus on appointing a Commissioner for Gender Equality to further advance women’s rights. </w:t>
      </w:r>
    </w:p>
    <w:p w14:paraId="0871E3D8" w14:textId="77777777" w:rsidR="00586F82" w:rsidRPr="00D406DC" w:rsidRDefault="00586F82" w:rsidP="00806101">
      <w:pPr>
        <w:rPr>
          <w:rFonts w:ascii="Arial" w:hAnsi="Arial" w:cs="Arial"/>
        </w:rPr>
      </w:pPr>
    </w:p>
    <w:p w14:paraId="5B6C00E1" w14:textId="77777777" w:rsidR="00C74AA4" w:rsidRPr="00D406DC" w:rsidRDefault="00C74AA4" w:rsidP="00586F82">
      <w:pPr>
        <w:pStyle w:val="NoSpacing"/>
        <w:rPr>
          <w:rFonts w:ascii="Arial" w:hAnsi="Arial" w:cs="Arial"/>
          <w:lang w:val="en-GB"/>
        </w:rPr>
      </w:pPr>
      <w:r w:rsidRPr="00D406DC">
        <w:rPr>
          <w:rFonts w:ascii="Arial" w:hAnsi="Arial" w:cs="Arial"/>
          <w:lang w:val="en-US"/>
        </w:rPr>
        <w:t>Canada recommends that Cyprus:</w:t>
      </w:r>
    </w:p>
    <w:p w14:paraId="596A97B8" w14:textId="77777777" w:rsidR="00C74AA4" w:rsidRPr="00D406DC" w:rsidRDefault="00C74AA4" w:rsidP="00C74AA4">
      <w:pPr>
        <w:pStyle w:val="NoSpacing"/>
        <w:rPr>
          <w:rFonts w:ascii="Arial" w:hAnsi="Arial" w:cs="Arial"/>
          <w:lang w:val="en-GB"/>
        </w:rPr>
      </w:pPr>
    </w:p>
    <w:p w14:paraId="2004EA54" w14:textId="7F380EB0" w:rsidR="00586F82" w:rsidRPr="00D406DC" w:rsidRDefault="007E49DE" w:rsidP="00586F82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D406DC">
        <w:rPr>
          <w:rFonts w:ascii="Arial" w:hAnsi="Arial" w:cs="Arial"/>
        </w:rPr>
        <w:t xml:space="preserve">Take targeted measures to promote a </w:t>
      </w:r>
      <w:r w:rsidR="00A24F37" w:rsidRPr="00D406DC">
        <w:rPr>
          <w:rFonts w:ascii="Arial" w:hAnsi="Arial" w:cs="Arial"/>
        </w:rPr>
        <w:t xml:space="preserve">greater </w:t>
      </w:r>
      <w:r w:rsidRPr="00D406DC">
        <w:rPr>
          <w:rFonts w:ascii="Arial" w:hAnsi="Arial" w:cs="Arial"/>
        </w:rPr>
        <w:t xml:space="preserve">gender balance in government decision-making at all </w:t>
      </w:r>
      <w:r w:rsidR="00586F82" w:rsidRPr="00D406DC">
        <w:rPr>
          <w:rFonts w:ascii="Arial" w:hAnsi="Arial" w:cs="Arial"/>
        </w:rPr>
        <w:t>levels.</w:t>
      </w:r>
    </w:p>
    <w:p w14:paraId="3A252707" w14:textId="77777777" w:rsidR="00586F82" w:rsidRPr="00D406DC" w:rsidRDefault="00586F82" w:rsidP="00586F82">
      <w:pPr>
        <w:pStyle w:val="ListParagraph"/>
        <w:spacing w:after="160" w:line="259" w:lineRule="auto"/>
        <w:rPr>
          <w:rFonts w:ascii="Arial" w:hAnsi="Arial" w:cs="Arial"/>
        </w:rPr>
      </w:pPr>
    </w:p>
    <w:p w14:paraId="526B641E" w14:textId="232AB8AB" w:rsidR="00C74AA4" w:rsidRPr="00D406DC" w:rsidRDefault="00C74AA4" w:rsidP="00586F82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</w:rPr>
      </w:pPr>
      <w:r w:rsidRPr="00D406DC">
        <w:rPr>
          <w:rFonts w:ascii="Arial" w:eastAsia="Times New Roman" w:hAnsi="Arial" w:cs="Arial"/>
        </w:rPr>
        <w:t xml:space="preserve">Strengthen intercommunal dialogue mechanisms and </w:t>
      </w:r>
      <w:r w:rsidRPr="00D406DC">
        <w:rPr>
          <w:rFonts w:ascii="Arial" w:eastAsia="Times New Roman" w:hAnsi="Arial" w:cs="Arial"/>
          <w:lang w:val="en-US"/>
        </w:rPr>
        <w:t>increase the participation of women in senior negotiator roles.</w:t>
      </w:r>
      <w:r w:rsidR="00806101" w:rsidRPr="00D406DC">
        <w:rPr>
          <w:rFonts w:ascii="Arial" w:eastAsia="Times New Roman" w:hAnsi="Arial" w:cs="Arial"/>
          <w:lang w:val="en-US"/>
        </w:rPr>
        <w:br/>
      </w:r>
    </w:p>
    <w:p w14:paraId="7CECB0C8" w14:textId="4ADF0C8F" w:rsidR="00C74AA4" w:rsidRPr="00D406DC" w:rsidRDefault="00C74AA4" w:rsidP="00C74A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D406DC">
        <w:rPr>
          <w:rFonts w:ascii="Arial" w:eastAsia="Times New Roman" w:hAnsi="Arial" w:cs="Arial"/>
        </w:rPr>
        <w:t xml:space="preserve">Take measures to enhance its capacity to manage the hosting of asylum seekers and refugees. This includes providing adequate and secure </w:t>
      </w:r>
      <w:r w:rsidR="00806101" w:rsidRPr="00D406DC">
        <w:rPr>
          <w:rFonts w:ascii="Arial" w:eastAsia="Times New Roman" w:hAnsi="Arial" w:cs="Arial"/>
        </w:rPr>
        <w:t xml:space="preserve">safe </w:t>
      </w:r>
      <w:r w:rsidRPr="00D406DC">
        <w:rPr>
          <w:rFonts w:ascii="Arial" w:eastAsia="Times New Roman" w:hAnsi="Arial" w:cs="Arial"/>
        </w:rPr>
        <w:t>shelter for women and children.</w:t>
      </w:r>
    </w:p>
    <w:p w14:paraId="1F46D95A" w14:textId="3358F8D9" w:rsidR="00C74AA4" w:rsidRPr="005655B0" w:rsidRDefault="00C74AA4" w:rsidP="00C74AA4">
      <w:pPr>
        <w:pStyle w:val="NoSpacing"/>
        <w:rPr>
          <w:rFonts w:ascii="Arial" w:hAnsi="Arial" w:cs="Arial"/>
          <w:b/>
          <w:bCs/>
          <w:lang w:val="en-US"/>
        </w:rPr>
      </w:pPr>
      <w:r w:rsidRPr="005655B0">
        <w:rPr>
          <w:rFonts w:ascii="Arial" w:hAnsi="Arial" w:cs="Arial"/>
          <w:b/>
          <w:bCs/>
          <w:lang w:val="en-US"/>
        </w:rPr>
        <w:t xml:space="preserve">Observations </w:t>
      </w:r>
    </w:p>
    <w:p w14:paraId="7C0D0C5C" w14:textId="77777777" w:rsidR="00C74AA4" w:rsidRPr="005655B0" w:rsidRDefault="00C74AA4" w:rsidP="00C74AA4">
      <w:pPr>
        <w:pStyle w:val="NoSpacing"/>
        <w:rPr>
          <w:rFonts w:ascii="Arial" w:hAnsi="Arial" w:cs="Arial"/>
          <w:lang w:val="en-US"/>
        </w:rPr>
      </w:pPr>
    </w:p>
    <w:p w14:paraId="1BA02E3E" w14:textId="3E2D4E41" w:rsidR="00C74AA4" w:rsidRPr="005655B0" w:rsidRDefault="00C74AA4" w:rsidP="00C74AA4">
      <w:pPr>
        <w:rPr>
          <w:rFonts w:ascii="Arial" w:hAnsi="Arial" w:cs="Arial"/>
        </w:rPr>
      </w:pPr>
      <w:r w:rsidRPr="005655B0">
        <w:rPr>
          <w:rFonts w:ascii="Arial" w:hAnsi="Arial" w:cs="Arial"/>
          <w:lang w:val="en-US"/>
        </w:rPr>
        <w:t xml:space="preserve">Canada </w:t>
      </w:r>
      <w:r w:rsidR="00AF2730">
        <w:rPr>
          <w:rFonts w:ascii="Arial" w:hAnsi="Arial" w:cs="Arial"/>
          <w:lang w:val="en-US"/>
        </w:rPr>
        <w:t xml:space="preserve">notes the </w:t>
      </w:r>
      <w:r w:rsidR="000D14AB">
        <w:rPr>
          <w:rFonts w:ascii="Arial" w:hAnsi="Arial" w:cs="Arial"/>
          <w:lang w:val="en-US"/>
        </w:rPr>
        <w:t xml:space="preserve">persisting </w:t>
      </w:r>
      <w:r w:rsidR="000D14AB" w:rsidRPr="005655B0">
        <w:rPr>
          <w:rFonts w:ascii="Arial" w:hAnsi="Arial" w:cs="Arial"/>
        </w:rPr>
        <w:t>gender</w:t>
      </w:r>
      <w:r w:rsidRPr="005655B0">
        <w:rPr>
          <w:rFonts w:ascii="Arial" w:hAnsi="Arial" w:cs="Arial"/>
        </w:rPr>
        <w:t xml:space="preserve"> gap in Cyprus. Cyprus ranks 21st out of 27 EU Member States on the 2023 Gender Equality Index. There is severe overcrowding in the </w:t>
      </w:r>
      <w:proofErr w:type="spellStart"/>
      <w:r w:rsidRPr="005655B0">
        <w:rPr>
          <w:rFonts w:ascii="Arial" w:hAnsi="Arial" w:cs="Arial"/>
        </w:rPr>
        <w:t>Pournara</w:t>
      </w:r>
      <w:proofErr w:type="spellEnd"/>
      <w:r w:rsidRPr="005655B0">
        <w:rPr>
          <w:rFonts w:ascii="Arial" w:hAnsi="Arial" w:cs="Arial"/>
        </w:rPr>
        <w:t xml:space="preserve"> First Reception Centre, </w:t>
      </w:r>
      <w:r w:rsidR="00AF2730">
        <w:rPr>
          <w:rFonts w:ascii="Arial" w:hAnsi="Arial" w:cs="Arial"/>
        </w:rPr>
        <w:t xml:space="preserve">where </w:t>
      </w:r>
      <w:r w:rsidRPr="005655B0">
        <w:rPr>
          <w:rFonts w:ascii="Arial" w:hAnsi="Arial" w:cs="Arial"/>
        </w:rPr>
        <w:t>the safety of women and children asylum seekers</w:t>
      </w:r>
      <w:r w:rsidR="00AF2730">
        <w:rPr>
          <w:rFonts w:ascii="Arial" w:hAnsi="Arial" w:cs="Arial"/>
        </w:rPr>
        <w:t xml:space="preserve"> should be</w:t>
      </w:r>
      <w:r w:rsidRPr="005655B0">
        <w:rPr>
          <w:rFonts w:ascii="Arial" w:hAnsi="Arial" w:cs="Arial"/>
        </w:rPr>
        <w:t xml:space="preserve"> paramount. </w:t>
      </w:r>
    </w:p>
    <w:p w14:paraId="6B1ACE12" w14:textId="77777777" w:rsidR="00C74AA4" w:rsidRPr="005655B0" w:rsidRDefault="00C74AA4" w:rsidP="00C74AA4">
      <w:pPr>
        <w:rPr>
          <w:rFonts w:ascii="Arial" w:hAnsi="Arial" w:cs="Arial"/>
          <w:lang w:val="en-GB"/>
        </w:rPr>
      </w:pPr>
    </w:p>
    <w:sectPr w:rsidR="00C74AA4" w:rsidRPr="00565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1C1"/>
    <w:multiLevelType w:val="hybridMultilevel"/>
    <w:tmpl w:val="E150460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F3"/>
    <w:multiLevelType w:val="hybridMultilevel"/>
    <w:tmpl w:val="9D2C17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0911"/>
    <w:multiLevelType w:val="multilevel"/>
    <w:tmpl w:val="05D0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B43F1"/>
    <w:multiLevelType w:val="hybridMultilevel"/>
    <w:tmpl w:val="6E9CEA72"/>
    <w:lvl w:ilvl="0" w:tplc="C958D5F6">
      <w:start w:val="1"/>
      <w:numFmt w:val="decimal"/>
      <w:lvlText w:val="%1."/>
      <w:lvlJc w:val="left"/>
      <w:pPr>
        <w:ind w:left="1440" w:hanging="360"/>
      </w:pPr>
    </w:lvl>
    <w:lvl w:ilvl="1" w:tplc="C596C58C">
      <w:start w:val="1"/>
      <w:numFmt w:val="decimal"/>
      <w:lvlText w:val="%2."/>
      <w:lvlJc w:val="left"/>
      <w:pPr>
        <w:ind w:left="1440" w:hanging="360"/>
      </w:pPr>
    </w:lvl>
    <w:lvl w:ilvl="2" w:tplc="22AC99D0">
      <w:start w:val="1"/>
      <w:numFmt w:val="decimal"/>
      <w:lvlText w:val="%3."/>
      <w:lvlJc w:val="left"/>
      <w:pPr>
        <w:ind w:left="1440" w:hanging="360"/>
      </w:pPr>
    </w:lvl>
    <w:lvl w:ilvl="3" w:tplc="4D5063B2">
      <w:start w:val="1"/>
      <w:numFmt w:val="decimal"/>
      <w:lvlText w:val="%4."/>
      <w:lvlJc w:val="left"/>
      <w:pPr>
        <w:ind w:left="1440" w:hanging="360"/>
      </w:pPr>
    </w:lvl>
    <w:lvl w:ilvl="4" w:tplc="37B480CA">
      <w:start w:val="1"/>
      <w:numFmt w:val="decimal"/>
      <w:lvlText w:val="%5."/>
      <w:lvlJc w:val="left"/>
      <w:pPr>
        <w:ind w:left="1440" w:hanging="360"/>
      </w:pPr>
    </w:lvl>
    <w:lvl w:ilvl="5" w:tplc="42BEC900">
      <w:start w:val="1"/>
      <w:numFmt w:val="decimal"/>
      <w:lvlText w:val="%6."/>
      <w:lvlJc w:val="left"/>
      <w:pPr>
        <w:ind w:left="1440" w:hanging="360"/>
      </w:pPr>
    </w:lvl>
    <w:lvl w:ilvl="6" w:tplc="ABAC9028">
      <w:start w:val="1"/>
      <w:numFmt w:val="decimal"/>
      <w:lvlText w:val="%7."/>
      <w:lvlJc w:val="left"/>
      <w:pPr>
        <w:ind w:left="1440" w:hanging="360"/>
      </w:pPr>
    </w:lvl>
    <w:lvl w:ilvl="7" w:tplc="E472764E">
      <w:start w:val="1"/>
      <w:numFmt w:val="decimal"/>
      <w:lvlText w:val="%8."/>
      <w:lvlJc w:val="left"/>
      <w:pPr>
        <w:ind w:left="1440" w:hanging="360"/>
      </w:pPr>
    </w:lvl>
    <w:lvl w:ilvl="8" w:tplc="0BB228F8">
      <w:start w:val="1"/>
      <w:numFmt w:val="decimal"/>
      <w:lvlText w:val="%9."/>
      <w:lvlJc w:val="left"/>
      <w:pPr>
        <w:ind w:left="1440" w:hanging="360"/>
      </w:pPr>
    </w:lvl>
  </w:abstractNum>
  <w:abstractNum w:abstractNumId="4" w15:restartNumberingAfterBreak="0">
    <w:nsid w:val="2B5F2881"/>
    <w:multiLevelType w:val="hybridMultilevel"/>
    <w:tmpl w:val="5DA62282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3711C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17566">
    <w:abstractNumId w:val="1"/>
  </w:num>
  <w:num w:numId="2" w16cid:durableId="326590451">
    <w:abstractNumId w:val="4"/>
  </w:num>
  <w:num w:numId="3" w16cid:durableId="1619143124">
    <w:abstractNumId w:val="5"/>
  </w:num>
  <w:num w:numId="4" w16cid:durableId="567763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9218529">
    <w:abstractNumId w:val="0"/>
  </w:num>
  <w:num w:numId="6" w16cid:durableId="255794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05"/>
    <w:rsid w:val="00050850"/>
    <w:rsid w:val="000D14AB"/>
    <w:rsid w:val="00122B7F"/>
    <w:rsid w:val="00185BDB"/>
    <w:rsid w:val="00187282"/>
    <w:rsid w:val="001C2A8F"/>
    <w:rsid w:val="002072E1"/>
    <w:rsid w:val="00271EE2"/>
    <w:rsid w:val="002F4D37"/>
    <w:rsid w:val="00307668"/>
    <w:rsid w:val="003301EF"/>
    <w:rsid w:val="003831D0"/>
    <w:rsid w:val="003E73A2"/>
    <w:rsid w:val="004034FC"/>
    <w:rsid w:val="004A5043"/>
    <w:rsid w:val="00550756"/>
    <w:rsid w:val="005655B0"/>
    <w:rsid w:val="00586F82"/>
    <w:rsid w:val="00596C94"/>
    <w:rsid w:val="005A4F40"/>
    <w:rsid w:val="005C15D7"/>
    <w:rsid w:val="00665196"/>
    <w:rsid w:val="00672D27"/>
    <w:rsid w:val="0072565E"/>
    <w:rsid w:val="00756E90"/>
    <w:rsid w:val="007E49DE"/>
    <w:rsid w:val="00806101"/>
    <w:rsid w:val="00814C98"/>
    <w:rsid w:val="0082589F"/>
    <w:rsid w:val="00826305"/>
    <w:rsid w:val="00905C28"/>
    <w:rsid w:val="00911ECA"/>
    <w:rsid w:val="00997CE8"/>
    <w:rsid w:val="009B1259"/>
    <w:rsid w:val="00A24F37"/>
    <w:rsid w:val="00AD163E"/>
    <w:rsid w:val="00AF2730"/>
    <w:rsid w:val="00C6515C"/>
    <w:rsid w:val="00C74AA4"/>
    <w:rsid w:val="00CC1CBB"/>
    <w:rsid w:val="00D406DC"/>
    <w:rsid w:val="00D6178D"/>
    <w:rsid w:val="00D908A9"/>
    <w:rsid w:val="00DA6A4A"/>
    <w:rsid w:val="00F13476"/>
    <w:rsid w:val="00F5457D"/>
    <w:rsid w:val="00F81A97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1E83"/>
  <w15:chartTrackingRefBased/>
  <w15:docId w15:val="{F8EB929A-E724-496E-A13F-388F5DB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AA4"/>
    <w:pPr>
      <w:spacing w:after="0" w:line="240" w:lineRule="auto"/>
    </w:pPr>
    <w:rPr>
      <w:rFonts w:ascii="Calibri" w:hAnsi="Calibri" w:cs="Calibri"/>
      <w:lang w:val="en-CA" w:eastAsia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5"/>
    <w:pPr>
      <w:ind w:left="720"/>
      <w:contextualSpacing/>
    </w:pPr>
  </w:style>
  <w:style w:type="paragraph" w:styleId="NoSpacing">
    <w:name w:val="No Spacing"/>
    <w:uiPriority w:val="1"/>
    <w:qFormat/>
    <w:rsid w:val="00185B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4AA4"/>
    <w:pPr>
      <w:spacing w:before="100" w:beforeAutospacing="1" w:after="100" w:afterAutospacing="1"/>
    </w:pPr>
    <w:rPr>
      <w14:ligatures w14:val="none"/>
    </w:rPr>
  </w:style>
  <w:style w:type="paragraph" w:customStyle="1" w:styleId="paragraph">
    <w:name w:val="paragraph"/>
    <w:basedOn w:val="Normal"/>
    <w:uiPriority w:val="99"/>
    <w:semiHidden/>
    <w:rsid w:val="00C74A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CA"/>
      <w14:ligatures w14:val="none"/>
    </w:rPr>
  </w:style>
  <w:style w:type="character" w:customStyle="1" w:styleId="normaltextrun">
    <w:name w:val="normaltextrun"/>
    <w:basedOn w:val="DefaultParagraphFont"/>
    <w:rsid w:val="00C74AA4"/>
  </w:style>
  <w:style w:type="character" w:customStyle="1" w:styleId="eop">
    <w:name w:val="eop"/>
    <w:basedOn w:val="DefaultParagraphFont"/>
    <w:rsid w:val="00C74AA4"/>
  </w:style>
  <w:style w:type="paragraph" w:styleId="Revision">
    <w:name w:val="Revision"/>
    <w:hidden/>
    <w:uiPriority w:val="99"/>
    <w:semiHidden/>
    <w:rsid w:val="00806101"/>
    <w:pPr>
      <w:spacing w:after="0" w:line="240" w:lineRule="auto"/>
    </w:pPr>
    <w:rPr>
      <w:rFonts w:ascii="Calibri" w:hAnsi="Calibri" w:cs="Calibri"/>
      <w:lang w:val="en-CA" w:eastAsia="en-CA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06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101"/>
    <w:rPr>
      <w:rFonts w:ascii="Calibri" w:hAnsi="Calibri" w:cs="Calibri"/>
      <w:sz w:val="20"/>
      <w:szCs w:val="20"/>
      <w:lang w:val="en-CA" w:eastAsia="en-CA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101"/>
    <w:rPr>
      <w:rFonts w:ascii="Calibri" w:hAnsi="Calibri" w:cs="Calibri"/>
      <w:b/>
      <w:bCs/>
      <w:sz w:val="20"/>
      <w:szCs w:val="20"/>
      <w:lang w:val="en-CA" w:eastAsia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20E2A2-73BB-4F70-9BC3-5DCB45CE3105}"/>
</file>

<file path=customXml/itemProps2.xml><?xml version="1.0" encoding="utf-8"?>
<ds:datastoreItem xmlns:ds="http://schemas.openxmlformats.org/officeDocument/2006/customXml" ds:itemID="{619ED9B6-97F4-4A6F-B69C-6C0A18228A13}"/>
</file>

<file path=customXml/itemProps3.xml><?xml version="1.0" encoding="utf-8"?>
<ds:datastoreItem xmlns:ds="http://schemas.openxmlformats.org/officeDocument/2006/customXml" ds:itemID="{F11E20E5-7308-4073-8FF6-68119ABD3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GAC-AMC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Gladu, Michel -GENEV -AG</dc:creator>
  <cp:keywords/>
  <dc:description/>
  <cp:lastModifiedBy>Wojnarowicz, Krystyna -GENEV -GR</cp:lastModifiedBy>
  <cp:revision>7</cp:revision>
  <cp:lastPrinted>2024-03-20T10:22:00Z</cp:lastPrinted>
  <dcterms:created xsi:type="dcterms:W3CDTF">2024-04-12T20:04:00Z</dcterms:created>
  <dcterms:modified xsi:type="dcterms:W3CDTF">2024-04-24T08:35:00Z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