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42122" w14:textId="0053C729" w:rsidR="00171992" w:rsidRPr="001443DF" w:rsidRDefault="00171992" w:rsidP="00056B44">
      <w:pPr>
        <w:pStyle w:val="En-tte"/>
        <w:spacing w:line="276" w:lineRule="auto"/>
        <w:jc w:val="center"/>
        <w:rPr>
          <w:b/>
          <w:sz w:val="24"/>
          <w:szCs w:val="24"/>
          <w:lang w:val="fr-BE"/>
        </w:rPr>
      </w:pPr>
      <w:r w:rsidRPr="001443DF">
        <w:rPr>
          <w:b/>
          <w:sz w:val="24"/>
          <w:szCs w:val="24"/>
          <w:lang w:val="fr-FR"/>
        </w:rPr>
        <w:t>46</w:t>
      </w:r>
      <w:r w:rsidRPr="001443DF">
        <w:rPr>
          <w:b/>
          <w:sz w:val="24"/>
          <w:szCs w:val="24"/>
          <w:vertAlign w:val="superscript"/>
          <w:lang w:val="fr-FR"/>
        </w:rPr>
        <w:t>ème</w:t>
      </w:r>
      <w:r w:rsidRPr="001443DF">
        <w:rPr>
          <w:b/>
          <w:sz w:val="24"/>
          <w:szCs w:val="24"/>
          <w:lang w:val="fr-FR"/>
        </w:rPr>
        <w:t xml:space="preserve"> Session de l’EPU</w:t>
      </w:r>
    </w:p>
    <w:p w14:paraId="6187D125" w14:textId="0F51070B" w:rsidR="00171992" w:rsidRPr="001443DF" w:rsidRDefault="00171992" w:rsidP="00056B44">
      <w:pPr>
        <w:pStyle w:val="En-tte"/>
        <w:spacing w:line="276" w:lineRule="auto"/>
        <w:jc w:val="center"/>
        <w:rPr>
          <w:b/>
          <w:sz w:val="24"/>
          <w:szCs w:val="24"/>
          <w:lang w:val="fr-CH"/>
        </w:rPr>
      </w:pPr>
      <w:r w:rsidRPr="001443DF">
        <w:rPr>
          <w:b/>
          <w:sz w:val="24"/>
          <w:szCs w:val="24"/>
          <w:lang w:val="fr-CH"/>
        </w:rPr>
        <w:t>Intervention sur l’EPU d</w:t>
      </w:r>
      <w:r w:rsidR="00D827E4" w:rsidRPr="001443DF">
        <w:rPr>
          <w:b/>
          <w:sz w:val="24"/>
          <w:szCs w:val="24"/>
          <w:lang w:val="fr-CH"/>
        </w:rPr>
        <w:t xml:space="preserve">e </w:t>
      </w:r>
      <w:r w:rsidR="006B34FB" w:rsidRPr="001443DF">
        <w:rPr>
          <w:b/>
          <w:sz w:val="24"/>
          <w:szCs w:val="24"/>
          <w:lang w:val="fr-CH"/>
        </w:rPr>
        <w:t>Chypre</w:t>
      </w:r>
    </w:p>
    <w:p w14:paraId="326F5055" w14:textId="5F4BF03F" w:rsidR="00171992" w:rsidRPr="001443DF" w:rsidRDefault="006B34FB" w:rsidP="00056B44">
      <w:pPr>
        <w:pStyle w:val="En-tte"/>
        <w:spacing w:line="276" w:lineRule="auto"/>
        <w:jc w:val="center"/>
        <w:rPr>
          <w:b/>
          <w:sz w:val="24"/>
          <w:szCs w:val="24"/>
          <w:lang w:val="fr-CH"/>
        </w:rPr>
      </w:pPr>
      <w:r w:rsidRPr="001443DF">
        <w:rPr>
          <w:b/>
          <w:sz w:val="24"/>
          <w:szCs w:val="24"/>
          <w:lang w:val="fr-CH"/>
        </w:rPr>
        <w:t>30</w:t>
      </w:r>
      <w:r w:rsidR="00171992" w:rsidRPr="001443DF">
        <w:rPr>
          <w:b/>
          <w:sz w:val="24"/>
          <w:szCs w:val="24"/>
          <w:lang w:val="fr-CH"/>
        </w:rPr>
        <w:t xml:space="preserve"> </w:t>
      </w:r>
      <w:r w:rsidR="00406E3C" w:rsidRPr="001443DF">
        <w:rPr>
          <w:b/>
          <w:sz w:val="24"/>
          <w:szCs w:val="24"/>
          <w:lang w:val="fr-CH"/>
        </w:rPr>
        <w:t>avril</w:t>
      </w:r>
      <w:r w:rsidR="00171992" w:rsidRPr="001443DF">
        <w:rPr>
          <w:b/>
          <w:sz w:val="24"/>
          <w:szCs w:val="24"/>
          <w:lang w:val="fr-CH"/>
        </w:rPr>
        <w:t xml:space="preserve"> 2024</w:t>
      </w:r>
    </w:p>
    <w:p w14:paraId="6A0168A9" w14:textId="77777777" w:rsidR="00171992" w:rsidRPr="001443DF" w:rsidRDefault="00171992" w:rsidP="002D207A">
      <w:pPr>
        <w:pStyle w:val="En-tte"/>
        <w:spacing w:line="276" w:lineRule="auto"/>
        <w:jc w:val="both"/>
        <w:rPr>
          <w:b/>
          <w:sz w:val="24"/>
          <w:szCs w:val="24"/>
          <w:lang w:val="fr-BE"/>
        </w:rPr>
      </w:pPr>
    </w:p>
    <w:p w14:paraId="54116AB6" w14:textId="77777777" w:rsidR="00D827E4" w:rsidRPr="001443DF" w:rsidRDefault="00D827E4" w:rsidP="002D207A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FR"/>
        </w:rPr>
      </w:pPr>
      <w:r w:rsidRPr="001443DF">
        <w:rPr>
          <w:lang w:val="fr-FR"/>
        </w:rPr>
        <w:t>Monsieur le Président,</w:t>
      </w:r>
    </w:p>
    <w:p w14:paraId="52837C9A" w14:textId="56B71ABB" w:rsidR="00BF1407" w:rsidRPr="001443DF" w:rsidRDefault="00D827E4" w:rsidP="00BF1407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CH"/>
        </w:rPr>
      </w:pPr>
      <w:r w:rsidRPr="001443DF">
        <w:rPr>
          <w:lang w:val="fr-FR"/>
        </w:rPr>
        <w:t xml:space="preserve">L'Albanie </w:t>
      </w:r>
      <w:r w:rsidR="004F54BC" w:rsidRPr="001443DF">
        <w:rPr>
          <w:lang w:val="fr-FR"/>
        </w:rPr>
        <w:t xml:space="preserve">souhaite la bienvenue </w:t>
      </w:r>
      <w:r w:rsidR="00773912" w:rsidRPr="001443DF">
        <w:rPr>
          <w:lang w:val="fr-FR"/>
        </w:rPr>
        <w:t xml:space="preserve">à la délégation de </w:t>
      </w:r>
      <w:r w:rsidR="004F54BC" w:rsidRPr="001443DF">
        <w:rPr>
          <w:lang w:val="fr-FR"/>
        </w:rPr>
        <w:t>C</w:t>
      </w:r>
      <w:r w:rsidR="00420720" w:rsidRPr="001443DF">
        <w:rPr>
          <w:lang w:val="fr-FR"/>
        </w:rPr>
        <w:t>hypre</w:t>
      </w:r>
      <w:r w:rsidR="00875DB6" w:rsidRPr="001443DF">
        <w:rPr>
          <w:lang w:val="fr-FR"/>
        </w:rPr>
        <w:t xml:space="preserve"> </w:t>
      </w:r>
      <w:r w:rsidR="00773912" w:rsidRPr="001443DF">
        <w:rPr>
          <w:lang w:val="fr-FR"/>
        </w:rPr>
        <w:t xml:space="preserve">et la remercie </w:t>
      </w:r>
      <w:r w:rsidRPr="001443DF">
        <w:rPr>
          <w:lang w:val="fr-FR"/>
        </w:rPr>
        <w:t>pour la présentation de son rapport national</w:t>
      </w:r>
      <w:r w:rsidR="00C96215" w:rsidRPr="001443DF">
        <w:rPr>
          <w:lang w:val="fr-CH"/>
        </w:rPr>
        <w:t xml:space="preserve">. </w:t>
      </w:r>
    </w:p>
    <w:p w14:paraId="02C8EEE8" w14:textId="77777777" w:rsidR="00BF1407" w:rsidRPr="00EA6F24" w:rsidRDefault="00BF1407" w:rsidP="00BF1407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CH"/>
        </w:rPr>
      </w:pPr>
    </w:p>
    <w:p w14:paraId="00C752DE" w14:textId="6FF3D01F" w:rsidR="006B5831" w:rsidRPr="00EA6F24" w:rsidRDefault="008839FA" w:rsidP="00BF1407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CH"/>
        </w:rPr>
      </w:pPr>
      <w:r w:rsidRPr="00EA6F24">
        <w:rPr>
          <w:lang w:val="fr-CH"/>
        </w:rPr>
        <w:t>N</w:t>
      </w:r>
      <w:r w:rsidR="00D827E4" w:rsidRPr="00EA6F24">
        <w:rPr>
          <w:lang w:val="fr-CH"/>
        </w:rPr>
        <w:t xml:space="preserve">ous </w:t>
      </w:r>
      <w:r w:rsidR="00EF0532" w:rsidRPr="00EA6F24">
        <w:rPr>
          <w:lang w:val="fr-BE"/>
        </w:rPr>
        <w:t>félicitons Chypre d'avoir ratifié les instruments juridiques internationaux</w:t>
      </w:r>
      <w:r w:rsidR="006B5831" w:rsidRPr="00EA6F24">
        <w:rPr>
          <w:lang w:val="fr-BE"/>
        </w:rPr>
        <w:t xml:space="preserve"> qui visent le renforcement d</w:t>
      </w:r>
      <w:r w:rsidR="00EF0532" w:rsidRPr="00EA6F24">
        <w:rPr>
          <w:lang w:val="fr-BE"/>
        </w:rPr>
        <w:t>es droits de l'homme</w:t>
      </w:r>
      <w:r w:rsidR="00F61BE6" w:rsidRPr="00EA6F24">
        <w:rPr>
          <w:lang w:val="fr-BE"/>
        </w:rPr>
        <w:t>, et notamment la signature</w:t>
      </w:r>
      <w:r w:rsidR="00B61045" w:rsidRPr="00EA6F24">
        <w:rPr>
          <w:lang w:val="fr-BE"/>
        </w:rPr>
        <w:t xml:space="preserve">, en 2021, </w:t>
      </w:r>
      <w:r w:rsidR="00F61BE6" w:rsidRPr="00EA6F24">
        <w:rPr>
          <w:lang w:val="fr-BE"/>
        </w:rPr>
        <w:t>du</w:t>
      </w:r>
      <w:r w:rsidR="00F61BE6" w:rsidRPr="00EA6F24">
        <w:rPr>
          <w:lang w:val="fr-CH"/>
        </w:rPr>
        <w:t xml:space="preserve"> Protocole facultatif se rapportant au Pacte international relatif aux droits économiques, sociaux et culturels.</w:t>
      </w:r>
    </w:p>
    <w:p w14:paraId="505A7887" w14:textId="77777777" w:rsidR="009B4007" w:rsidRPr="00EA6F24" w:rsidRDefault="009B4007" w:rsidP="002D207A">
      <w:pPr>
        <w:spacing w:line="276" w:lineRule="auto"/>
        <w:jc w:val="both"/>
        <w:rPr>
          <w:sz w:val="24"/>
          <w:szCs w:val="24"/>
          <w:lang w:val="fr-CH"/>
        </w:rPr>
      </w:pPr>
    </w:p>
    <w:p w14:paraId="4D85D03E" w14:textId="3AE85BED" w:rsidR="006A6A99" w:rsidRPr="00EA6F24" w:rsidRDefault="000058DC" w:rsidP="002D207A">
      <w:pPr>
        <w:spacing w:line="276" w:lineRule="auto"/>
        <w:jc w:val="both"/>
        <w:rPr>
          <w:sz w:val="24"/>
          <w:szCs w:val="24"/>
          <w:lang w:val="fr-CH"/>
        </w:rPr>
      </w:pPr>
      <w:r w:rsidRPr="00EA6F24">
        <w:rPr>
          <w:sz w:val="24"/>
          <w:szCs w:val="24"/>
          <w:lang w:val="fr-CH"/>
        </w:rPr>
        <w:t>N</w:t>
      </w:r>
      <w:r w:rsidR="00314F2F" w:rsidRPr="00EA6F24">
        <w:rPr>
          <w:sz w:val="24"/>
          <w:szCs w:val="24"/>
          <w:lang w:val="fr-CH"/>
        </w:rPr>
        <w:t xml:space="preserve">ous </w:t>
      </w:r>
      <w:r w:rsidR="00DE41DA" w:rsidRPr="00EA6F24">
        <w:rPr>
          <w:sz w:val="24"/>
          <w:szCs w:val="24"/>
          <w:lang w:val="fr-CH"/>
        </w:rPr>
        <w:t xml:space="preserve">remarquons </w:t>
      </w:r>
      <w:r w:rsidR="00314F2F" w:rsidRPr="00EA6F24">
        <w:rPr>
          <w:sz w:val="24"/>
          <w:szCs w:val="24"/>
          <w:lang w:val="fr-CH"/>
        </w:rPr>
        <w:t xml:space="preserve">un progrès </w:t>
      </w:r>
      <w:r w:rsidR="00D827E4" w:rsidRPr="00EA6F24">
        <w:rPr>
          <w:sz w:val="24"/>
          <w:szCs w:val="24"/>
          <w:lang w:val="fr-CH"/>
        </w:rPr>
        <w:t xml:space="preserve">en matière </w:t>
      </w:r>
      <w:r w:rsidR="00314F2F" w:rsidRPr="00EA6F24">
        <w:rPr>
          <w:sz w:val="24"/>
          <w:szCs w:val="24"/>
          <w:lang w:val="fr-CH"/>
        </w:rPr>
        <w:t>d’égalité des genres</w:t>
      </w:r>
      <w:r w:rsidR="00EF7044" w:rsidRPr="00EA6F24">
        <w:rPr>
          <w:sz w:val="24"/>
          <w:szCs w:val="24"/>
          <w:lang w:val="fr-CH"/>
        </w:rPr>
        <w:t xml:space="preserve">. </w:t>
      </w:r>
      <w:r w:rsidR="000F4F95" w:rsidRPr="00EA6F24">
        <w:rPr>
          <w:sz w:val="24"/>
          <w:szCs w:val="24"/>
          <w:lang w:val="fr-CH"/>
        </w:rPr>
        <w:t xml:space="preserve">Toutefois, </w:t>
      </w:r>
      <w:r w:rsidR="00DE41DA" w:rsidRPr="00EA6F24">
        <w:rPr>
          <w:sz w:val="24"/>
          <w:szCs w:val="24"/>
          <w:lang w:val="fr-CH"/>
        </w:rPr>
        <w:t>il</w:t>
      </w:r>
      <w:r w:rsidR="00F752AA" w:rsidRPr="00EA6F24">
        <w:rPr>
          <w:sz w:val="24"/>
          <w:szCs w:val="24"/>
          <w:lang w:val="fr-CH"/>
        </w:rPr>
        <w:t xml:space="preserve"> reste beaucoup à faire dans </w:t>
      </w:r>
      <w:r w:rsidR="00F67563" w:rsidRPr="00EA6F24">
        <w:rPr>
          <w:sz w:val="24"/>
          <w:szCs w:val="24"/>
          <w:lang w:val="fr-CH"/>
        </w:rPr>
        <w:t>c</w:t>
      </w:r>
      <w:r w:rsidR="00F752AA" w:rsidRPr="00EA6F24">
        <w:rPr>
          <w:sz w:val="24"/>
          <w:szCs w:val="24"/>
          <w:lang w:val="fr-CH"/>
        </w:rPr>
        <w:t>e domaine</w:t>
      </w:r>
      <w:r w:rsidR="00F67563" w:rsidRPr="00EA6F24">
        <w:rPr>
          <w:sz w:val="24"/>
          <w:szCs w:val="24"/>
          <w:lang w:val="fr-CH"/>
        </w:rPr>
        <w:t>, notamment sur</w:t>
      </w:r>
      <w:r w:rsidR="00F752AA" w:rsidRPr="00EA6F24">
        <w:rPr>
          <w:sz w:val="24"/>
          <w:szCs w:val="24"/>
          <w:lang w:val="fr-CH"/>
        </w:rPr>
        <w:t xml:space="preserve"> </w:t>
      </w:r>
      <w:r w:rsidR="005F5C2B" w:rsidRPr="00EA6F24">
        <w:rPr>
          <w:sz w:val="24"/>
          <w:szCs w:val="24"/>
          <w:lang w:val="fr-CH"/>
        </w:rPr>
        <w:t>la participation</w:t>
      </w:r>
      <w:r w:rsidR="00F62A43" w:rsidRPr="00EA6F24">
        <w:rPr>
          <w:sz w:val="24"/>
          <w:szCs w:val="24"/>
          <w:lang w:val="fr-CH"/>
        </w:rPr>
        <w:t xml:space="preserve"> </w:t>
      </w:r>
      <w:r w:rsidR="006A6A99" w:rsidRPr="00EA6F24">
        <w:rPr>
          <w:sz w:val="24"/>
          <w:szCs w:val="24"/>
          <w:lang w:val="fr-CH"/>
        </w:rPr>
        <w:t>des femmes aux</w:t>
      </w:r>
      <w:r w:rsidR="005F5C2B" w:rsidRPr="00EA6F24">
        <w:rPr>
          <w:sz w:val="24"/>
          <w:szCs w:val="24"/>
          <w:lang w:val="fr-CH"/>
        </w:rPr>
        <w:t xml:space="preserve"> </w:t>
      </w:r>
      <w:r w:rsidR="00F62A43" w:rsidRPr="00EA6F24">
        <w:rPr>
          <w:sz w:val="24"/>
          <w:szCs w:val="24"/>
          <w:lang w:val="fr-CH"/>
        </w:rPr>
        <w:t xml:space="preserve">postes de prise de décision et de direction, en particulier </w:t>
      </w:r>
      <w:r w:rsidR="006A6A99" w:rsidRPr="00EA6F24">
        <w:rPr>
          <w:sz w:val="24"/>
          <w:szCs w:val="24"/>
          <w:lang w:val="fr-CH"/>
        </w:rPr>
        <w:t>à la vie publique et politique</w:t>
      </w:r>
      <w:r w:rsidR="00BE40FF" w:rsidRPr="00EA6F24">
        <w:rPr>
          <w:sz w:val="24"/>
          <w:szCs w:val="24"/>
          <w:lang w:val="fr-CH"/>
        </w:rPr>
        <w:t>.</w:t>
      </w:r>
    </w:p>
    <w:p w14:paraId="5416C918" w14:textId="77777777" w:rsidR="00CA2D16" w:rsidRPr="00EA6F24" w:rsidRDefault="00CA2D16" w:rsidP="002D207A">
      <w:pPr>
        <w:spacing w:line="276" w:lineRule="auto"/>
        <w:jc w:val="both"/>
        <w:rPr>
          <w:sz w:val="24"/>
          <w:szCs w:val="24"/>
          <w:lang w:val="fr-CH"/>
        </w:rPr>
      </w:pPr>
    </w:p>
    <w:p w14:paraId="2A9750E5" w14:textId="0050F119" w:rsidR="006B4BB9" w:rsidRPr="00EA6F24" w:rsidRDefault="006B4BB9" w:rsidP="006605D8">
      <w:pPr>
        <w:spacing w:line="276" w:lineRule="auto"/>
        <w:jc w:val="both"/>
        <w:rPr>
          <w:sz w:val="24"/>
          <w:szCs w:val="24"/>
          <w:lang w:val="fr-CH"/>
        </w:rPr>
      </w:pPr>
      <w:r w:rsidRPr="00EA6F24">
        <w:rPr>
          <w:sz w:val="24"/>
          <w:szCs w:val="24"/>
          <w:lang w:val="fr-CH"/>
        </w:rPr>
        <w:t xml:space="preserve">Sur la question des violences domestiques, </w:t>
      </w:r>
      <w:r w:rsidR="00184A80" w:rsidRPr="00EA6F24">
        <w:rPr>
          <w:sz w:val="24"/>
          <w:szCs w:val="24"/>
          <w:lang w:val="fr-CH"/>
        </w:rPr>
        <w:t xml:space="preserve">nous </w:t>
      </w:r>
      <w:r w:rsidR="00D62060" w:rsidRPr="00EA6F24">
        <w:rPr>
          <w:sz w:val="24"/>
          <w:szCs w:val="24"/>
          <w:lang w:val="fr-CH"/>
        </w:rPr>
        <w:t>notons</w:t>
      </w:r>
      <w:r w:rsidR="00184A80" w:rsidRPr="00EA6F24">
        <w:rPr>
          <w:sz w:val="24"/>
          <w:szCs w:val="24"/>
          <w:lang w:val="fr-CH"/>
        </w:rPr>
        <w:t xml:space="preserve"> avec </w:t>
      </w:r>
      <w:r w:rsidR="00D62060" w:rsidRPr="00EA6F24">
        <w:rPr>
          <w:sz w:val="24"/>
          <w:szCs w:val="24"/>
          <w:lang w:val="fr-CH"/>
        </w:rPr>
        <w:t>satisfaction</w:t>
      </w:r>
      <w:r w:rsidR="003360E9" w:rsidRPr="00EA6F24">
        <w:rPr>
          <w:sz w:val="24"/>
          <w:szCs w:val="24"/>
          <w:lang w:val="fr-CH"/>
        </w:rPr>
        <w:t xml:space="preserve"> l’adoption, en </w:t>
      </w:r>
      <w:r w:rsidR="00184A80" w:rsidRPr="00EA6F24">
        <w:rPr>
          <w:sz w:val="24"/>
          <w:szCs w:val="24"/>
          <w:lang w:val="fr-CH"/>
        </w:rPr>
        <w:t xml:space="preserve">2021, </w:t>
      </w:r>
      <w:r w:rsidR="003360E9" w:rsidRPr="00EA6F24">
        <w:rPr>
          <w:sz w:val="24"/>
          <w:szCs w:val="24"/>
          <w:lang w:val="fr-CH"/>
        </w:rPr>
        <w:t xml:space="preserve">d’une </w:t>
      </w:r>
      <w:r w:rsidR="00184A80" w:rsidRPr="00EA6F24">
        <w:rPr>
          <w:sz w:val="24"/>
          <w:szCs w:val="24"/>
          <w:lang w:val="fr-CH"/>
        </w:rPr>
        <w:t>nouvelle Loi sur la prévention et la lutte contre la violence à l'égard des femmes</w:t>
      </w:r>
      <w:r w:rsidR="00DF1018" w:rsidRPr="00EA6F24">
        <w:rPr>
          <w:sz w:val="24"/>
          <w:szCs w:val="24"/>
          <w:lang w:val="fr-CH"/>
        </w:rPr>
        <w:t xml:space="preserve">. A cet égard </w:t>
      </w:r>
      <w:r w:rsidRPr="00EA6F24">
        <w:rPr>
          <w:sz w:val="24"/>
          <w:szCs w:val="24"/>
          <w:lang w:val="fr-CH"/>
        </w:rPr>
        <w:t>nous saluons la Stratégie nationale de prévention et de lutte contre les violences à l'égard des femmes et les violences domestiques</w:t>
      </w:r>
      <w:r w:rsidR="002C1819" w:rsidRPr="00EA6F24">
        <w:rPr>
          <w:sz w:val="24"/>
          <w:szCs w:val="24"/>
          <w:lang w:val="fr-CH"/>
        </w:rPr>
        <w:t xml:space="preserve"> (2023-2028), </w:t>
      </w:r>
      <w:r w:rsidRPr="00EA6F24">
        <w:rPr>
          <w:sz w:val="24"/>
          <w:szCs w:val="24"/>
          <w:lang w:val="fr-CH"/>
        </w:rPr>
        <w:t>et notons la nécessité d’accorder plus de</w:t>
      </w:r>
      <w:r w:rsidR="00BE74E0" w:rsidRPr="00EA6F24">
        <w:rPr>
          <w:sz w:val="24"/>
          <w:szCs w:val="24"/>
          <w:lang w:val="fr-CH"/>
        </w:rPr>
        <w:t>s ressources</w:t>
      </w:r>
      <w:r w:rsidRPr="00EA6F24">
        <w:rPr>
          <w:sz w:val="24"/>
          <w:szCs w:val="24"/>
          <w:lang w:val="fr-CH"/>
        </w:rPr>
        <w:t xml:space="preserve">, afin que cette stratégie soit un succès. </w:t>
      </w:r>
    </w:p>
    <w:p w14:paraId="21FF3DC8" w14:textId="77777777" w:rsidR="009B4007" w:rsidRPr="00EA6F24" w:rsidRDefault="009B4007" w:rsidP="009B4007">
      <w:pPr>
        <w:spacing w:line="276" w:lineRule="auto"/>
        <w:jc w:val="both"/>
        <w:rPr>
          <w:sz w:val="24"/>
          <w:szCs w:val="24"/>
          <w:lang w:val="fr-CH"/>
        </w:rPr>
      </w:pPr>
    </w:p>
    <w:p w14:paraId="5C76E77E" w14:textId="68EE88B4" w:rsidR="009B4007" w:rsidRPr="001443DF" w:rsidRDefault="009B4007" w:rsidP="009B4007">
      <w:pPr>
        <w:spacing w:line="276" w:lineRule="auto"/>
        <w:jc w:val="both"/>
        <w:rPr>
          <w:sz w:val="24"/>
          <w:szCs w:val="24"/>
          <w:lang w:val="fr-CH"/>
        </w:rPr>
      </w:pPr>
      <w:r w:rsidRPr="001443DF">
        <w:rPr>
          <w:sz w:val="24"/>
          <w:szCs w:val="24"/>
          <w:lang w:val="fr-CH"/>
        </w:rPr>
        <w:t xml:space="preserve">Chypre a mis en place un Plan d'action national sur les femmes, la paix et sécurité pour 2021-2025. Nous saluons ce plan et attendons des résultats et réalisations concrets. </w:t>
      </w:r>
    </w:p>
    <w:p w14:paraId="7F260E29" w14:textId="77777777" w:rsidR="00615C11" w:rsidRPr="001443DF" w:rsidRDefault="00615C11" w:rsidP="002D207A">
      <w:pPr>
        <w:spacing w:line="276" w:lineRule="auto"/>
        <w:jc w:val="both"/>
        <w:rPr>
          <w:sz w:val="24"/>
          <w:szCs w:val="24"/>
          <w:lang w:val="fr-CH"/>
        </w:rPr>
      </w:pPr>
    </w:p>
    <w:p w14:paraId="31788BA2" w14:textId="246C2A87" w:rsidR="0044202A" w:rsidRPr="001443DF" w:rsidRDefault="00C50980" w:rsidP="002D207A">
      <w:pPr>
        <w:spacing w:line="276" w:lineRule="auto"/>
        <w:jc w:val="both"/>
        <w:rPr>
          <w:sz w:val="24"/>
          <w:szCs w:val="24"/>
          <w:lang w:val="fr-CH"/>
        </w:rPr>
      </w:pPr>
      <w:r w:rsidRPr="001443DF">
        <w:rPr>
          <w:sz w:val="24"/>
          <w:szCs w:val="24"/>
          <w:lang w:val="fr-CH"/>
        </w:rPr>
        <w:t>Enfin, l</w:t>
      </w:r>
      <w:r w:rsidR="00D808CA" w:rsidRPr="001443DF">
        <w:rPr>
          <w:sz w:val="24"/>
          <w:szCs w:val="24"/>
          <w:lang w:val="fr-CH"/>
        </w:rPr>
        <w:t xml:space="preserve">a </w:t>
      </w:r>
      <w:r w:rsidRPr="001443DF">
        <w:rPr>
          <w:sz w:val="24"/>
          <w:szCs w:val="24"/>
          <w:lang w:val="fr-CH"/>
        </w:rPr>
        <w:t>L</w:t>
      </w:r>
      <w:r w:rsidR="00D808CA" w:rsidRPr="001443DF">
        <w:rPr>
          <w:sz w:val="24"/>
          <w:szCs w:val="24"/>
          <w:lang w:val="fr-CH"/>
        </w:rPr>
        <w:t xml:space="preserve">oi sur les réfugiés accorde aux victimes de la traite </w:t>
      </w:r>
      <w:r w:rsidR="00DB3D8F" w:rsidRPr="001443DF">
        <w:rPr>
          <w:sz w:val="24"/>
          <w:szCs w:val="24"/>
          <w:lang w:val="fr-CH"/>
        </w:rPr>
        <w:t xml:space="preserve">le droit d’une </w:t>
      </w:r>
      <w:r w:rsidR="00D808CA" w:rsidRPr="001443DF">
        <w:rPr>
          <w:sz w:val="24"/>
          <w:szCs w:val="24"/>
          <w:lang w:val="fr-CH"/>
        </w:rPr>
        <w:t xml:space="preserve">procédure d'asile accélérée, </w:t>
      </w:r>
      <w:r w:rsidR="00467226" w:rsidRPr="001443DF">
        <w:rPr>
          <w:sz w:val="24"/>
          <w:szCs w:val="24"/>
          <w:lang w:val="fr-CH"/>
        </w:rPr>
        <w:t xml:space="preserve">mais malgré ces dispositions </w:t>
      </w:r>
      <w:r w:rsidR="00CE6FA8" w:rsidRPr="001443DF">
        <w:rPr>
          <w:sz w:val="24"/>
          <w:szCs w:val="24"/>
          <w:lang w:val="fr-CH"/>
        </w:rPr>
        <w:t xml:space="preserve">les </w:t>
      </w:r>
      <w:r w:rsidR="00D808CA" w:rsidRPr="001443DF">
        <w:rPr>
          <w:sz w:val="24"/>
          <w:szCs w:val="24"/>
          <w:lang w:val="fr-CH"/>
        </w:rPr>
        <w:t xml:space="preserve">victimes de la traite restent souvent non identifiées </w:t>
      </w:r>
      <w:r w:rsidR="00966D00" w:rsidRPr="001443DF">
        <w:rPr>
          <w:sz w:val="24"/>
          <w:szCs w:val="24"/>
          <w:lang w:val="fr-CH"/>
        </w:rPr>
        <w:t xml:space="preserve">et </w:t>
      </w:r>
      <w:r w:rsidR="0099034A" w:rsidRPr="001443DF">
        <w:rPr>
          <w:sz w:val="24"/>
          <w:szCs w:val="24"/>
          <w:lang w:val="fr-CH"/>
        </w:rPr>
        <w:t xml:space="preserve">en conséquence non </w:t>
      </w:r>
      <w:r w:rsidR="00D808CA" w:rsidRPr="001443DF">
        <w:rPr>
          <w:sz w:val="24"/>
          <w:szCs w:val="24"/>
          <w:lang w:val="fr-CH"/>
        </w:rPr>
        <w:t>protégées.</w:t>
      </w:r>
      <w:r w:rsidR="00662057" w:rsidRPr="001443DF">
        <w:rPr>
          <w:sz w:val="24"/>
          <w:szCs w:val="24"/>
          <w:lang w:val="fr-CH"/>
        </w:rPr>
        <w:t xml:space="preserve"> </w:t>
      </w:r>
    </w:p>
    <w:p w14:paraId="43F2437E" w14:textId="77777777" w:rsidR="00D827E4" w:rsidRPr="001443DF" w:rsidRDefault="00D827E4" w:rsidP="002D207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fr-CH"/>
        </w:rPr>
      </w:pPr>
    </w:p>
    <w:p w14:paraId="401400B4" w14:textId="28C32E85" w:rsidR="00D827E4" w:rsidRPr="001443DF" w:rsidRDefault="00D827E4" w:rsidP="002D207A">
      <w:pPr>
        <w:pStyle w:val="NormalWeb"/>
        <w:spacing w:before="0" w:beforeAutospacing="0" w:after="0" w:afterAutospacing="0" w:line="276" w:lineRule="auto"/>
        <w:jc w:val="both"/>
        <w:rPr>
          <w:lang w:val="fr-CH"/>
        </w:rPr>
      </w:pPr>
      <w:r w:rsidRPr="001443DF">
        <w:rPr>
          <w:lang w:val="fr-CH"/>
        </w:rPr>
        <w:t xml:space="preserve">Dans un esprit constructif, l'Albanie </w:t>
      </w:r>
      <w:r w:rsidR="002B3054" w:rsidRPr="001443DF">
        <w:rPr>
          <w:lang w:val="fr-CH"/>
        </w:rPr>
        <w:t>recommande :</w:t>
      </w:r>
    </w:p>
    <w:p w14:paraId="24DE87E8" w14:textId="2ADFE4C1" w:rsidR="00A95264" w:rsidRPr="001443DF" w:rsidRDefault="00FF006D" w:rsidP="00AA0907">
      <w:pPr>
        <w:pStyle w:val="Paragraphedeliste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  <w:lang w:val="fr-FR"/>
        </w:rPr>
      </w:pPr>
      <w:r w:rsidRPr="001443DF">
        <w:rPr>
          <w:sz w:val="24"/>
          <w:szCs w:val="24"/>
          <w:lang w:val="fr-CH"/>
        </w:rPr>
        <w:t>Poursuivre ses efforts</w:t>
      </w:r>
      <w:r w:rsidR="00683595" w:rsidRPr="001443DF">
        <w:rPr>
          <w:sz w:val="24"/>
          <w:szCs w:val="24"/>
          <w:lang w:val="fr-CH"/>
        </w:rPr>
        <w:t xml:space="preserve"> </w:t>
      </w:r>
      <w:r w:rsidR="00EE4940">
        <w:rPr>
          <w:sz w:val="24"/>
          <w:szCs w:val="24"/>
          <w:lang w:val="fr-CH"/>
        </w:rPr>
        <w:t>pour</w:t>
      </w:r>
      <w:r w:rsidR="00C079D2" w:rsidRPr="001443DF">
        <w:rPr>
          <w:sz w:val="24"/>
          <w:szCs w:val="24"/>
          <w:lang w:val="fr-CH"/>
        </w:rPr>
        <w:t xml:space="preserve"> une plus grande participation des femmes aux processus de prise de décision</w:t>
      </w:r>
      <w:r w:rsidR="002A33EA" w:rsidRPr="001443DF">
        <w:rPr>
          <w:sz w:val="24"/>
          <w:szCs w:val="24"/>
          <w:lang w:val="fr-CH"/>
        </w:rPr>
        <w:t> ;</w:t>
      </w:r>
    </w:p>
    <w:p w14:paraId="2A5FBB13" w14:textId="77777777" w:rsidR="00FD2FDB" w:rsidRPr="001443DF" w:rsidRDefault="00F94677" w:rsidP="00FD2FDB">
      <w:pPr>
        <w:pStyle w:val="Paragraphedeliste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  <w:lang w:val="fr-FR"/>
        </w:rPr>
      </w:pPr>
      <w:r w:rsidRPr="001443DF">
        <w:rPr>
          <w:sz w:val="24"/>
          <w:szCs w:val="24"/>
          <w:lang w:val="fr-FR"/>
        </w:rPr>
        <w:t xml:space="preserve">Poursuivre </w:t>
      </w:r>
      <w:r w:rsidRPr="001443DF">
        <w:rPr>
          <w:sz w:val="24"/>
          <w:szCs w:val="24"/>
          <w:lang w:val="fr-CH"/>
        </w:rPr>
        <w:t xml:space="preserve">ses efforts </w:t>
      </w:r>
      <w:r w:rsidR="00F26BC6" w:rsidRPr="001443DF">
        <w:rPr>
          <w:sz w:val="24"/>
          <w:szCs w:val="24"/>
          <w:lang w:val="fr-CH"/>
        </w:rPr>
        <w:t>visant à</w:t>
      </w:r>
      <w:r w:rsidRPr="001443DF">
        <w:rPr>
          <w:sz w:val="24"/>
          <w:szCs w:val="24"/>
          <w:lang w:val="fr-CH"/>
        </w:rPr>
        <w:t xml:space="preserve"> mieux protéger les victimes de la traite</w:t>
      </w:r>
      <w:r w:rsidR="00A62060" w:rsidRPr="001443DF">
        <w:rPr>
          <w:sz w:val="24"/>
          <w:szCs w:val="24"/>
          <w:lang w:val="fr-FR"/>
        </w:rPr>
        <w:t xml:space="preserve">, en particulier </w:t>
      </w:r>
      <w:r w:rsidR="00F26BC6" w:rsidRPr="001443DF">
        <w:rPr>
          <w:sz w:val="24"/>
          <w:szCs w:val="24"/>
          <w:lang w:val="fr-FR"/>
        </w:rPr>
        <w:t xml:space="preserve">les </w:t>
      </w:r>
      <w:r w:rsidR="00A62060" w:rsidRPr="001443DF">
        <w:rPr>
          <w:sz w:val="24"/>
          <w:szCs w:val="24"/>
          <w:lang w:val="fr-FR"/>
        </w:rPr>
        <w:t xml:space="preserve">femmes et </w:t>
      </w:r>
      <w:r w:rsidR="00F26BC6" w:rsidRPr="001443DF">
        <w:rPr>
          <w:sz w:val="24"/>
          <w:szCs w:val="24"/>
          <w:lang w:val="fr-FR"/>
        </w:rPr>
        <w:t xml:space="preserve">les </w:t>
      </w:r>
      <w:r w:rsidR="00A62060" w:rsidRPr="001443DF">
        <w:rPr>
          <w:sz w:val="24"/>
          <w:szCs w:val="24"/>
          <w:lang w:val="fr-FR"/>
        </w:rPr>
        <w:t>enfants ;</w:t>
      </w:r>
      <w:r w:rsidR="0038321E" w:rsidRPr="001443DF">
        <w:rPr>
          <w:sz w:val="24"/>
          <w:szCs w:val="24"/>
          <w:lang w:val="fr-FR"/>
        </w:rPr>
        <w:t xml:space="preserve"> </w:t>
      </w:r>
    </w:p>
    <w:p w14:paraId="776B7E5D" w14:textId="77777777" w:rsidR="001443DF" w:rsidRPr="001443DF" w:rsidRDefault="00FD2FDB" w:rsidP="00D84989">
      <w:pPr>
        <w:pStyle w:val="Paragraphedeliste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  <w:lang w:val="fr-FR"/>
        </w:rPr>
      </w:pPr>
      <w:r w:rsidRPr="001443DF">
        <w:rPr>
          <w:sz w:val="24"/>
          <w:szCs w:val="24"/>
          <w:lang w:val="fr-CH"/>
        </w:rPr>
        <w:t xml:space="preserve">Poursuivre les efforts visant à </w:t>
      </w:r>
      <w:r w:rsidR="00D1349D" w:rsidRPr="001443DF">
        <w:rPr>
          <w:sz w:val="24"/>
          <w:szCs w:val="24"/>
          <w:lang w:val="fr-FR"/>
        </w:rPr>
        <w:t>lutter contre les discriminations et les crimes de haine</w:t>
      </w:r>
      <w:r w:rsidR="00ED68B3" w:rsidRPr="001443DF">
        <w:rPr>
          <w:sz w:val="24"/>
          <w:szCs w:val="24"/>
          <w:lang w:val="fr-FR"/>
        </w:rPr>
        <w:t xml:space="preserve">. </w:t>
      </w:r>
    </w:p>
    <w:p w14:paraId="3717F1E2" w14:textId="77777777" w:rsidR="001443DF" w:rsidRPr="001443DF" w:rsidRDefault="001443DF" w:rsidP="001443DF">
      <w:pPr>
        <w:spacing w:line="276" w:lineRule="auto"/>
        <w:jc w:val="both"/>
        <w:rPr>
          <w:sz w:val="24"/>
          <w:szCs w:val="24"/>
          <w:lang w:val="fr-BE"/>
        </w:rPr>
      </w:pPr>
    </w:p>
    <w:p w14:paraId="78FD339C" w14:textId="6EC7AEF1" w:rsidR="002D207A" w:rsidRPr="001443DF" w:rsidRDefault="00D827E4" w:rsidP="002D207A">
      <w:pPr>
        <w:spacing w:line="276" w:lineRule="auto"/>
        <w:jc w:val="both"/>
        <w:rPr>
          <w:sz w:val="24"/>
          <w:szCs w:val="24"/>
          <w:lang w:val="fr-FR"/>
        </w:rPr>
      </w:pPr>
      <w:r w:rsidRPr="001443DF">
        <w:rPr>
          <w:sz w:val="24"/>
          <w:szCs w:val="24"/>
          <w:lang w:val="fr-BE"/>
        </w:rPr>
        <w:t>Je vous remercie.</w:t>
      </w:r>
    </w:p>
    <w:sectPr w:rsidR="002D207A" w:rsidRPr="001443DF" w:rsidSect="006D5E8A">
      <w:footerReference w:type="default" r:id="rId10"/>
      <w:headerReference w:type="first" r:id="rId11"/>
      <w:footerReference w:type="first" r:id="rId12"/>
      <w:footnotePr>
        <w:pos w:val="sectEnd"/>
      </w:footnotePr>
      <w:endnotePr>
        <w:numFmt w:val="decimal"/>
        <w:numStart w:val="0"/>
      </w:endnotePr>
      <w:pgSz w:w="11907" w:h="16840" w:code="9"/>
      <w:pgMar w:top="1134" w:right="1418" w:bottom="1980" w:left="1701" w:header="17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031CB" w14:textId="77777777" w:rsidR="006D5E8A" w:rsidRDefault="006D5E8A">
      <w:r>
        <w:separator/>
      </w:r>
    </w:p>
  </w:endnote>
  <w:endnote w:type="continuationSeparator" w:id="0">
    <w:p w14:paraId="38D777D9" w14:textId="77777777" w:rsidR="006D5E8A" w:rsidRDefault="006D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998B" w14:textId="77777777" w:rsidR="004A4D38" w:rsidRPr="004A4D38" w:rsidRDefault="004A4D38" w:rsidP="004A4D38">
    <w:pPr>
      <w:pStyle w:val="Pieddepage"/>
      <w:ind w:right="-752"/>
      <w:jc w:val="right"/>
      <w:rPr>
        <w:rFonts w:ascii="Bookman Old Style" w:hAnsi="Bookman Old Style"/>
        <w:sz w:val="20"/>
        <w:lang w:val="fr-CH"/>
      </w:rPr>
    </w:pPr>
    <w:r w:rsidRPr="004A4D38">
      <w:rPr>
        <w:rFonts w:ascii="Bookman Old Style" w:hAnsi="Bookman Old Style"/>
        <w:sz w:val="20"/>
        <w:lang w:val="fr-CH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2BF6" w14:textId="77777777" w:rsidR="00394FFD" w:rsidRDefault="00394FFD" w:rsidP="00394FFD">
    <w:pPr>
      <w:spacing w:after="120" w:line="276" w:lineRule="auto"/>
      <w:jc w:val="both"/>
      <w:rPr>
        <w:sz w:val="24"/>
        <w:szCs w:val="24"/>
        <w:lang w:val="en-US"/>
      </w:rPr>
    </w:pPr>
  </w:p>
  <w:p w14:paraId="43076425" w14:textId="77777777" w:rsidR="00394FFD" w:rsidRPr="004A4D38" w:rsidRDefault="00394FFD" w:rsidP="00394FFD">
    <w:pPr>
      <w:jc w:val="center"/>
      <w:rPr>
        <w:rFonts w:ascii="Bookman Old Style" w:hAnsi="Bookman Old Style"/>
        <w:sz w:val="22"/>
        <w:szCs w:val="22"/>
        <w:lang w:val="en-US"/>
      </w:rPr>
    </w:pPr>
    <w:r>
      <w:rPr>
        <w:rFonts w:ascii="Bookman Old Style" w:hAnsi="Bookman Old Style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6FD7D99" wp14:editId="75C84CAB">
              <wp:simplePos x="0" y="0"/>
              <wp:positionH relativeFrom="column">
                <wp:posOffset>-68580</wp:posOffset>
              </wp:positionH>
              <wp:positionV relativeFrom="paragraph">
                <wp:posOffset>42873</wp:posOffset>
              </wp:positionV>
              <wp:extent cx="3005455" cy="635"/>
              <wp:effectExtent l="0" t="12700" r="17145" b="247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0545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D6181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6EDD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5.4pt;margin-top:3.4pt;width:236.6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stsgEAAEMDAAAOAAAAZHJzL2Uyb0RvYy54bWysUsFu2zAMvQ/YPwi6L7bTOQuMOD0k6y7d&#10;FqDbByiybAuTRYFUYufvJylu1q23YhdBFMXH9x65uZ8Gw84KSYOtebHIOVNWQqNtV/OfPx4+rDkj&#10;L2wjDFhV84sifr99/24zukotoQfTKGQBxFI1upr33rsqy0j2ahC0AKdsSLaAg/AhxC5rUIwBfTDZ&#10;Ms9X2QjYOASpiMLr/prk24Tftkr6721LyjNT88DNpxPTeYxntt2IqkPhei1nGuINLAahbWh6g9oL&#10;L9gJ9SuoQUsEgtYvJAwZtK2WKmkIaor8HzVPvXAqaQnmkLvZRP8PVn477+wBI3U52Sf3CPIXBVOy&#10;0VF1S8aA3AHZcfwKTRijOHlIeqcWh1gclLAp2Xq52aomz2R4vMvz8mNZciZDbnVXRtMzUT2XOiT/&#10;RcHA4qXm5FHorvc7sDaMD7BIjcT5kfy18Lkg9rXwoI1JUzSWjTVfrstPZaogMLqJ2fiPsDvuDLKz&#10;CIuwXxXrYj/T+Osbwsk2Ca1Xovk8373Q5noPtI2d3YmGxD2j6gjN5YCRXIzCpJK+eaviKryM068/&#10;u7/9DQAA//8DAFBLAwQUAAYACAAAACEAC82AWNwAAAAHAQAADwAAAGRycy9kb3ducmV2LnhtbEyO&#10;zU7DMBCE70i8g7VI3FqnP0QljVNRKpA40iJxdeNtEjVeB9ttkrdnOdHTaDSjmS/fDLYVV/ShcaRg&#10;Nk1AIJXONFQp+Dq8TVYgQtRkdOsIFYwYYFPc3+U6M66nT7zuYyV4hEKmFdQxdpmUoazR6jB1HRJn&#10;J+etjmx9JY3XPY/bVs6TJJVWN8QPte7wtcbyvL9YBQt87/rTN/54OY671WK7+1huD0o9PgwvaxAR&#10;h/hfhj98RoeCmY7uQiaIVsFkljB6VJCycL5M508gjuyfQRa5vOUvfgEAAP//AwBQSwECLQAUAAYA&#10;CAAAACEAtoM4kv4AAADhAQAAEwAAAAAAAAAAAAAAAAAAAAAAW0NvbnRlbnRfVHlwZXNdLnhtbFBL&#10;AQItABQABgAIAAAAIQA4/SH/1gAAAJQBAAALAAAAAAAAAAAAAAAAAC8BAABfcmVscy8ucmVsc1BL&#10;AQItABQABgAIAAAAIQCpfOstsgEAAEMDAAAOAAAAAAAAAAAAAAAAAC4CAABkcnMvZTJvRG9jLnht&#10;bFBLAQItABQABgAIAAAAIQALzYBY3AAAAAcBAAAPAAAAAAAAAAAAAAAAAAwEAABkcnMvZG93bnJl&#10;di54bWxQSwUGAAAAAAQABADzAAAAFQUAAAAA&#10;" strokecolor="#d6181d" strokeweight="2.25pt">
              <o:lock v:ext="edit" shapetype="f"/>
            </v:shape>
          </w:pict>
        </mc:Fallback>
      </mc:AlternateContent>
    </w:r>
    <w:r>
      <w:rPr>
        <w:rFonts w:ascii="Bookman Old Style" w:hAnsi="Bookman Old Style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322027" wp14:editId="3E083E87">
              <wp:simplePos x="0" y="0"/>
              <wp:positionH relativeFrom="column">
                <wp:posOffset>2936875</wp:posOffset>
              </wp:positionH>
              <wp:positionV relativeFrom="paragraph">
                <wp:posOffset>43815</wp:posOffset>
              </wp:positionV>
              <wp:extent cx="3005455" cy="635"/>
              <wp:effectExtent l="0" t="12700" r="4445" b="1206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0545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AC88AC" id="Straight Arrow Connector 7" o:spid="_x0000_s1026" type="#_x0000_t32" style="position:absolute;margin-left:231.25pt;margin-top:3.45pt;width:236.6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pNrwEAAEMDAAAOAAAAZHJzL2Uyb0RvYy54bWysUsFy2yAQvXcm/8BwryU7VZrRWM7BSXpJ&#10;Ws+k/QAMSGKKWGYXW/LfB7Dipu2tUw4My7KP997u+m4aLDtqJAOu4ctFyZl2EpRxXcN/fH/8eMsZ&#10;BeGUsOB0w0+a+N3m6sN69LVeQQ9WaWQRxFE9+ob3Ifi6KEj2ehC0AK9dTLaAgwgxxK5QKMaIPthi&#10;VZY3xQioPILURPH2/pzkm4zftlqGb21LOjDb8Mgt5B3zvk97sVmLukPheyNnGuIfWAzCuPjpBepe&#10;BMEOaP6CGoxEIGjDQsJQQNsaqbOGqGZZ/qHmpRdeZy3RHPIXm+j/wcqvx63bYaIuJ/fin0D+pGhK&#10;MXqqL8kUkN8h24/PoGIbxSFA1ju1OKTiqIRN2dbTxVY9BSbj5XVZVp+qijMZczfXVTK9EPVbqUcK&#10;XzQMLB0aTgGF6fqwBedi+wCX+SNxfKJwLnwrSP86eDTW5i5ax8aGr26rz1WuILBGpWx6R9jttxbZ&#10;UaRByGum8dszhINTGa3XQj3M5yCMPZ8jbetmd5Ihac6o3oM67TCRS1HsVNY3T1UahfdxfvVr9jev&#10;AAAA//8DAFBLAwQUAAYACAAAACEAaUfCPd8AAAAHAQAADwAAAGRycy9kb3ducmV2LnhtbEyPO0/D&#10;QBCEeyT+w2mR6MiZkDjEeB0hJAoQrzwKyo29foDvzvFdEuffs1RQjmY08026GEyrDtz7xlmE61EE&#10;im3uisZWCJv149UtKB/IFtQ6ywgn9rDIzs9SSgp3tEs+rEKlpMT6hBDqELpEa5/XbMiPXMdWvNL1&#10;hoLIvtJFT0cpN60eR1GsDTVWFmrq+KHm/Hu1Nwi7zyeTly8f3q1fT8+0+SrfJrt3xMuL4f4OVOAh&#10;/IXhF1/QIROmrdvbwqsWYRKPpxJFiOegxJ/fTOXKFmEWgc5S/Z8/+wEAAP//AwBQSwECLQAUAAYA&#10;CAAAACEAtoM4kv4AAADhAQAAEwAAAAAAAAAAAAAAAAAAAAAAW0NvbnRlbnRfVHlwZXNdLnhtbFBL&#10;AQItABQABgAIAAAAIQA4/SH/1gAAAJQBAAALAAAAAAAAAAAAAAAAAC8BAABfcmVscy8ucmVsc1BL&#10;AQItABQABgAIAAAAIQD0BMpNrwEAAEMDAAAOAAAAAAAAAAAAAAAAAC4CAABkcnMvZTJvRG9jLnht&#10;bFBLAQItABQABgAIAAAAIQBpR8I93wAAAAcBAAAPAAAAAAAAAAAAAAAAAAkEAABkcnMvZG93bnJl&#10;di54bWxQSwUGAAAAAAQABADzAAAAFQUAAAAA&#10;" strokeweight="2.25pt">
              <o:lock v:ext="edit" shapetype="f"/>
            </v:shape>
          </w:pict>
        </mc:Fallback>
      </mc:AlternateContent>
    </w:r>
  </w:p>
  <w:p w14:paraId="0D99A8E0" w14:textId="77777777" w:rsidR="00394FFD" w:rsidRPr="00EE3C7B" w:rsidRDefault="00394FFD" w:rsidP="00394FFD">
    <w:pPr>
      <w:jc w:val="center"/>
      <w:rPr>
        <w:rFonts w:ascii="Bookman Old Style" w:hAnsi="Bookman Old Style"/>
        <w:sz w:val="18"/>
        <w:lang w:val="fr-CH"/>
      </w:rPr>
    </w:pPr>
    <w:r w:rsidRPr="00EE3C7B">
      <w:rPr>
        <w:rFonts w:ascii="Bookman Old Style" w:hAnsi="Bookman Old Style"/>
        <w:sz w:val="18"/>
        <w:lang w:val="fr-CH"/>
      </w:rPr>
      <w:t xml:space="preserve">(A) Rue du Môle 32, 1201 Geneva, </w:t>
    </w:r>
    <w:proofErr w:type="spellStart"/>
    <w:r w:rsidRPr="00EE3C7B">
      <w:rPr>
        <w:rFonts w:ascii="Bookman Old Style" w:hAnsi="Bookman Old Style"/>
        <w:sz w:val="18"/>
        <w:lang w:val="fr-CH"/>
      </w:rPr>
      <w:t>Switzerland</w:t>
    </w:r>
    <w:proofErr w:type="spellEnd"/>
  </w:p>
  <w:p w14:paraId="6299FE0D" w14:textId="5D538A06" w:rsidR="00394FFD" w:rsidRPr="00394FFD" w:rsidRDefault="00394FFD" w:rsidP="00394FFD">
    <w:pPr>
      <w:jc w:val="center"/>
      <w:rPr>
        <w:rFonts w:ascii="Bookman Old Style" w:hAnsi="Bookman Old Style"/>
        <w:sz w:val="18"/>
        <w:lang w:val="de-DE"/>
      </w:rPr>
    </w:pPr>
    <w:r w:rsidRPr="003043AF">
      <w:rPr>
        <w:rFonts w:ascii="Bookman Old Style" w:hAnsi="Bookman Old Style"/>
        <w:sz w:val="18"/>
        <w:lang w:val="de-DE"/>
      </w:rPr>
      <w:t xml:space="preserve">(T) +41 22 73 111 43  </w:t>
    </w:r>
    <w:proofErr w:type="gramStart"/>
    <w:r w:rsidRPr="003043AF">
      <w:rPr>
        <w:rFonts w:ascii="Bookman Old Style" w:hAnsi="Bookman Old Style"/>
        <w:sz w:val="18"/>
        <w:lang w:val="de-DE"/>
      </w:rPr>
      <w:t xml:space="preserve">   (</w:t>
    </w:r>
    <w:proofErr w:type="gramEnd"/>
    <w:r w:rsidRPr="003043AF">
      <w:rPr>
        <w:rFonts w:ascii="Bookman Old Style" w:hAnsi="Bookman Old Style"/>
        <w:sz w:val="18"/>
        <w:lang w:val="de-DE"/>
      </w:rPr>
      <w:t xml:space="preserve">F) + 41 22 73 881 56     (E) mission.geneve@mfa.gov.al  </w:t>
    </w:r>
    <w:r w:rsidRPr="003043AF">
      <w:rPr>
        <w:rFonts w:ascii="Bookman Old Style" w:hAnsi="Bookman Old Style"/>
        <w:sz w:val="18"/>
        <w:lang w:val="de-DE"/>
      </w:rPr>
      <w:br/>
      <w:t>(W) http://www.ambasadat.gov.al/geneva/en</w:t>
    </w:r>
    <w:r w:rsidRPr="003043AF">
      <w:rPr>
        <w:rFonts w:ascii="Verdana" w:hAnsi="Verdana"/>
        <w:sz w:val="22"/>
        <w:szCs w:val="22"/>
        <w:lang w:val="de-DE"/>
      </w:rPr>
      <w:tab/>
    </w:r>
    <w:r w:rsidRPr="003043AF">
      <w:rPr>
        <w:rFonts w:ascii="Verdana" w:hAnsi="Verdana"/>
        <w:sz w:val="22"/>
        <w:szCs w:val="22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EB1A" w14:textId="77777777" w:rsidR="006D5E8A" w:rsidRDefault="006D5E8A">
      <w:r>
        <w:separator/>
      </w:r>
    </w:p>
  </w:footnote>
  <w:footnote w:type="continuationSeparator" w:id="0">
    <w:p w14:paraId="72FC2CCA" w14:textId="77777777" w:rsidR="006D5E8A" w:rsidRDefault="006D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CB1F" w14:textId="0233AEBC" w:rsidR="00EE52D1" w:rsidRPr="000D4039" w:rsidRDefault="00060BB1" w:rsidP="00060BB1">
    <w:pPr>
      <w:tabs>
        <w:tab w:val="center" w:pos="4680"/>
        <w:tab w:val="right" w:pos="9360"/>
      </w:tabs>
      <w:rPr>
        <w:rFonts w:eastAsia="Batang"/>
        <w:noProof/>
        <w:lang w:val="de-AT" w:eastAsia="de-AT"/>
      </w:rPr>
    </w:pPr>
    <w:r>
      <w:rPr>
        <w:rFonts w:eastAsia="Batang"/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3BF8F896" wp14:editId="75DA6661">
          <wp:simplePos x="0" y="0"/>
          <wp:positionH relativeFrom="column">
            <wp:posOffset>-665480</wp:posOffset>
          </wp:positionH>
          <wp:positionV relativeFrom="paragraph">
            <wp:posOffset>142028</wp:posOffset>
          </wp:positionV>
          <wp:extent cx="316970" cy="457200"/>
          <wp:effectExtent l="0" t="0" r="63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7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7377" w:type="dxa"/>
      <w:tblInd w:w="-431" w:type="dxa"/>
      <w:tblLook w:val="04A0" w:firstRow="1" w:lastRow="0" w:firstColumn="1" w:lastColumn="0" w:noHBand="0" w:noVBand="1"/>
    </w:tblPr>
    <w:tblGrid>
      <w:gridCol w:w="7377"/>
    </w:tblGrid>
    <w:tr w:rsidR="00060BB1" w:rsidRPr="00EA6F24" w14:paraId="7D865EB5" w14:textId="77777777" w:rsidTr="00060BB1">
      <w:trPr>
        <w:trHeight w:val="340"/>
      </w:trPr>
      <w:tc>
        <w:tcPr>
          <w:tcW w:w="7377" w:type="dxa"/>
          <w:vAlign w:val="center"/>
          <w:hideMark/>
        </w:tcPr>
        <w:p w14:paraId="1D9F2620" w14:textId="1C003F04" w:rsidR="00060BB1" w:rsidRPr="0059110C" w:rsidRDefault="00060BB1" w:rsidP="00060BB1">
          <w:pPr>
            <w:pStyle w:val="Paragraphedeliste"/>
            <w:ind w:left="0"/>
            <w:jc w:val="both"/>
            <w:rPr>
              <w:rStyle w:val="Rfrencelgre"/>
              <w:b/>
              <w:bCs/>
              <w:color w:val="000000" w:themeColor="text1"/>
              <w:lang w:val="de-AT"/>
            </w:rPr>
          </w:pP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Misioni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i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Përhershëm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i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Republikës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së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Shqipërisë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në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Gjenevë</w:t>
          </w:r>
          <w:proofErr w:type="spellEnd"/>
        </w:p>
      </w:tc>
    </w:tr>
    <w:tr w:rsidR="00060BB1" w:rsidRPr="000D4039" w14:paraId="61A46B14" w14:textId="77777777" w:rsidTr="00060BB1">
      <w:trPr>
        <w:trHeight w:val="340"/>
      </w:trPr>
      <w:tc>
        <w:tcPr>
          <w:tcW w:w="7377" w:type="dxa"/>
          <w:vAlign w:val="center"/>
        </w:tcPr>
        <w:p w14:paraId="4C472D5F" w14:textId="51BAB161" w:rsidR="00060BB1" w:rsidRPr="0059110C" w:rsidRDefault="00060BB1" w:rsidP="00060BB1">
          <w:pPr>
            <w:pStyle w:val="Paragraphedeliste"/>
            <w:ind w:left="0"/>
            <w:jc w:val="both"/>
            <w:rPr>
              <w:rStyle w:val="Rfrencelgre"/>
              <w:b/>
              <w:bCs/>
              <w:color w:val="000000" w:themeColor="text1"/>
            </w:rPr>
          </w:pPr>
          <w:r w:rsidRPr="0059110C">
            <w:rPr>
              <w:rStyle w:val="Rfrencelgre"/>
              <w:b/>
              <w:bCs/>
              <w:color w:val="000000" w:themeColor="text1"/>
            </w:rPr>
            <w:t>Permanent Mission of the Republic of Albania in Geneva</w:t>
          </w:r>
        </w:p>
      </w:tc>
    </w:tr>
  </w:tbl>
  <w:p w14:paraId="45FD7F96" w14:textId="77777777" w:rsidR="00C73A67" w:rsidRDefault="00C73A67">
    <w:pPr>
      <w:pStyle w:val="En-tte"/>
    </w:pPr>
  </w:p>
  <w:p w14:paraId="6354D869" w14:textId="77777777" w:rsidR="00823958" w:rsidRDefault="008239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92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684150"/>
    <w:multiLevelType w:val="hybridMultilevel"/>
    <w:tmpl w:val="A22841D0"/>
    <w:lvl w:ilvl="0" w:tplc="E8C09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040F44"/>
    <w:multiLevelType w:val="hybridMultilevel"/>
    <w:tmpl w:val="B860E8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B4D9C"/>
    <w:multiLevelType w:val="hybridMultilevel"/>
    <w:tmpl w:val="52A01DF4"/>
    <w:lvl w:ilvl="0" w:tplc="0C3C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4E4D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651541"/>
    <w:multiLevelType w:val="hybridMultilevel"/>
    <w:tmpl w:val="764CA838"/>
    <w:lvl w:ilvl="0" w:tplc="8C2ACA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A66C4"/>
    <w:multiLevelType w:val="hybridMultilevel"/>
    <w:tmpl w:val="95880A32"/>
    <w:lvl w:ilvl="0" w:tplc="100C000F">
      <w:start w:val="1"/>
      <w:numFmt w:val="decimal"/>
      <w:lvlText w:val="%1."/>
      <w:lvlJc w:val="left"/>
      <w:pPr>
        <w:ind w:left="2160" w:hanging="360"/>
      </w:pPr>
    </w:lvl>
    <w:lvl w:ilvl="1" w:tplc="100C0019" w:tentative="1">
      <w:start w:val="1"/>
      <w:numFmt w:val="lowerLetter"/>
      <w:lvlText w:val="%2."/>
      <w:lvlJc w:val="left"/>
      <w:pPr>
        <w:ind w:left="2880" w:hanging="360"/>
      </w:pPr>
    </w:lvl>
    <w:lvl w:ilvl="2" w:tplc="100C001B" w:tentative="1">
      <w:start w:val="1"/>
      <w:numFmt w:val="lowerRoman"/>
      <w:lvlText w:val="%3."/>
      <w:lvlJc w:val="right"/>
      <w:pPr>
        <w:ind w:left="3600" w:hanging="180"/>
      </w:pPr>
    </w:lvl>
    <w:lvl w:ilvl="3" w:tplc="100C000F" w:tentative="1">
      <w:start w:val="1"/>
      <w:numFmt w:val="decimal"/>
      <w:lvlText w:val="%4."/>
      <w:lvlJc w:val="left"/>
      <w:pPr>
        <w:ind w:left="4320" w:hanging="360"/>
      </w:pPr>
    </w:lvl>
    <w:lvl w:ilvl="4" w:tplc="100C0019" w:tentative="1">
      <w:start w:val="1"/>
      <w:numFmt w:val="lowerLetter"/>
      <w:lvlText w:val="%5."/>
      <w:lvlJc w:val="left"/>
      <w:pPr>
        <w:ind w:left="5040" w:hanging="360"/>
      </w:pPr>
    </w:lvl>
    <w:lvl w:ilvl="5" w:tplc="100C001B" w:tentative="1">
      <w:start w:val="1"/>
      <w:numFmt w:val="lowerRoman"/>
      <w:lvlText w:val="%6."/>
      <w:lvlJc w:val="right"/>
      <w:pPr>
        <w:ind w:left="5760" w:hanging="180"/>
      </w:pPr>
    </w:lvl>
    <w:lvl w:ilvl="6" w:tplc="100C000F" w:tentative="1">
      <w:start w:val="1"/>
      <w:numFmt w:val="decimal"/>
      <w:lvlText w:val="%7."/>
      <w:lvlJc w:val="left"/>
      <w:pPr>
        <w:ind w:left="6480" w:hanging="360"/>
      </w:pPr>
    </w:lvl>
    <w:lvl w:ilvl="7" w:tplc="100C0019" w:tentative="1">
      <w:start w:val="1"/>
      <w:numFmt w:val="lowerLetter"/>
      <w:lvlText w:val="%8."/>
      <w:lvlJc w:val="left"/>
      <w:pPr>
        <w:ind w:left="7200" w:hanging="360"/>
      </w:pPr>
    </w:lvl>
    <w:lvl w:ilvl="8" w:tplc="10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BBA492C"/>
    <w:multiLevelType w:val="hybridMultilevel"/>
    <w:tmpl w:val="A266C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90E1C"/>
    <w:multiLevelType w:val="hybridMultilevel"/>
    <w:tmpl w:val="B860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3DA7"/>
    <w:multiLevelType w:val="hybridMultilevel"/>
    <w:tmpl w:val="034CE2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187295"/>
    <w:multiLevelType w:val="hybridMultilevel"/>
    <w:tmpl w:val="112E6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153759">
    <w:abstractNumId w:val="0"/>
  </w:num>
  <w:num w:numId="2" w16cid:durableId="1194197100">
    <w:abstractNumId w:val="4"/>
  </w:num>
  <w:num w:numId="3" w16cid:durableId="1275165025">
    <w:abstractNumId w:val="10"/>
  </w:num>
  <w:num w:numId="4" w16cid:durableId="351104257">
    <w:abstractNumId w:val="5"/>
  </w:num>
  <w:num w:numId="5" w16cid:durableId="453796425">
    <w:abstractNumId w:val="9"/>
  </w:num>
  <w:num w:numId="6" w16cid:durableId="943343671">
    <w:abstractNumId w:val="1"/>
  </w:num>
  <w:num w:numId="7" w16cid:durableId="1353529252">
    <w:abstractNumId w:val="3"/>
  </w:num>
  <w:num w:numId="8" w16cid:durableId="1905219368">
    <w:abstractNumId w:val="6"/>
  </w:num>
  <w:num w:numId="9" w16cid:durableId="1077049556">
    <w:abstractNumId w:val="8"/>
  </w:num>
  <w:num w:numId="10" w16cid:durableId="1222978172">
    <w:abstractNumId w:val="2"/>
  </w:num>
  <w:num w:numId="11" w16cid:durableId="1409419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44"/>
    <w:rsid w:val="000016E0"/>
    <w:rsid w:val="000029C9"/>
    <w:rsid w:val="000058DC"/>
    <w:rsid w:val="000076ED"/>
    <w:rsid w:val="00025944"/>
    <w:rsid w:val="000343A1"/>
    <w:rsid w:val="00036F7C"/>
    <w:rsid w:val="000377F6"/>
    <w:rsid w:val="00041319"/>
    <w:rsid w:val="000423BE"/>
    <w:rsid w:val="000443BD"/>
    <w:rsid w:val="00045325"/>
    <w:rsid w:val="00052654"/>
    <w:rsid w:val="00053954"/>
    <w:rsid w:val="00056B44"/>
    <w:rsid w:val="00057A6F"/>
    <w:rsid w:val="00060BB1"/>
    <w:rsid w:val="00070DCF"/>
    <w:rsid w:val="00072184"/>
    <w:rsid w:val="00072B2E"/>
    <w:rsid w:val="00073338"/>
    <w:rsid w:val="00073A3C"/>
    <w:rsid w:val="00076E97"/>
    <w:rsid w:val="00077D1B"/>
    <w:rsid w:val="00080E10"/>
    <w:rsid w:val="00087040"/>
    <w:rsid w:val="00096A82"/>
    <w:rsid w:val="00097905"/>
    <w:rsid w:val="000A0402"/>
    <w:rsid w:val="000A1F0F"/>
    <w:rsid w:val="000A41A5"/>
    <w:rsid w:val="000A525D"/>
    <w:rsid w:val="000B160B"/>
    <w:rsid w:val="000B4F5B"/>
    <w:rsid w:val="000B6A93"/>
    <w:rsid w:val="000C0BB9"/>
    <w:rsid w:val="000D5D6B"/>
    <w:rsid w:val="000D6E92"/>
    <w:rsid w:val="000E5C68"/>
    <w:rsid w:val="000F1837"/>
    <w:rsid w:val="000F2F79"/>
    <w:rsid w:val="000F4F95"/>
    <w:rsid w:val="000F7ADB"/>
    <w:rsid w:val="00101861"/>
    <w:rsid w:val="00102A26"/>
    <w:rsid w:val="00106543"/>
    <w:rsid w:val="00110E02"/>
    <w:rsid w:val="00111E0F"/>
    <w:rsid w:val="00117211"/>
    <w:rsid w:val="00117D3A"/>
    <w:rsid w:val="00121C9E"/>
    <w:rsid w:val="00125107"/>
    <w:rsid w:val="00130944"/>
    <w:rsid w:val="00131CFA"/>
    <w:rsid w:val="001373B7"/>
    <w:rsid w:val="001373C4"/>
    <w:rsid w:val="001443DF"/>
    <w:rsid w:val="0014470D"/>
    <w:rsid w:val="0014628E"/>
    <w:rsid w:val="00152841"/>
    <w:rsid w:val="001533EB"/>
    <w:rsid w:val="001542E7"/>
    <w:rsid w:val="00156102"/>
    <w:rsid w:val="00163A1E"/>
    <w:rsid w:val="00164D34"/>
    <w:rsid w:val="00171992"/>
    <w:rsid w:val="00174EDB"/>
    <w:rsid w:val="00184A80"/>
    <w:rsid w:val="00184D2A"/>
    <w:rsid w:val="00192724"/>
    <w:rsid w:val="00194D41"/>
    <w:rsid w:val="00195364"/>
    <w:rsid w:val="001A269D"/>
    <w:rsid w:val="001A7B97"/>
    <w:rsid w:val="001B135E"/>
    <w:rsid w:val="001B5B2C"/>
    <w:rsid w:val="001B6E66"/>
    <w:rsid w:val="001C024E"/>
    <w:rsid w:val="001C1A22"/>
    <w:rsid w:val="001C24FD"/>
    <w:rsid w:val="001C2FEA"/>
    <w:rsid w:val="001C46FD"/>
    <w:rsid w:val="001C472D"/>
    <w:rsid w:val="001C5F6F"/>
    <w:rsid w:val="001C7258"/>
    <w:rsid w:val="001C78B2"/>
    <w:rsid w:val="001D29C2"/>
    <w:rsid w:val="001D3960"/>
    <w:rsid w:val="001E0DA0"/>
    <w:rsid w:val="001E6CA8"/>
    <w:rsid w:val="001F07C5"/>
    <w:rsid w:val="001F091E"/>
    <w:rsid w:val="00201BDC"/>
    <w:rsid w:val="00203307"/>
    <w:rsid w:val="00205711"/>
    <w:rsid w:val="00205EBA"/>
    <w:rsid w:val="002103E1"/>
    <w:rsid w:val="002160EF"/>
    <w:rsid w:val="00217B9D"/>
    <w:rsid w:val="002260AE"/>
    <w:rsid w:val="00226910"/>
    <w:rsid w:val="00227466"/>
    <w:rsid w:val="00231CFA"/>
    <w:rsid w:val="002333A1"/>
    <w:rsid w:val="00233DAF"/>
    <w:rsid w:val="002538DC"/>
    <w:rsid w:val="00254359"/>
    <w:rsid w:val="0025580D"/>
    <w:rsid w:val="0025625B"/>
    <w:rsid w:val="00256600"/>
    <w:rsid w:val="00260D7C"/>
    <w:rsid w:val="002744D9"/>
    <w:rsid w:val="002777BE"/>
    <w:rsid w:val="002841EB"/>
    <w:rsid w:val="00286FFF"/>
    <w:rsid w:val="00287D6C"/>
    <w:rsid w:val="00293852"/>
    <w:rsid w:val="002A33EA"/>
    <w:rsid w:val="002A5B7D"/>
    <w:rsid w:val="002B3054"/>
    <w:rsid w:val="002C1819"/>
    <w:rsid w:val="002C2D9D"/>
    <w:rsid w:val="002C2F27"/>
    <w:rsid w:val="002C54B0"/>
    <w:rsid w:val="002C6FB1"/>
    <w:rsid w:val="002D207A"/>
    <w:rsid w:val="002E3B66"/>
    <w:rsid w:val="002E4155"/>
    <w:rsid w:val="002E6CE9"/>
    <w:rsid w:val="002F09C2"/>
    <w:rsid w:val="002F3870"/>
    <w:rsid w:val="002F7C2E"/>
    <w:rsid w:val="00300222"/>
    <w:rsid w:val="0030180A"/>
    <w:rsid w:val="003043AF"/>
    <w:rsid w:val="00311442"/>
    <w:rsid w:val="0031168A"/>
    <w:rsid w:val="00311864"/>
    <w:rsid w:val="00314F2F"/>
    <w:rsid w:val="003153C1"/>
    <w:rsid w:val="003176D1"/>
    <w:rsid w:val="00326FEC"/>
    <w:rsid w:val="00330F49"/>
    <w:rsid w:val="00332BBC"/>
    <w:rsid w:val="0033561E"/>
    <w:rsid w:val="003360E9"/>
    <w:rsid w:val="0033720C"/>
    <w:rsid w:val="0033748B"/>
    <w:rsid w:val="00340294"/>
    <w:rsid w:val="00341964"/>
    <w:rsid w:val="003443EF"/>
    <w:rsid w:val="00355C6A"/>
    <w:rsid w:val="00361838"/>
    <w:rsid w:val="00375187"/>
    <w:rsid w:val="0037786D"/>
    <w:rsid w:val="00377FF1"/>
    <w:rsid w:val="00380A70"/>
    <w:rsid w:val="0038321E"/>
    <w:rsid w:val="0038548C"/>
    <w:rsid w:val="00385BDB"/>
    <w:rsid w:val="00390B24"/>
    <w:rsid w:val="00392606"/>
    <w:rsid w:val="00394FFD"/>
    <w:rsid w:val="003955E2"/>
    <w:rsid w:val="003A0D21"/>
    <w:rsid w:val="003A1318"/>
    <w:rsid w:val="003A417C"/>
    <w:rsid w:val="003A5E45"/>
    <w:rsid w:val="003B0D45"/>
    <w:rsid w:val="003C1FAA"/>
    <w:rsid w:val="003C4D17"/>
    <w:rsid w:val="003D137F"/>
    <w:rsid w:val="003F223A"/>
    <w:rsid w:val="003F5B3F"/>
    <w:rsid w:val="004006DC"/>
    <w:rsid w:val="00406E3C"/>
    <w:rsid w:val="004128B5"/>
    <w:rsid w:val="0041413E"/>
    <w:rsid w:val="004163F8"/>
    <w:rsid w:val="00420720"/>
    <w:rsid w:val="0042261A"/>
    <w:rsid w:val="00424C00"/>
    <w:rsid w:val="00425B2C"/>
    <w:rsid w:val="00430331"/>
    <w:rsid w:val="0043340D"/>
    <w:rsid w:val="0044202A"/>
    <w:rsid w:val="00442326"/>
    <w:rsid w:val="00444DE6"/>
    <w:rsid w:val="00445B04"/>
    <w:rsid w:val="00445B7A"/>
    <w:rsid w:val="00446566"/>
    <w:rsid w:val="00447520"/>
    <w:rsid w:val="004632E1"/>
    <w:rsid w:val="00466EF6"/>
    <w:rsid w:val="00467226"/>
    <w:rsid w:val="004715D6"/>
    <w:rsid w:val="004733AB"/>
    <w:rsid w:val="004751C3"/>
    <w:rsid w:val="00480B75"/>
    <w:rsid w:val="00481F93"/>
    <w:rsid w:val="004866AE"/>
    <w:rsid w:val="0049616D"/>
    <w:rsid w:val="004A4AA5"/>
    <w:rsid w:val="004A4D38"/>
    <w:rsid w:val="004A5F1E"/>
    <w:rsid w:val="004B1376"/>
    <w:rsid w:val="004B5D07"/>
    <w:rsid w:val="004B6A46"/>
    <w:rsid w:val="004B7ABC"/>
    <w:rsid w:val="004C2E56"/>
    <w:rsid w:val="004C56F8"/>
    <w:rsid w:val="004C5A92"/>
    <w:rsid w:val="004D0D06"/>
    <w:rsid w:val="004D2E34"/>
    <w:rsid w:val="004D6B71"/>
    <w:rsid w:val="004D7191"/>
    <w:rsid w:val="004F2701"/>
    <w:rsid w:val="004F2ECD"/>
    <w:rsid w:val="004F54BC"/>
    <w:rsid w:val="005040C2"/>
    <w:rsid w:val="0050724C"/>
    <w:rsid w:val="00512A0C"/>
    <w:rsid w:val="005152FD"/>
    <w:rsid w:val="005157C7"/>
    <w:rsid w:val="00524E20"/>
    <w:rsid w:val="0052589B"/>
    <w:rsid w:val="0052678E"/>
    <w:rsid w:val="0052726E"/>
    <w:rsid w:val="005362A8"/>
    <w:rsid w:val="00537604"/>
    <w:rsid w:val="005423B6"/>
    <w:rsid w:val="0055439F"/>
    <w:rsid w:val="00557A8E"/>
    <w:rsid w:val="005617F8"/>
    <w:rsid w:val="00565B37"/>
    <w:rsid w:val="00570279"/>
    <w:rsid w:val="00580372"/>
    <w:rsid w:val="00584E2C"/>
    <w:rsid w:val="0059110C"/>
    <w:rsid w:val="00594D31"/>
    <w:rsid w:val="005A03BB"/>
    <w:rsid w:val="005A046B"/>
    <w:rsid w:val="005A0FF3"/>
    <w:rsid w:val="005A44C9"/>
    <w:rsid w:val="005B14AF"/>
    <w:rsid w:val="005B751E"/>
    <w:rsid w:val="005C04B4"/>
    <w:rsid w:val="005C2D72"/>
    <w:rsid w:val="005C686C"/>
    <w:rsid w:val="005C68AA"/>
    <w:rsid w:val="005D1059"/>
    <w:rsid w:val="005D1867"/>
    <w:rsid w:val="005D6AB8"/>
    <w:rsid w:val="005E04FF"/>
    <w:rsid w:val="005F34B6"/>
    <w:rsid w:val="005F4F69"/>
    <w:rsid w:val="005F571E"/>
    <w:rsid w:val="005F5C2B"/>
    <w:rsid w:val="005F5EC2"/>
    <w:rsid w:val="005F6CBB"/>
    <w:rsid w:val="005F7F3E"/>
    <w:rsid w:val="00605FD6"/>
    <w:rsid w:val="00613724"/>
    <w:rsid w:val="006137D0"/>
    <w:rsid w:val="00614038"/>
    <w:rsid w:val="00615C11"/>
    <w:rsid w:val="0062066C"/>
    <w:rsid w:val="00625874"/>
    <w:rsid w:val="00626FDC"/>
    <w:rsid w:val="006306E7"/>
    <w:rsid w:val="00633F94"/>
    <w:rsid w:val="006345CA"/>
    <w:rsid w:val="006353DB"/>
    <w:rsid w:val="00643D5D"/>
    <w:rsid w:val="00644D9E"/>
    <w:rsid w:val="00645FEC"/>
    <w:rsid w:val="00646FBC"/>
    <w:rsid w:val="00647845"/>
    <w:rsid w:val="006526D5"/>
    <w:rsid w:val="00657AF2"/>
    <w:rsid w:val="006605D8"/>
    <w:rsid w:val="006615D1"/>
    <w:rsid w:val="006617B7"/>
    <w:rsid w:val="0066200C"/>
    <w:rsid w:val="00662057"/>
    <w:rsid w:val="00662229"/>
    <w:rsid w:val="00671316"/>
    <w:rsid w:val="00677675"/>
    <w:rsid w:val="006820E9"/>
    <w:rsid w:val="006833E5"/>
    <w:rsid w:val="00683595"/>
    <w:rsid w:val="00683741"/>
    <w:rsid w:val="0068606D"/>
    <w:rsid w:val="00687AEC"/>
    <w:rsid w:val="00690B8E"/>
    <w:rsid w:val="0069192C"/>
    <w:rsid w:val="00693647"/>
    <w:rsid w:val="006955EC"/>
    <w:rsid w:val="00697020"/>
    <w:rsid w:val="006A5226"/>
    <w:rsid w:val="006A6A99"/>
    <w:rsid w:val="006A6E4B"/>
    <w:rsid w:val="006A765B"/>
    <w:rsid w:val="006A791D"/>
    <w:rsid w:val="006B122D"/>
    <w:rsid w:val="006B1BA7"/>
    <w:rsid w:val="006B2450"/>
    <w:rsid w:val="006B34FB"/>
    <w:rsid w:val="006B39A6"/>
    <w:rsid w:val="006B4BB9"/>
    <w:rsid w:val="006B50DC"/>
    <w:rsid w:val="006B5831"/>
    <w:rsid w:val="006B5ADB"/>
    <w:rsid w:val="006B5EC6"/>
    <w:rsid w:val="006C18FA"/>
    <w:rsid w:val="006C5C08"/>
    <w:rsid w:val="006C5F47"/>
    <w:rsid w:val="006D49D9"/>
    <w:rsid w:val="006D5C06"/>
    <w:rsid w:val="006D5E8A"/>
    <w:rsid w:val="006E1969"/>
    <w:rsid w:val="006E5F32"/>
    <w:rsid w:val="006F5607"/>
    <w:rsid w:val="006F59D1"/>
    <w:rsid w:val="00712097"/>
    <w:rsid w:val="00715F41"/>
    <w:rsid w:val="00720A3D"/>
    <w:rsid w:val="00721946"/>
    <w:rsid w:val="00724BD2"/>
    <w:rsid w:val="007278D9"/>
    <w:rsid w:val="00734111"/>
    <w:rsid w:val="0074145D"/>
    <w:rsid w:val="007455C4"/>
    <w:rsid w:val="0074628E"/>
    <w:rsid w:val="00766AFB"/>
    <w:rsid w:val="0077357D"/>
    <w:rsid w:val="00773912"/>
    <w:rsid w:val="007756F7"/>
    <w:rsid w:val="00777CF1"/>
    <w:rsid w:val="0078277E"/>
    <w:rsid w:val="007836E3"/>
    <w:rsid w:val="007840F0"/>
    <w:rsid w:val="00791104"/>
    <w:rsid w:val="00795D3C"/>
    <w:rsid w:val="007B180D"/>
    <w:rsid w:val="007B7DA9"/>
    <w:rsid w:val="007C1885"/>
    <w:rsid w:val="007D7CE1"/>
    <w:rsid w:val="007E3E41"/>
    <w:rsid w:val="007E40A0"/>
    <w:rsid w:val="007F0738"/>
    <w:rsid w:val="007F1DFC"/>
    <w:rsid w:val="007F236A"/>
    <w:rsid w:val="007F31E3"/>
    <w:rsid w:val="00801F11"/>
    <w:rsid w:val="00804EA2"/>
    <w:rsid w:val="00806C57"/>
    <w:rsid w:val="0081070D"/>
    <w:rsid w:val="00823958"/>
    <w:rsid w:val="0082628B"/>
    <w:rsid w:val="00832C7D"/>
    <w:rsid w:val="0083325A"/>
    <w:rsid w:val="008403F5"/>
    <w:rsid w:val="00843C28"/>
    <w:rsid w:val="00846AE6"/>
    <w:rsid w:val="00862CA4"/>
    <w:rsid w:val="00866032"/>
    <w:rsid w:val="008700B8"/>
    <w:rsid w:val="00871C8E"/>
    <w:rsid w:val="00874767"/>
    <w:rsid w:val="00875DB6"/>
    <w:rsid w:val="00875F4C"/>
    <w:rsid w:val="00877748"/>
    <w:rsid w:val="0087793E"/>
    <w:rsid w:val="008839FA"/>
    <w:rsid w:val="00883F12"/>
    <w:rsid w:val="00893B06"/>
    <w:rsid w:val="008A4D4E"/>
    <w:rsid w:val="008A78B2"/>
    <w:rsid w:val="008B0728"/>
    <w:rsid w:val="008B2E85"/>
    <w:rsid w:val="008B4D1B"/>
    <w:rsid w:val="008B7D22"/>
    <w:rsid w:val="008D1C12"/>
    <w:rsid w:val="008D33C5"/>
    <w:rsid w:val="008D64DE"/>
    <w:rsid w:val="008D6FB6"/>
    <w:rsid w:val="008D7FBB"/>
    <w:rsid w:val="008E7A6A"/>
    <w:rsid w:val="008F4CCD"/>
    <w:rsid w:val="008F7297"/>
    <w:rsid w:val="008F778B"/>
    <w:rsid w:val="008F7A79"/>
    <w:rsid w:val="00902544"/>
    <w:rsid w:val="00902ACC"/>
    <w:rsid w:val="0091021D"/>
    <w:rsid w:val="00920094"/>
    <w:rsid w:val="0092402E"/>
    <w:rsid w:val="00926AA5"/>
    <w:rsid w:val="00930F70"/>
    <w:rsid w:val="00932BC3"/>
    <w:rsid w:val="009372FC"/>
    <w:rsid w:val="00944031"/>
    <w:rsid w:val="00944945"/>
    <w:rsid w:val="00947406"/>
    <w:rsid w:val="00951D6B"/>
    <w:rsid w:val="00952187"/>
    <w:rsid w:val="00954FAB"/>
    <w:rsid w:val="00956E89"/>
    <w:rsid w:val="00960018"/>
    <w:rsid w:val="00960346"/>
    <w:rsid w:val="00963873"/>
    <w:rsid w:val="00964E8A"/>
    <w:rsid w:val="00966D00"/>
    <w:rsid w:val="00977E44"/>
    <w:rsid w:val="00980A50"/>
    <w:rsid w:val="00980DE1"/>
    <w:rsid w:val="00981762"/>
    <w:rsid w:val="00982D89"/>
    <w:rsid w:val="0099034A"/>
    <w:rsid w:val="0099597C"/>
    <w:rsid w:val="009A0BDA"/>
    <w:rsid w:val="009A477D"/>
    <w:rsid w:val="009B0603"/>
    <w:rsid w:val="009B3CDA"/>
    <w:rsid w:val="009B4007"/>
    <w:rsid w:val="009B672E"/>
    <w:rsid w:val="009D1496"/>
    <w:rsid w:val="009D3038"/>
    <w:rsid w:val="009D6D4A"/>
    <w:rsid w:val="009E3110"/>
    <w:rsid w:val="009E3481"/>
    <w:rsid w:val="009E6565"/>
    <w:rsid w:val="009F202D"/>
    <w:rsid w:val="009F758C"/>
    <w:rsid w:val="00A01546"/>
    <w:rsid w:val="00A024C7"/>
    <w:rsid w:val="00A15054"/>
    <w:rsid w:val="00A15B71"/>
    <w:rsid w:val="00A20B7E"/>
    <w:rsid w:val="00A23520"/>
    <w:rsid w:val="00A23A7D"/>
    <w:rsid w:val="00A24A2C"/>
    <w:rsid w:val="00A24F77"/>
    <w:rsid w:val="00A25613"/>
    <w:rsid w:val="00A258B9"/>
    <w:rsid w:val="00A3666B"/>
    <w:rsid w:val="00A4194A"/>
    <w:rsid w:val="00A41E94"/>
    <w:rsid w:val="00A4407E"/>
    <w:rsid w:val="00A51BC4"/>
    <w:rsid w:val="00A53D22"/>
    <w:rsid w:val="00A54142"/>
    <w:rsid w:val="00A56329"/>
    <w:rsid w:val="00A60B6A"/>
    <w:rsid w:val="00A62060"/>
    <w:rsid w:val="00A636A4"/>
    <w:rsid w:val="00A64DAC"/>
    <w:rsid w:val="00A65FFC"/>
    <w:rsid w:val="00A67AD6"/>
    <w:rsid w:val="00A71D7E"/>
    <w:rsid w:val="00A74E21"/>
    <w:rsid w:val="00A77002"/>
    <w:rsid w:val="00A80C80"/>
    <w:rsid w:val="00A877BB"/>
    <w:rsid w:val="00A90844"/>
    <w:rsid w:val="00A942D9"/>
    <w:rsid w:val="00A95264"/>
    <w:rsid w:val="00A967E0"/>
    <w:rsid w:val="00AA012E"/>
    <w:rsid w:val="00AA0907"/>
    <w:rsid w:val="00AA1DFB"/>
    <w:rsid w:val="00AA623C"/>
    <w:rsid w:val="00AB1199"/>
    <w:rsid w:val="00AC26E7"/>
    <w:rsid w:val="00AC56E9"/>
    <w:rsid w:val="00AC589A"/>
    <w:rsid w:val="00AD03E7"/>
    <w:rsid w:val="00AD5B2B"/>
    <w:rsid w:val="00AD6BE5"/>
    <w:rsid w:val="00AE1C65"/>
    <w:rsid w:val="00B0255C"/>
    <w:rsid w:val="00B139DB"/>
    <w:rsid w:val="00B13B5A"/>
    <w:rsid w:val="00B20B59"/>
    <w:rsid w:val="00B21147"/>
    <w:rsid w:val="00B246E4"/>
    <w:rsid w:val="00B4087B"/>
    <w:rsid w:val="00B43A3E"/>
    <w:rsid w:val="00B53E2C"/>
    <w:rsid w:val="00B54E93"/>
    <w:rsid w:val="00B55CDC"/>
    <w:rsid w:val="00B57A09"/>
    <w:rsid w:val="00B61045"/>
    <w:rsid w:val="00B6108A"/>
    <w:rsid w:val="00B715FD"/>
    <w:rsid w:val="00B74DE3"/>
    <w:rsid w:val="00B81EAC"/>
    <w:rsid w:val="00B9157D"/>
    <w:rsid w:val="00B942C6"/>
    <w:rsid w:val="00BA70FE"/>
    <w:rsid w:val="00BB00F0"/>
    <w:rsid w:val="00BB3A8D"/>
    <w:rsid w:val="00BB7178"/>
    <w:rsid w:val="00BD41FA"/>
    <w:rsid w:val="00BE2239"/>
    <w:rsid w:val="00BE40FF"/>
    <w:rsid w:val="00BE6A8E"/>
    <w:rsid w:val="00BE7344"/>
    <w:rsid w:val="00BE74E0"/>
    <w:rsid w:val="00BF1407"/>
    <w:rsid w:val="00BF41DA"/>
    <w:rsid w:val="00BF52D8"/>
    <w:rsid w:val="00BF6F1C"/>
    <w:rsid w:val="00C00791"/>
    <w:rsid w:val="00C0434D"/>
    <w:rsid w:val="00C0443A"/>
    <w:rsid w:val="00C0595E"/>
    <w:rsid w:val="00C07166"/>
    <w:rsid w:val="00C079D2"/>
    <w:rsid w:val="00C11AA4"/>
    <w:rsid w:val="00C300B4"/>
    <w:rsid w:val="00C31328"/>
    <w:rsid w:val="00C31AE2"/>
    <w:rsid w:val="00C33E87"/>
    <w:rsid w:val="00C34969"/>
    <w:rsid w:val="00C34A8E"/>
    <w:rsid w:val="00C36993"/>
    <w:rsid w:val="00C4426E"/>
    <w:rsid w:val="00C463D5"/>
    <w:rsid w:val="00C50980"/>
    <w:rsid w:val="00C53321"/>
    <w:rsid w:val="00C5596A"/>
    <w:rsid w:val="00C601F5"/>
    <w:rsid w:val="00C72723"/>
    <w:rsid w:val="00C73441"/>
    <w:rsid w:val="00C73A67"/>
    <w:rsid w:val="00C75135"/>
    <w:rsid w:val="00C80ABB"/>
    <w:rsid w:val="00C81C1D"/>
    <w:rsid w:val="00C91738"/>
    <w:rsid w:val="00C9549A"/>
    <w:rsid w:val="00C96215"/>
    <w:rsid w:val="00CA2D16"/>
    <w:rsid w:val="00CB48B1"/>
    <w:rsid w:val="00CC12C2"/>
    <w:rsid w:val="00CD4074"/>
    <w:rsid w:val="00CD4655"/>
    <w:rsid w:val="00CE2F16"/>
    <w:rsid w:val="00CE531C"/>
    <w:rsid w:val="00CE5564"/>
    <w:rsid w:val="00CE6FA8"/>
    <w:rsid w:val="00CE71D8"/>
    <w:rsid w:val="00CE77E8"/>
    <w:rsid w:val="00CF4B6E"/>
    <w:rsid w:val="00D00647"/>
    <w:rsid w:val="00D0493F"/>
    <w:rsid w:val="00D12387"/>
    <w:rsid w:val="00D1349D"/>
    <w:rsid w:val="00D3086C"/>
    <w:rsid w:val="00D32AFA"/>
    <w:rsid w:val="00D350A4"/>
    <w:rsid w:val="00D43CC9"/>
    <w:rsid w:val="00D44F62"/>
    <w:rsid w:val="00D55CE2"/>
    <w:rsid w:val="00D5736C"/>
    <w:rsid w:val="00D62060"/>
    <w:rsid w:val="00D77025"/>
    <w:rsid w:val="00D779D1"/>
    <w:rsid w:val="00D808CA"/>
    <w:rsid w:val="00D827E4"/>
    <w:rsid w:val="00D84989"/>
    <w:rsid w:val="00D84CB7"/>
    <w:rsid w:val="00D8788F"/>
    <w:rsid w:val="00D909C2"/>
    <w:rsid w:val="00D94F99"/>
    <w:rsid w:val="00DA43C5"/>
    <w:rsid w:val="00DB2597"/>
    <w:rsid w:val="00DB3D8F"/>
    <w:rsid w:val="00DB59D0"/>
    <w:rsid w:val="00DB6051"/>
    <w:rsid w:val="00DB6F9B"/>
    <w:rsid w:val="00DC37A9"/>
    <w:rsid w:val="00DD2B53"/>
    <w:rsid w:val="00DD4CF5"/>
    <w:rsid w:val="00DE41DA"/>
    <w:rsid w:val="00DE5960"/>
    <w:rsid w:val="00DE5DEB"/>
    <w:rsid w:val="00DF1018"/>
    <w:rsid w:val="00DF20C1"/>
    <w:rsid w:val="00DF3152"/>
    <w:rsid w:val="00DF6EC4"/>
    <w:rsid w:val="00E005A1"/>
    <w:rsid w:val="00E11729"/>
    <w:rsid w:val="00E14557"/>
    <w:rsid w:val="00E14D5A"/>
    <w:rsid w:val="00E24261"/>
    <w:rsid w:val="00E24BC6"/>
    <w:rsid w:val="00E25308"/>
    <w:rsid w:val="00E27B38"/>
    <w:rsid w:val="00E32502"/>
    <w:rsid w:val="00E331DB"/>
    <w:rsid w:val="00E44135"/>
    <w:rsid w:val="00E45693"/>
    <w:rsid w:val="00E569AC"/>
    <w:rsid w:val="00E6217A"/>
    <w:rsid w:val="00E624D0"/>
    <w:rsid w:val="00E62E8C"/>
    <w:rsid w:val="00E67905"/>
    <w:rsid w:val="00E747F2"/>
    <w:rsid w:val="00E80683"/>
    <w:rsid w:val="00E811B6"/>
    <w:rsid w:val="00E82883"/>
    <w:rsid w:val="00E8340C"/>
    <w:rsid w:val="00E83A8E"/>
    <w:rsid w:val="00E83CFB"/>
    <w:rsid w:val="00E905B2"/>
    <w:rsid w:val="00E92D03"/>
    <w:rsid w:val="00E9444F"/>
    <w:rsid w:val="00EA3A94"/>
    <w:rsid w:val="00EA6F24"/>
    <w:rsid w:val="00EA77C8"/>
    <w:rsid w:val="00EB284C"/>
    <w:rsid w:val="00EC0354"/>
    <w:rsid w:val="00EC4743"/>
    <w:rsid w:val="00EC65BC"/>
    <w:rsid w:val="00ED2A4D"/>
    <w:rsid w:val="00ED5CD5"/>
    <w:rsid w:val="00ED68B3"/>
    <w:rsid w:val="00ED6B9C"/>
    <w:rsid w:val="00EE3C7B"/>
    <w:rsid w:val="00EE4940"/>
    <w:rsid w:val="00EE4A9B"/>
    <w:rsid w:val="00EE52D1"/>
    <w:rsid w:val="00EE65DC"/>
    <w:rsid w:val="00EF0532"/>
    <w:rsid w:val="00EF4389"/>
    <w:rsid w:val="00EF68E9"/>
    <w:rsid w:val="00EF7044"/>
    <w:rsid w:val="00EF7278"/>
    <w:rsid w:val="00F0059E"/>
    <w:rsid w:val="00F03053"/>
    <w:rsid w:val="00F04EF7"/>
    <w:rsid w:val="00F10094"/>
    <w:rsid w:val="00F11336"/>
    <w:rsid w:val="00F14EB3"/>
    <w:rsid w:val="00F1546E"/>
    <w:rsid w:val="00F21FF4"/>
    <w:rsid w:val="00F233E3"/>
    <w:rsid w:val="00F2481C"/>
    <w:rsid w:val="00F264C3"/>
    <w:rsid w:val="00F26BC6"/>
    <w:rsid w:val="00F33D98"/>
    <w:rsid w:val="00F42103"/>
    <w:rsid w:val="00F461DD"/>
    <w:rsid w:val="00F46D5D"/>
    <w:rsid w:val="00F527ED"/>
    <w:rsid w:val="00F52F4A"/>
    <w:rsid w:val="00F56590"/>
    <w:rsid w:val="00F618FC"/>
    <w:rsid w:val="00F61BE6"/>
    <w:rsid w:val="00F62A43"/>
    <w:rsid w:val="00F67563"/>
    <w:rsid w:val="00F71709"/>
    <w:rsid w:val="00F752AA"/>
    <w:rsid w:val="00F91C29"/>
    <w:rsid w:val="00F94154"/>
    <w:rsid w:val="00F94677"/>
    <w:rsid w:val="00F97434"/>
    <w:rsid w:val="00FA1781"/>
    <w:rsid w:val="00FA6AB8"/>
    <w:rsid w:val="00FA6CDF"/>
    <w:rsid w:val="00FB04CC"/>
    <w:rsid w:val="00FB7819"/>
    <w:rsid w:val="00FC3046"/>
    <w:rsid w:val="00FD2B2A"/>
    <w:rsid w:val="00FD2FDB"/>
    <w:rsid w:val="00FD5FE6"/>
    <w:rsid w:val="00FD6C0F"/>
    <w:rsid w:val="00FD751F"/>
    <w:rsid w:val="00FE0E5C"/>
    <w:rsid w:val="00FF006D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9DECE"/>
  <w15:docId w15:val="{D672B7C0-7076-6A43-AB36-DAF88D5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E44"/>
    <w:rPr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77E44"/>
    <w:pPr>
      <w:jc w:val="both"/>
    </w:pPr>
    <w:rPr>
      <w:sz w:val="24"/>
      <w:lang w:val="en-US"/>
    </w:rPr>
  </w:style>
  <w:style w:type="paragraph" w:styleId="Pieddepage">
    <w:name w:val="footer"/>
    <w:basedOn w:val="Normal"/>
    <w:rsid w:val="00977E44"/>
    <w:pPr>
      <w:tabs>
        <w:tab w:val="center" w:pos="4536"/>
        <w:tab w:val="right" w:pos="9072"/>
      </w:tabs>
    </w:pPr>
    <w:rPr>
      <w:sz w:val="28"/>
      <w:lang w:val="fr-FR"/>
    </w:rPr>
  </w:style>
  <w:style w:type="paragraph" w:styleId="Textedebulles">
    <w:name w:val="Balloon Text"/>
    <w:basedOn w:val="Normal"/>
    <w:semiHidden/>
    <w:rsid w:val="005157C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62229"/>
    <w:pPr>
      <w:tabs>
        <w:tab w:val="center" w:pos="4320"/>
        <w:tab w:val="right" w:pos="8640"/>
      </w:tabs>
    </w:pPr>
  </w:style>
  <w:style w:type="paragraph" w:styleId="Sansinterligne">
    <w:name w:val="No Spacing"/>
    <w:uiPriority w:val="1"/>
    <w:qFormat/>
    <w:rsid w:val="00982D89"/>
    <w:rPr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A64DAC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64DAC"/>
    <w:rPr>
      <w:color w:val="808080"/>
      <w:shd w:val="clear" w:color="auto" w:fill="E6E6E6"/>
    </w:rPr>
  </w:style>
  <w:style w:type="character" w:customStyle="1" w:styleId="En-tteCar">
    <w:name w:val="En-tête Car"/>
    <w:basedOn w:val="Policepardfaut"/>
    <w:link w:val="En-tte"/>
    <w:uiPriority w:val="99"/>
    <w:rsid w:val="000C0BB9"/>
    <w:rPr>
      <w:lang w:val="en-GB" w:eastAsia="fr-FR"/>
    </w:rPr>
  </w:style>
  <w:style w:type="paragraph" w:styleId="Paragraphedeliste">
    <w:name w:val="List Paragraph"/>
    <w:basedOn w:val="Normal"/>
    <w:uiPriority w:val="34"/>
    <w:qFormat/>
    <w:rsid w:val="004C2E56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106543"/>
    <w:rPr>
      <w:sz w:val="24"/>
      <w:lang w:eastAsia="fr-FR"/>
    </w:rPr>
  </w:style>
  <w:style w:type="character" w:styleId="Rfrencelgre">
    <w:name w:val="Subtle Reference"/>
    <w:basedOn w:val="Policepardfaut"/>
    <w:uiPriority w:val="31"/>
    <w:qFormat/>
    <w:rsid w:val="00060BB1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060B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0BB1"/>
    <w:rPr>
      <w:i/>
      <w:iCs/>
      <w:color w:val="404040" w:themeColor="text1" w:themeTint="BF"/>
      <w:lang w:val="en-GB" w:eastAsia="fr-FR"/>
    </w:rPr>
  </w:style>
  <w:style w:type="character" w:styleId="lev">
    <w:name w:val="Strong"/>
    <w:basedOn w:val="Policepardfaut"/>
    <w:uiPriority w:val="22"/>
    <w:qFormat/>
    <w:rsid w:val="00060BB1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0B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060BB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fr-FR"/>
    </w:rPr>
  </w:style>
  <w:style w:type="character" w:styleId="Rfrenceintense">
    <w:name w:val="Intense Reference"/>
    <w:basedOn w:val="Policepardfaut"/>
    <w:uiPriority w:val="32"/>
    <w:qFormat/>
    <w:rsid w:val="00060BB1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unhideWhenUsed/>
    <w:rsid w:val="002333A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Default">
    <w:name w:val="Default"/>
    <w:rsid w:val="00CB48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IE"/>
    </w:rPr>
  </w:style>
  <w:style w:type="character" w:styleId="Accentuation">
    <w:name w:val="Emphasis"/>
    <w:basedOn w:val="Policepardfaut"/>
    <w:uiPriority w:val="20"/>
    <w:qFormat/>
    <w:rsid w:val="002543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3821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30918-79E7-4622-B80B-C4E9050073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D6FD3-7178-475A-98B7-04D8B298A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1AE1E-A790-4553-8561-DBDC39C0B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Fatjon Demneri</dc:creator>
  <cp:lastModifiedBy>Ilir Nezaj</cp:lastModifiedBy>
  <cp:revision>14</cp:revision>
  <cp:lastPrinted>2021-03-01T08:51:00Z</cp:lastPrinted>
  <dcterms:created xsi:type="dcterms:W3CDTF">2024-04-29T13:14:00Z</dcterms:created>
  <dcterms:modified xsi:type="dcterms:W3CDTF">2024-04-30T05:56:00Z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