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E043" w14:textId="77777777" w:rsidR="00F756BA" w:rsidRDefault="00F756BA" w:rsidP="00F756BA">
      <w:pPr>
        <w:jc w:val="center"/>
      </w:pPr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2679C472" wp14:editId="28720715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93BB6" w14:textId="77777777" w:rsidR="00F756BA" w:rsidRDefault="00F756BA" w:rsidP="00F756BA"/>
    <w:p w14:paraId="7B6498FE" w14:textId="77777777" w:rsidR="00F756BA" w:rsidRPr="009377AF" w:rsidRDefault="00F756BA" w:rsidP="00F756BA">
      <w:pPr>
        <w:jc w:val="center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COMOROS</w:t>
      </w:r>
    </w:p>
    <w:p w14:paraId="5D4E4D58" w14:textId="77777777" w:rsidR="00F756BA" w:rsidRPr="009377AF" w:rsidRDefault="00F756BA" w:rsidP="00F756BA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3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rd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MAY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202</w:t>
      </w:r>
      <w:r>
        <w:rPr>
          <w:rFonts w:ascii="Century Gothic" w:hAnsi="Century Gothic" w:cs="Times New Roman"/>
          <w:b/>
          <w:sz w:val="26"/>
          <w:szCs w:val="26"/>
        </w:rPr>
        <w:t>4</w:t>
      </w:r>
    </w:p>
    <w:p w14:paraId="1FFA1997" w14:textId="77777777" w:rsidR="00F756BA" w:rsidRPr="009377AF" w:rsidRDefault="00F756BA" w:rsidP="00F756BA">
      <w:pPr>
        <w:jc w:val="both"/>
        <w:rPr>
          <w:rFonts w:ascii="Century Gothic" w:hAnsi="Century Gothic"/>
          <w:sz w:val="26"/>
          <w:szCs w:val="26"/>
        </w:rPr>
      </w:pPr>
    </w:p>
    <w:p w14:paraId="58B4698E" w14:textId="77777777" w:rsidR="00F756BA" w:rsidRPr="009377AF" w:rsidRDefault="00F756BA" w:rsidP="00F756BA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1C42532A" w14:textId="77777777" w:rsidR="00F756BA" w:rsidRPr="009377AF" w:rsidRDefault="00F756BA" w:rsidP="00F756BA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We</w:t>
      </w:r>
      <w:r w:rsidRPr="009377AF">
        <w:rPr>
          <w:rFonts w:ascii="Century Gothic" w:hAnsi="Century Gothic" w:cs="Times New Roman"/>
          <w:sz w:val="26"/>
          <w:szCs w:val="26"/>
        </w:rPr>
        <w:t xml:space="preserve"> welcome the </w:t>
      </w:r>
      <w:r>
        <w:rPr>
          <w:rFonts w:ascii="Century Gothic" w:hAnsi="Century Gothic" w:cs="Times New Roman"/>
          <w:sz w:val="26"/>
          <w:szCs w:val="26"/>
        </w:rPr>
        <w:t xml:space="preserve">esteemed </w:t>
      </w:r>
      <w:r w:rsidRPr="009377AF">
        <w:rPr>
          <w:rFonts w:ascii="Century Gothic" w:hAnsi="Century Gothic" w:cs="Times New Roman"/>
          <w:sz w:val="26"/>
          <w:szCs w:val="26"/>
        </w:rPr>
        <w:t xml:space="preserve">delegation of </w:t>
      </w:r>
      <w:r>
        <w:rPr>
          <w:rFonts w:ascii="Century Gothic" w:hAnsi="Century Gothic" w:cs="Times New Roman"/>
          <w:sz w:val="26"/>
          <w:szCs w:val="26"/>
        </w:rPr>
        <w:t>Comoros</w:t>
      </w:r>
      <w:r w:rsidRPr="009377AF">
        <w:rPr>
          <w:rFonts w:ascii="Century Gothic" w:hAnsi="Century Gothic" w:cs="Times New Roman"/>
          <w:sz w:val="26"/>
          <w:szCs w:val="26"/>
        </w:rPr>
        <w:t xml:space="preserve"> to the fourth cycle of the</w:t>
      </w:r>
      <w:r>
        <w:rPr>
          <w:rFonts w:ascii="Century Gothic" w:hAnsi="Century Gothic" w:cs="Times New Roman"/>
          <w:sz w:val="26"/>
          <w:szCs w:val="26"/>
        </w:rPr>
        <w:t xml:space="preserve"> UPR and congratulate</w:t>
      </w:r>
      <w:r w:rsidRPr="009377AF">
        <w:rPr>
          <w:rFonts w:ascii="Century Gothic" w:hAnsi="Century Gothic" w:cs="Times New Roman"/>
          <w:sz w:val="26"/>
          <w:szCs w:val="26"/>
        </w:rPr>
        <w:t xml:space="preserve"> them for the presentation of their national report.</w:t>
      </w:r>
    </w:p>
    <w:p w14:paraId="377D3F49" w14:textId="14E1DDDB" w:rsidR="00F756BA" w:rsidRDefault="00F756BA" w:rsidP="00F756BA">
      <w:pPr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commend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Comoros for</w:t>
      </w:r>
      <w:r>
        <w:rPr>
          <w:rFonts w:ascii="Century Gothic" w:hAnsi="Century Gothic"/>
          <w:sz w:val="28"/>
          <w:szCs w:val="28"/>
        </w:rPr>
        <w:t xml:space="preserve"> </w:t>
      </w:r>
      <w:r w:rsidRPr="00DA6BA6">
        <w:rPr>
          <w:rFonts w:ascii="Century Gothic" w:hAnsi="Century Gothic"/>
          <w:sz w:val="26"/>
          <w:szCs w:val="26"/>
        </w:rPr>
        <w:t>implementing the majority of the recommendations it received during its 3</w:t>
      </w:r>
      <w:r w:rsidRPr="00DA6BA6">
        <w:rPr>
          <w:rFonts w:ascii="Century Gothic" w:hAnsi="Century Gothic"/>
          <w:sz w:val="26"/>
          <w:szCs w:val="26"/>
          <w:vertAlign w:val="superscript"/>
        </w:rPr>
        <w:t>rd</w:t>
      </w:r>
      <w:r w:rsidRPr="00DA6BA6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UPR </w:t>
      </w:r>
      <w:r w:rsidRPr="00DA6BA6">
        <w:rPr>
          <w:rFonts w:ascii="Century Gothic" w:hAnsi="Century Gothic"/>
          <w:sz w:val="26"/>
          <w:szCs w:val="26"/>
        </w:rPr>
        <w:t>Cycle.</w:t>
      </w:r>
      <w:r w:rsidRPr="00DA6BA6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5AF1A2DE" w14:textId="77777777" w:rsidR="00F756BA" w:rsidRPr="001F60E4" w:rsidRDefault="00F756BA" w:rsidP="00F756BA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3020634" w14:textId="77777777" w:rsidR="00F756BA" w:rsidRDefault="00F756BA" w:rsidP="00F756BA">
      <w:p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Zambia recommends the following:</w:t>
      </w:r>
    </w:p>
    <w:p w14:paraId="29C9A045" w14:textId="4AA2D05A" w:rsidR="00F756BA" w:rsidRPr="00F756BA" w:rsidRDefault="00F756BA" w:rsidP="00F756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F756BA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Adopt a law on legal aid in criminal proceedings to promote access to justice for marginalized defendants</w:t>
      </w:r>
    </w:p>
    <w:p w14:paraId="37164CC9" w14:textId="77777777" w:rsidR="00F756BA" w:rsidRPr="00F756BA" w:rsidRDefault="00F756BA" w:rsidP="00F756BA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6D8C8D10" w14:textId="54792CFC" w:rsidR="00F756BA" w:rsidRPr="00F756BA" w:rsidRDefault="00F756BA" w:rsidP="00F756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F756BA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Strengthen the mechanism to prevent violence against women and intensify efforts to raise awareness of legal remedies available to female victims</w:t>
      </w:r>
    </w:p>
    <w:p w14:paraId="440C9B0B" w14:textId="77777777" w:rsidR="00F756BA" w:rsidRPr="00F756BA" w:rsidRDefault="00F756BA" w:rsidP="00F756BA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32A4D521" w14:textId="72897229" w:rsidR="00F756BA" w:rsidRPr="00F756BA" w:rsidRDefault="00F756BA" w:rsidP="00F756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F756BA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Amend the law on the rights of person</w:t>
      </w:r>
      <w:r w:rsidR="002E0A0F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s</w:t>
      </w:r>
      <w:r w:rsidRPr="00F756BA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with disabilities to align it with international law. </w:t>
      </w:r>
    </w:p>
    <w:p w14:paraId="7FB4AD69" w14:textId="77777777" w:rsidR="00F756BA" w:rsidRPr="00597A38" w:rsidRDefault="00F756BA" w:rsidP="00F756BA">
      <w:pPr>
        <w:rPr>
          <w:rFonts w:ascii="Century Gothic" w:hAnsi="Century Gothic" w:cs="Times New Roman"/>
          <w:sz w:val="26"/>
          <w:szCs w:val="26"/>
        </w:rPr>
      </w:pPr>
    </w:p>
    <w:p w14:paraId="516DA203" w14:textId="77777777" w:rsidR="00F756BA" w:rsidRPr="009377AF" w:rsidRDefault="00F756BA" w:rsidP="00F756BA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In conclusion, w</w:t>
      </w:r>
      <w:r w:rsidRPr="009377AF">
        <w:rPr>
          <w:rFonts w:ascii="Century Gothic" w:hAnsi="Century Gothic" w:cs="Times New Roman"/>
          <w:sz w:val="26"/>
          <w:szCs w:val="26"/>
        </w:rPr>
        <w:t xml:space="preserve">e wish </w:t>
      </w:r>
      <w:r>
        <w:rPr>
          <w:rFonts w:ascii="Century Gothic" w:hAnsi="Century Gothic" w:cs="Times New Roman"/>
          <w:sz w:val="26"/>
          <w:szCs w:val="26"/>
        </w:rPr>
        <w:t>Comoros</w:t>
      </w:r>
      <w:r w:rsidRPr="009377AF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75ED2A39" w14:textId="77777777" w:rsidR="00F756BA" w:rsidRPr="009377AF" w:rsidRDefault="00F756BA" w:rsidP="00F756BA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5869F317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F5788"/>
    <w:multiLevelType w:val="hybridMultilevel"/>
    <w:tmpl w:val="614AA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8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BA"/>
    <w:rsid w:val="002E0A0F"/>
    <w:rsid w:val="00BB2748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E3FB"/>
  <w15:chartTrackingRefBased/>
  <w15:docId w15:val="{7DDF57C5-9E95-4598-A003-4AB09764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BA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DA6D5C-79F7-4ECF-BD65-2934C94ED4B6}"/>
</file>

<file path=customXml/itemProps2.xml><?xml version="1.0" encoding="utf-8"?>
<ds:datastoreItem xmlns:ds="http://schemas.openxmlformats.org/officeDocument/2006/customXml" ds:itemID="{34CE4458-5633-451D-AFCE-8158A0572338}"/>
</file>

<file path=customXml/itemProps3.xml><?xml version="1.0" encoding="utf-8"?>
<ds:datastoreItem xmlns:ds="http://schemas.openxmlformats.org/officeDocument/2006/customXml" ds:itemID="{6036712E-1587-4DF2-8C75-32002BF98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Mulima Lisimba</dc:creator>
  <cp:keywords/>
  <dc:description/>
  <cp:lastModifiedBy>Mulima Lisimba</cp:lastModifiedBy>
  <cp:revision>2</cp:revision>
  <cp:lastPrinted>2024-04-26T10:27:00Z</cp:lastPrinted>
  <dcterms:created xsi:type="dcterms:W3CDTF">2024-04-26T07:42:00Z</dcterms:created>
  <dcterms:modified xsi:type="dcterms:W3CDTF">2024-04-26T10:30:00Z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