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3876" w14:textId="77777777" w:rsidR="00015943" w:rsidRPr="00015943" w:rsidRDefault="00015943" w:rsidP="00015943">
      <w:pPr>
        <w:jc w:val="both"/>
        <w:rPr>
          <w:rFonts w:ascii="Arial Narrow" w:hAnsi="Arial Narrow"/>
          <w:b/>
          <w:bCs/>
          <w:sz w:val="34"/>
          <w:szCs w:val="34"/>
          <w:u w:val="single"/>
        </w:rPr>
      </w:pPr>
      <w:r w:rsidRPr="00015943">
        <w:rPr>
          <w:rFonts w:ascii="Arial Narrow" w:hAnsi="Arial Narrow"/>
          <w:b/>
          <w:bCs/>
          <w:sz w:val="34"/>
          <w:szCs w:val="34"/>
          <w:u w:val="single"/>
        </w:rPr>
        <w:t>DECLARATION DU BURUNDI A LA 46</w:t>
      </w:r>
      <w:r w:rsidRPr="00015943">
        <w:rPr>
          <w:rFonts w:ascii="Arial Narrow" w:hAnsi="Arial Narrow"/>
          <w:b/>
          <w:bCs/>
          <w:sz w:val="34"/>
          <w:szCs w:val="34"/>
          <w:u w:val="single"/>
          <w:vertAlign w:val="superscript"/>
        </w:rPr>
        <w:t>ème</w:t>
      </w:r>
      <w:r w:rsidRPr="00015943">
        <w:rPr>
          <w:rFonts w:ascii="Arial Narrow" w:hAnsi="Arial Narrow"/>
          <w:b/>
          <w:bCs/>
          <w:sz w:val="34"/>
          <w:szCs w:val="34"/>
          <w:u w:val="single"/>
        </w:rPr>
        <w:t xml:space="preserve"> SESSION DU GROUPE DE TRAVAIL SUR L’EXAMEN PERIODIQUE UNIVERSEL</w:t>
      </w:r>
    </w:p>
    <w:p w14:paraId="79A8DBD5" w14:textId="77777777" w:rsidR="00015943" w:rsidRPr="00015943" w:rsidRDefault="00015943" w:rsidP="00015943">
      <w:pPr>
        <w:jc w:val="both"/>
        <w:rPr>
          <w:rFonts w:ascii="Arial Narrow" w:hAnsi="Arial Narrow"/>
          <w:b/>
          <w:bCs/>
          <w:sz w:val="34"/>
          <w:szCs w:val="34"/>
          <w:u w:val="single"/>
        </w:rPr>
      </w:pPr>
      <w:r w:rsidRPr="00015943">
        <w:rPr>
          <w:rFonts w:ascii="Arial Narrow" w:hAnsi="Arial Narrow"/>
          <w:b/>
          <w:bCs/>
          <w:sz w:val="34"/>
          <w:szCs w:val="34"/>
          <w:u w:val="single"/>
        </w:rPr>
        <w:t>Union des Comores : Le vendredi 03 mai 2024 : 9h00-12h30</w:t>
      </w:r>
    </w:p>
    <w:p w14:paraId="5E0679D5" w14:textId="77777777" w:rsidR="00015943" w:rsidRPr="00015943" w:rsidRDefault="00015943" w:rsidP="00015943">
      <w:pPr>
        <w:jc w:val="both"/>
        <w:rPr>
          <w:rFonts w:ascii="Arial Narrow" w:hAnsi="Arial Narrow"/>
          <w:b/>
          <w:bCs/>
          <w:sz w:val="34"/>
          <w:szCs w:val="34"/>
          <w:u w:val="single"/>
        </w:rPr>
      </w:pPr>
    </w:p>
    <w:p w14:paraId="397CB92B" w14:textId="77777777" w:rsidR="00015943" w:rsidRPr="00015943" w:rsidRDefault="00015943" w:rsidP="00015943">
      <w:pPr>
        <w:jc w:val="both"/>
        <w:rPr>
          <w:rFonts w:ascii="Arial Narrow" w:hAnsi="Arial Narrow"/>
          <w:sz w:val="34"/>
          <w:szCs w:val="34"/>
        </w:rPr>
      </w:pPr>
      <w:r w:rsidRPr="00015943">
        <w:rPr>
          <w:rFonts w:ascii="Arial Narrow" w:hAnsi="Arial Narrow"/>
          <w:sz w:val="34"/>
          <w:szCs w:val="34"/>
        </w:rPr>
        <w:t>Merci Mr le Président,</w:t>
      </w:r>
    </w:p>
    <w:p w14:paraId="00D889D5" w14:textId="77777777" w:rsidR="00015943" w:rsidRPr="00015943" w:rsidRDefault="00015943" w:rsidP="00015943">
      <w:pPr>
        <w:jc w:val="both"/>
        <w:rPr>
          <w:rFonts w:ascii="Arial Narrow" w:hAnsi="Arial Narrow"/>
          <w:sz w:val="34"/>
          <w:szCs w:val="34"/>
        </w:rPr>
      </w:pPr>
    </w:p>
    <w:p w14:paraId="0E2C5060" w14:textId="77777777" w:rsidR="00015943" w:rsidRDefault="00015943" w:rsidP="00015943">
      <w:pPr>
        <w:jc w:val="both"/>
        <w:rPr>
          <w:rFonts w:ascii="Arial Narrow" w:hAnsi="Arial Narrow"/>
          <w:sz w:val="34"/>
          <w:szCs w:val="34"/>
        </w:rPr>
      </w:pPr>
      <w:r w:rsidRPr="00015943">
        <w:rPr>
          <w:rFonts w:ascii="Arial Narrow" w:hAnsi="Arial Narrow"/>
          <w:sz w:val="34"/>
          <w:szCs w:val="34"/>
        </w:rPr>
        <w:t>Le Burundi salue et félicite la délégation l’Union des Comores pour la présentation de son rapport national.</w:t>
      </w:r>
    </w:p>
    <w:p w14:paraId="05F46E14" w14:textId="77777777" w:rsidR="00015943" w:rsidRPr="00015943" w:rsidRDefault="00015943" w:rsidP="00015943">
      <w:pPr>
        <w:jc w:val="both"/>
        <w:rPr>
          <w:rFonts w:ascii="Arial Narrow" w:hAnsi="Arial Narrow"/>
          <w:sz w:val="34"/>
          <w:szCs w:val="34"/>
        </w:rPr>
      </w:pPr>
    </w:p>
    <w:p w14:paraId="55143BDB" w14:textId="77777777" w:rsidR="00015943" w:rsidRDefault="00015943" w:rsidP="00015943">
      <w:pPr>
        <w:jc w:val="both"/>
        <w:rPr>
          <w:rFonts w:ascii="Arial Narrow" w:hAnsi="Arial Narrow"/>
          <w:sz w:val="34"/>
          <w:szCs w:val="34"/>
        </w:rPr>
      </w:pPr>
      <w:r w:rsidRPr="00015943">
        <w:rPr>
          <w:rFonts w:ascii="Arial Narrow" w:hAnsi="Arial Narrow"/>
          <w:sz w:val="34"/>
          <w:szCs w:val="34"/>
        </w:rPr>
        <w:t>Les progrès réalisés par le Gouvernement comorien en vue de la protection et la promotion des Droits de l’Homme dans le pays sont vivement appréciés.</w:t>
      </w:r>
    </w:p>
    <w:p w14:paraId="78CDEE2A" w14:textId="77777777" w:rsidR="00015943" w:rsidRPr="00015943" w:rsidRDefault="00015943" w:rsidP="00015943">
      <w:pPr>
        <w:jc w:val="both"/>
        <w:rPr>
          <w:rFonts w:ascii="Arial Narrow" w:hAnsi="Arial Narrow"/>
          <w:sz w:val="34"/>
          <w:szCs w:val="34"/>
        </w:rPr>
      </w:pPr>
    </w:p>
    <w:p w14:paraId="044922C2" w14:textId="77777777" w:rsidR="00015943" w:rsidRDefault="00015943" w:rsidP="00015943">
      <w:pPr>
        <w:jc w:val="both"/>
        <w:rPr>
          <w:rFonts w:ascii="Arial Narrow" w:hAnsi="Arial Narrow"/>
          <w:sz w:val="34"/>
          <w:szCs w:val="34"/>
        </w:rPr>
      </w:pPr>
      <w:r w:rsidRPr="00015943">
        <w:rPr>
          <w:rFonts w:ascii="Arial Narrow" w:hAnsi="Arial Narrow"/>
          <w:sz w:val="34"/>
          <w:szCs w:val="34"/>
        </w:rPr>
        <w:t>Notre délégation se réjouit notamment de la mise en place d’une Stratégie Nationale de la Lutte contre les Violences faites aux Femmes et aux Mineurs ; et de l’adoption d’une Politique Nationale de la Jeunesse ; d’une loi relative à l’organisation judiciaire qui prévoit, entre autres, une décentralisation judicaire afin de permettre à la justice d’être plus proche de la population, des aides juridictionnelles au profit des groupes vulnérables, ainsi que la mise à disposition d’avocats d’office pour des accusés aux moyens faibles.</w:t>
      </w:r>
    </w:p>
    <w:p w14:paraId="43F8EE68" w14:textId="77777777" w:rsidR="00015943" w:rsidRPr="00015943" w:rsidRDefault="00015943" w:rsidP="00015943">
      <w:pPr>
        <w:jc w:val="both"/>
        <w:rPr>
          <w:rFonts w:ascii="Arial Narrow" w:hAnsi="Arial Narrow"/>
          <w:sz w:val="34"/>
          <w:szCs w:val="34"/>
        </w:rPr>
      </w:pPr>
    </w:p>
    <w:p w14:paraId="04C70E59" w14:textId="6785DAA0" w:rsidR="00015943" w:rsidRDefault="00015943" w:rsidP="00015943">
      <w:pPr>
        <w:jc w:val="both"/>
        <w:rPr>
          <w:rFonts w:ascii="Arial Narrow" w:hAnsi="Arial Narrow"/>
          <w:sz w:val="34"/>
          <w:szCs w:val="34"/>
        </w:rPr>
      </w:pPr>
      <w:r w:rsidRPr="00015943">
        <w:rPr>
          <w:rFonts w:ascii="Arial Narrow" w:hAnsi="Arial Narrow"/>
          <w:sz w:val="34"/>
          <w:szCs w:val="34"/>
        </w:rPr>
        <w:t>Enfin, dans un esprit constructif, nous formulons deux recommandations</w:t>
      </w:r>
      <w:r>
        <w:rPr>
          <w:rFonts w:ascii="Arial Narrow" w:hAnsi="Arial Narrow"/>
          <w:sz w:val="34"/>
          <w:szCs w:val="34"/>
        </w:rPr>
        <w:t> :</w:t>
      </w:r>
    </w:p>
    <w:p w14:paraId="34104B4D" w14:textId="77777777" w:rsidR="00015943" w:rsidRPr="00015943" w:rsidRDefault="00015943" w:rsidP="00015943">
      <w:pPr>
        <w:jc w:val="both"/>
        <w:rPr>
          <w:rFonts w:ascii="Arial Narrow" w:hAnsi="Arial Narrow"/>
          <w:sz w:val="34"/>
          <w:szCs w:val="34"/>
        </w:rPr>
      </w:pPr>
    </w:p>
    <w:p w14:paraId="637E23B4" w14:textId="77777777" w:rsidR="00015943" w:rsidRPr="00015943" w:rsidRDefault="00015943" w:rsidP="00015943">
      <w:pPr>
        <w:numPr>
          <w:ilvl w:val="0"/>
          <w:numId w:val="4"/>
        </w:numPr>
        <w:jc w:val="both"/>
        <w:rPr>
          <w:rFonts w:ascii="Arial Narrow" w:hAnsi="Arial Narrow"/>
          <w:sz w:val="34"/>
          <w:szCs w:val="34"/>
        </w:rPr>
      </w:pPr>
      <w:r w:rsidRPr="00015943">
        <w:rPr>
          <w:rFonts w:ascii="Arial Narrow" w:hAnsi="Arial Narrow"/>
          <w:sz w:val="34"/>
          <w:szCs w:val="34"/>
        </w:rPr>
        <w:t>Poursuivre et parachever le processus d’adoption de la loi cadre pour l’égalité des genres ;</w:t>
      </w:r>
    </w:p>
    <w:p w14:paraId="792C9325" w14:textId="77777777" w:rsidR="00015943" w:rsidRPr="00015943" w:rsidRDefault="00015943" w:rsidP="00015943">
      <w:pPr>
        <w:numPr>
          <w:ilvl w:val="0"/>
          <w:numId w:val="4"/>
        </w:numPr>
        <w:jc w:val="both"/>
        <w:rPr>
          <w:rFonts w:ascii="Arial Narrow" w:hAnsi="Arial Narrow"/>
          <w:sz w:val="34"/>
          <w:szCs w:val="34"/>
        </w:rPr>
      </w:pPr>
      <w:r w:rsidRPr="00015943">
        <w:rPr>
          <w:rFonts w:ascii="Arial Narrow" w:hAnsi="Arial Narrow"/>
          <w:sz w:val="34"/>
          <w:szCs w:val="34"/>
        </w:rPr>
        <w:t xml:space="preserve">Mettre en place des mesures supplémentaires visant à faciliter l’accès à l’eau potable et à progresser dans la réduction de la pauvreté et de la mortalité infantile. </w:t>
      </w:r>
    </w:p>
    <w:p w14:paraId="6E4B7E16" w14:textId="77777777" w:rsidR="00015943" w:rsidRDefault="00015943" w:rsidP="00015943">
      <w:pPr>
        <w:jc w:val="both"/>
        <w:rPr>
          <w:rFonts w:ascii="Arial Narrow" w:hAnsi="Arial Narrow"/>
          <w:sz w:val="34"/>
          <w:szCs w:val="34"/>
        </w:rPr>
      </w:pPr>
    </w:p>
    <w:p w14:paraId="3E15DBB7" w14:textId="70259ED6" w:rsidR="00015943" w:rsidRPr="00015943" w:rsidRDefault="00015943" w:rsidP="00015943">
      <w:pPr>
        <w:ind w:left="2124" w:firstLine="708"/>
        <w:jc w:val="both"/>
        <w:rPr>
          <w:rFonts w:ascii="Arial Narrow" w:hAnsi="Arial Narrow"/>
          <w:sz w:val="34"/>
          <w:szCs w:val="34"/>
        </w:rPr>
      </w:pPr>
      <w:r w:rsidRPr="00015943">
        <w:rPr>
          <w:rFonts w:ascii="Arial Narrow" w:hAnsi="Arial Narrow"/>
          <w:sz w:val="34"/>
          <w:szCs w:val="34"/>
        </w:rPr>
        <w:t>Je vous remercie.</w:t>
      </w:r>
    </w:p>
    <w:p w14:paraId="0D7B1F8A" w14:textId="77777777" w:rsidR="009402C9" w:rsidRPr="00D100EC" w:rsidRDefault="009402C9" w:rsidP="00D100EC">
      <w:pPr>
        <w:jc w:val="both"/>
        <w:rPr>
          <w:rFonts w:ascii="Arial Narrow" w:hAnsi="Arial Narrow"/>
          <w:sz w:val="37"/>
          <w:szCs w:val="37"/>
        </w:rPr>
      </w:pPr>
    </w:p>
    <w:sectPr w:rsidR="009402C9" w:rsidRPr="00D10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3039"/>
    <w:multiLevelType w:val="hybridMultilevel"/>
    <w:tmpl w:val="700018AC"/>
    <w:lvl w:ilvl="0" w:tplc="C428A3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47AA"/>
    <w:multiLevelType w:val="hybridMultilevel"/>
    <w:tmpl w:val="0260928A"/>
    <w:lvl w:ilvl="0" w:tplc="1CAE7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2E7C"/>
    <w:multiLevelType w:val="hybridMultilevel"/>
    <w:tmpl w:val="921E3668"/>
    <w:lvl w:ilvl="0" w:tplc="375C0D1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B0AE6"/>
    <w:multiLevelType w:val="hybridMultilevel"/>
    <w:tmpl w:val="96DE5CDA"/>
    <w:lvl w:ilvl="0" w:tplc="973A10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19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1586211">
    <w:abstractNumId w:val="1"/>
  </w:num>
  <w:num w:numId="3" w16cid:durableId="2011635801">
    <w:abstractNumId w:val="2"/>
  </w:num>
  <w:num w:numId="4" w16cid:durableId="367837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FC"/>
    <w:rsid w:val="00015943"/>
    <w:rsid w:val="001235F8"/>
    <w:rsid w:val="007507FC"/>
    <w:rsid w:val="009402C9"/>
    <w:rsid w:val="00980304"/>
    <w:rsid w:val="00C53FE0"/>
    <w:rsid w:val="00CA1C2B"/>
    <w:rsid w:val="00D100EC"/>
    <w:rsid w:val="00FE2065"/>
    <w:rsid w:val="00F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AB27"/>
  <w15:chartTrackingRefBased/>
  <w15:docId w15:val="{76804E05-447A-4801-8023-024CB518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2B"/>
    <w:pPr>
      <w:spacing w:after="0" w:line="240" w:lineRule="auto"/>
    </w:pPr>
    <w:rPr>
      <w:rFonts w:ascii="Times New Roman" w:hAnsi="Times New Roman"/>
      <w:kern w:val="0"/>
      <w:sz w:val="24"/>
      <w:szCs w:val="24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A1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1C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1C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1C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A1C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A1C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character" w:styleId="Appelnotedebasdep">
    <w:name w:val="footnote reference"/>
    <w:aliases w:val="4_G,Footnotes refss,Footnote Ref,16 Point,Superscript 6 Point,ftref,a Footnote Reference,FZ,Appel note de bas de page,Footnote Refernece,Footnote number,Texto de nota al pie,referencia nota al pie,BVI fnr,f,[0]"/>
    <w:uiPriority w:val="99"/>
    <w:unhideWhenUsed/>
    <w:qFormat/>
    <w:rsid w:val="00CA1C2B"/>
    <w:rPr>
      <w:sz w:val="18"/>
      <w:vertAlign w:val="superscript"/>
    </w:rPr>
  </w:style>
  <w:style w:type="paragraph" w:styleId="Sansinterligne">
    <w:name w:val="No Spacing"/>
    <w:uiPriority w:val="1"/>
    <w:qFormat/>
    <w:rsid w:val="00CA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A1C2B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4157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A3900C4-66A0-4DCB-80BF-E5BB56C21CA3}"/>
</file>

<file path=customXml/itemProps2.xml><?xml version="1.0" encoding="utf-8"?>
<ds:datastoreItem xmlns:ds="http://schemas.openxmlformats.org/officeDocument/2006/customXml" ds:itemID="{2FE4A158-4D0C-448D-93CA-26F77AD79581}"/>
</file>

<file path=customXml/itemProps3.xml><?xml version="1.0" encoding="utf-8"?>
<ds:datastoreItem xmlns:ds="http://schemas.openxmlformats.org/officeDocument/2006/customXml" ds:itemID="{E4C4F68B-C875-4910-AAAD-CED3FC910F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burundi 01</dc:creator>
  <cp:keywords/>
  <dc:description/>
  <cp:lastModifiedBy>mission burundi 01</cp:lastModifiedBy>
  <cp:revision>7</cp:revision>
  <dcterms:created xsi:type="dcterms:W3CDTF">2024-04-25T11:47:00Z</dcterms:created>
  <dcterms:modified xsi:type="dcterms:W3CDTF">2024-05-02T11:24:00Z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