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FAC" w:rsidRPr="00846404" w:rsidRDefault="00846404" w:rsidP="000428B5">
      <w:pPr>
        <w:tabs>
          <w:tab w:val="center" w:pos="2872"/>
          <w:tab w:val="left" w:pos="4920"/>
        </w:tabs>
        <w:bidi w:val="0"/>
        <w:rPr>
          <w:rFonts w:asciiTheme="majorBidi" w:hAnsiTheme="majorBidi" w:cstheme="majorBidi"/>
          <w:b/>
          <w:bCs/>
          <w:sz w:val="32"/>
          <w:szCs w:val="32"/>
          <w:rtl/>
          <w:lang w:val="en-GB" w:bidi="ar-SY"/>
        </w:rPr>
      </w:pPr>
      <w:r>
        <w:rPr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195F3D9B" wp14:editId="75CB1F19">
                <wp:simplePos x="0" y="0"/>
                <wp:positionH relativeFrom="margin">
                  <wp:posOffset>-809625</wp:posOffset>
                </wp:positionH>
                <wp:positionV relativeFrom="margin">
                  <wp:posOffset>-123825</wp:posOffset>
                </wp:positionV>
                <wp:extent cx="2637790" cy="1314450"/>
                <wp:effectExtent l="0" t="0" r="10160" b="0"/>
                <wp:wrapSquare wrapText="bothSides"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3779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Permanent Mission</w:t>
                            </w:r>
                          </w:p>
                          <w:p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of the </w:t>
                            </w:r>
                          </w:p>
                          <w:p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Syrian Arab Republic</w:t>
                            </w:r>
                          </w:p>
                          <w:p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Geneva</w:t>
                            </w:r>
                          </w:p>
                          <w:p w:rsidR="00846404" w:rsidRPr="00846404" w:rsidRDefault="00846404" w:rsidP="00846404">
                            <w:pPr>
                              <w:spacing w:after="0" w:line="240" w:lineRule="auto"/>
                              <w:rPr>
                                <w:color w:val="4F81B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F3D9B" id="Rectangle 5" o:spid="_x0000_s1026" style="position:absolute;margin-left:-63.75pt;margin-top:-9.75pt;width:207.7pt;height:103.5pt;flip:x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" o:allowincell="f" filled="f" fillcolor="black" stroked="f" strokeweight="1.5pt">
                <v:textbox inset="0,0,0,0">
                  <w:txbxContent>
                    <w:p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Permanent Mission</w:t>
                      </w:r>
                    </w:p>
                    <w:p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 xml:space="preserve">of the </w:t>
                      </w:r>
                    </w:p>
                    <w:p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Syrian Arab Republic</w:t>
                      </w:r>
                    </w:p>
                    <w:p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Geneva</w:t>
                      </w:r>
                    </w:p>
                    <w:p w:rsidR="00846404" w:rsidRPr="00846404" w:rsidRDefault="00846404" w:rsidP="00846404">
                      <w:pPr>
                        <w:spacing w:after="0" w:line="240" w:lineRule="auto"/>
                        <w:rPr>
                          <w:color w:val="4F81B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846404">
        <w:rPr>
          <w:rFonts w:ascii="Times New Roman" w:eastAsia="Times New Roman" w:hAnsi="Times New Roman" w:cs="Times New Roman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C750057" wp14:editId="7F9ABFA0">
            <wp:simplePos x="0" y="0"/>
            <wp:positionH relativeFrom="column">
              <wp:posOffset>3743325</wp:posOffset>
            </wp:positionH>
            <wp:positionV relativeFrom="paragraph">
              <wp:posOffset>0</wp:posOffset>
            </wp:positionV>
            <wp:extent cx="2447290" cy="935355"/>
            <wp:effectExtent l="0" t="0" r="0" b="0"/>
            <wp:wrapTight wrapText="bothSides">
              <wp:wrapPolygon edited="0">
                <wp:start x="0" y="0"/>
                <wp:lineTo x="0" y="21116"/>
                <wp:lineTo x="21353" y="21116"/>
                <wp:lineTo x="21353" y="0"/>
                <wp:lineTo x="0" y="0"/>
              </wp:wrapPolygon>
            </wp:wrapTight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SY"/>
        </w:rPr>
        <w:t xml:space="preserve">      </w:t>
      </w:r>
      <w:r w:rsidR="008A1CFF">
        <w:rPr>
          <w:rFonts w:asciiTheme="majorBidi" w:hAnsiTheme="majorBidi" w:cstheme="majorBidi"/>
          <w:b/>
          <w:bCs/>
          <w:noProof/>
          <w:sz w:val="32"/>
          <w:szCs w:val="32"/>
          <w:rtl/>
        </w:rPr>
        <w:drawing>
          <wp:inline distT="0" distB="0" distL="0" distR="0" wp14:anchorId="6EB65BE7" wp14:editId="64F093A5">
            <wp:extent cx="1000125" cy="640080"/>
            <wp:effectExtent l="0" t="0" r="9525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SY"/>
        </w:rPr>
        <w:t xml:space="preserve">     </w:t>
      </w:r>
    </w:p>
    <w:p w:rsidR="007D0FAC" w:rsidRDefault="007D0FAC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</w:p>
    <w:p w:rsidR="008A1CFF" w:rsidRDefault="008A1CFF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fr-CH" w:bidi="ar-SY"/>
        </w:rPr>
      </w:pPr>
    </w:p>
    <w:p w:rsidR="008A1CFF" w:rsidRDefault="008A1CFF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fr-CH" w:bidi="ar-SY"/>
        </w:rPr>
      </w:pPr>
    </w:p>
    <w:p w:rsidR="008A1CFF" w:rsidRDefault="008A1CFF" w:rsidP="00D51B6E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fr-CH" w:bidi="ar-SY"/>
        </w:rPr>
      </w:pPr>
      <w:r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بيان الج</w:t>
      </w:r>
      <w:r w:rsidR="00D51B6E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ُ</w:t>
      </w:r>
      <w:r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مهوري</w:t>
      </w:r>
      <w:r w:rsidR="00D51B6E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ّـــ</w:t>
      </w:r>
      <w:r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ة العربي</w:t>
      </w:r>
      <w:r w:rsidR="00D51B6E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ــــّة</w:t>
      </w:r>
      <w:r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 xml:space="preserve"> السوري</w:t>
      </w:r>
      <w:r w:rsidR="00D51B6E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ــّـ</w:t>
      </w:r>
      <w:r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ة</w:t>
      </w:r>
    </w:p>
    <w:p w:rsidR="008A1CFF" w:rsidRPr="00D51B6E" w:rsidRDefault="008A1CFF" w:rsidP="008A1CFF">
      <w:pPr>
        <w:jc w:val="center"/>
        <w:rPr>
          <w:rFonts w:ascii="Sitka Small" w:hAnsi="Sitka Small" w:cs="Sakkal Majalla"/>
          <w:b/>
          <w:bCs/>
          <w:sz w:val="24"/>
          <w:szCs w:val="24"/>
          <w:rtl/>
          <w:lang w:val="fr-CH" w:bidi="ar-SY"/>
        </w:rPr>
      </w:pPr>
      <w:r w:rsidRPr="00D51B6E">
        <w:rPr>
          <w:rFonts w:ascii="Sitka Small" w:hAnsi="Sitka Small" w:cs="Sakkal Majalla"/>
          <w:b/>
          <w:bCs/>
          <w:sz w:val="24"/>
          <w:szCs w:val="24"/>
          <w:lang w:bidi="ar-SY"/>
        </w:rPr>
        <w:t>Statement by the Syrian Arab Republic</w:t>
      </w:r>
    </w:p>
    <w:p w:rsidR="008A1CFF" w:rsidRDefault="008A1CFF" w:rsidP="008A1CFF">
      <w:pPr>
        <w:jc w:val="center"/>
        <w:rPr>
          <w:rFonts w:ascii="Sitka Small" w:hAnsi="Sitka Small" w:cs="Sakkal Majalla"/>
          <w:b/>
          <w:bCs/>
          <w:sz w:val="32"/>
          <w:szCs w:val="32"/>
          <w:rtl/>
        </w:rPr>
      </w:pPr>
    </w:p>
    <w:p w:rsidR="00AB7B99" w:rsidRDefault="00AB7B99" w:rsidP="00AB7B99">
      <w:pPr>
        <w:jc w:val="center"/>
        <w:rPr>
          <w:rFonts w:ascii="Sitka Small" w:hAnsi="Sitka Small" w:cs="Sakkal Majalla"/>
          <w:b/>
          <w:bCs/>
          <w:sz w:val="32"/>
          <w:szCs w:val="32"/>
          <w:rtl/>
        </w:rPr>
      </w:pPr>
      <w:r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الدورة 46 ل</w:t>
      </w:r>
      <w:r w:rsidR="001F6C36" w:rsidRPr="00E85CD3">
        <w:rPr>
          <w:rFonts w:ascii="Sitka Small" w:hAnsi="Sitka Small" w:cs="Sakkal Majalla"/>
          <w:b/>
          <w:bCs/>
          <w:sz w:val="32"/>
          <w:szCs w:val="32"/>
          <w:rtl/>
        </w:rPr>
        <w:t xml:space="preserve">آلية </w:t>
      </w:r>
      <w:r w:rsidR="00444619">
        <w:rPr>
          <w:rFonts w:ascii="Sitka Small" w:hAnsi="Sitka Small" w:cs="Sakkal Majalla" w:hint="cs"/>
          <w:b/>
          <w:bCs/>
          <w:sz w:val="32"/>
          <w:szCs w:val="32"/>
          <w:rtl/>
        </w:rPr>
        <w:t xml:space="preserve">المراجعة </w:t>
      </w:r>
      <w:r w:rsidR="000428B5" w:rsidRPr="00E85CD3">
        <w:rPr>
          <w:rFonts w:ascii="Sitka Small" w:hAnsi="Sitka Small" w:cs="Sakkal Majalla"/>
          <w:b/>
          <w:bCs/>
          <w:sz w:val="32"/>
          <w:szCs w:val="32"/>
          <w:rtl/>
        </w:rPr>
        <w:t>الدوري</w:t>
      </w:r>
      <w:r w:rsidR="00444619">
        <w:rPr>
          <w:rFonts w:ascii="Sitka Small" w:hAnsi="Sitka Small" w:cs="Sakkal Majalla" w:hint="cs"/>
          <w:b/>
          <w:bCs/>
          <w:sz w:val="32"/>
          <w:szCs w:val="32"/>
          <w:rtl/>
        </w:rPr>
        <w:t>ة</w:t>
      </w:r>
      <w:r w:rsidR="000428B5" w:rsidRPr="00E85CD3">
        <w:rPr>
          <w:rFonts w:ascii="Sitka Small" w:hAnsi="Sitka Small" w:cs="Sakkal Majalla"/>
          <w:b/>
          <w:bCs/>
          <w:sz w:val="32"/>
          <w:szCs w:val="32"/>
          <w:rtl/>
        </w:rPr>
        <w:t xml:space="preserve"> الشامل</w:t>
      </w:r>
      <w:r w:rsidR="00444619">
        <w:rPr>
          <w:rFonts w:ascii="Sitka Small" w:hAnsi="Sitka Small" w:cs="Sakkal Majalla" w:hint="cs"/>
          <w:b/>
          <w:bCs/>
          <w:sz w:val="32"/>
          <w:szCs w:val="32"/>
          <w:rtl/>
        </w:rPr>
        <w:t>ة</w:t>
      </w:r>
      <w:r w:rsidR="000428B5" w:rsidRPr="00E85CD3">
        <w:rPr>
          <w:rFonts w:ascii="Sitka Small" w:hAnsi="Sitka Small" w:cs="Sakkal Majalla"/>
          <w:b/>
          <w:bCs/>
          <w:sz w:val="32"/>
          <w:szCs w:val="32"/>
          <w:rtl/>
        </w:rPr>
        <w:t xml:space="preserve"> </w:t>
      </w:r>
    </w:p>
    <w:p w:rsidR="00AB7B99" w:rsidRPr="00AB7B99" w:rsidRDefault="00AB7B99" w:rsidP="00AB7B99">
      <w:pPr>
        <w:jc w:val="center"/>
        <w:rPr>
          <w:rFonts w:ascii="Sitka Small" w:hAnsi="Sitka Small" w:cs="Sakkal Majalla" w:hint="cs"/>
          <w:b/>
          <w:bCs/>
          <w:sz w:val="24"/>
          <w:szCs w:val="24"/>
          <w:rtl/>
          <w:lang w:val="fr-CH" w:bidi="ar-SY"/>
        </w:rPr>
      </w:pPr>
      <w:r w:rsidRPr="00AB7B99">
        <w:rPr>
          <w:rFonts w:ascii="Sitka Small" w:hAnsi="Sitka Small" w:cs="Sakkal Majalla" w:hint="cs"/>
          <w:b/>
          <w:bCs/>
          <w:sz w:val="24"/>
          <w:szCs w:val="24"/>
          <w:rtl/>
          <w:lang w:val="fr-CH" w:bidi="ar-SY"/>
        </w:rPr>
        <w:t xml:space="preserve">29 نيسان </w:t>
      </w:r>
      <w:r w:rsidRPr="00AB7B99">
        <w:rPr>
          <w:rFonts w:ascii="Sitka Small" w:hAnsi="Sitka Small" w:cs="Sakkal Majalla"/>
          <w:b/>
          <w:bCs/>
          <w:sz w:val="24"/>
          <w:szCs w:val="24"/>
          <w:rtl/>
          <w:lang w:val="fr-CH" w:bidi="ar-SY"/>
        </w:rPr>
        <w:t>–</w:t>
      </w:r>
      <w:r w:rsidRPr="00AB7B99">
        <w:rPr>
          <w:rFonts w:ascii="Sitka Small" w:hAnsi="Sitka Small" w:cs="Sakkal Majalla" w:hint="cs"/>
          <w:b/>
          <w:bCs/>
          <w:sz w:val="24"/>
          <w:szCs w:val="24"/>
          <w:rtl/>
          <w:lang w:val="fr-CH" w:bidi="ar-SY"/>
        </w:rPr>
        <w:t xml:space="preserve"> 10 أيار 2024</w:t>
      </w:r>
    </w:p>
    <w:p w:rsidR="008A1CFF" w:rsidRDefault="00AB7B99" w:rsidP="00AB7B99">
      <w:pPr>
        <w:jc w:val="center"/>
        <w:rPr>
          <w:rFonts w:ascii="Sitka Small" w:hAnsi="Sitka Small" w:cs="Sakkal Majalla"/>
          <w:b/>
          <w:bCs/>
          <w:sz w:val="32"/>
          <w:szCs w:val="32"/>
        </w:rPr>
      </w:pPr>
      <w:r>
        <w:rPr>
          <w:rFonts w:ascii="Sitka Small" w:hAnsi="Sitka Small" w:cs="Sakkal Majalla" w:hint="cs"/>
          <w:b/>
          <w:bCs/>
          <w:sz w:val="32"/>
          <w:szCs w:val="32"/>
          <w:rtl/>
        </w:rPr>
        <w:t xml:space="preserve">جلسة </w:t>
      </w:r>
      <w:r w:rsidR="00444619">
        <w:rPr>
          <w:rFonts w:ascii="Sitka Small" w:hAnsi="Sitka Small" w:cs="Sakkal Majalla" w:hint="cs"/>
          <w:b/>
          <w:bCs/>
          <w:sz w:val="32"/>
          <w:szCs w:val="32"/>
          <w:rtl/>
        </w:rPr>
        <w:t xml:space="preserve">المراجعة </w:t>
      </w:r>
      <w:r>
        <w:rPr>
          <w:rFonts w:ascii="Sitka Small" w:hAnsi="Sitka Small" w:cs="Sakkal Majalla" w:hint="cs"/>
          <w:b/>
          <w:bCs/>
          <w:sz w:val="32"/>
          <w:szCs w:val="32"/>
          <w:rtl/>
        </w:rPr>
        <w:t>الخاصة بتشيلي</w:t>
      </w:r>
    </w:p>
    <w:p w:rsidR="00AB7B99" w:rsidRDefault="00AB7B99" w:rsidP="00AB7B99">
      <w:pPr>
        <w:jc w:val="center"/>
        <w:rPr>
          <w:rFonts w:ascii="Sitka Small" w:hAnsi="Sitka Small" w:cs="Sakkal Majalla"/>
          <w:b/>
          <w:bCs/>
          <w:sz w:val="32"/>
          <w:szCs w:val="32"/>
          <w:rtl/>
        </w:rPr>
      </w:pPr>
    </w:p>
    <w:p w:rsidR="00AB7B99" w:rsidRDefault="00AB7B99" w:rsidP="00AB7B99">
      <w:pPr>
        <w:spacing w:after="0" w:line="360" w:lineRule="auto"/>
        <w:jc w:val="center"/>
        <w:rPr>
          <w:rFonts w:ascii="Sitka Small" w:hAnsi="Sitka Small" w:cs="Sakkal Majalla"/>
          <w:b/>
          <w:bCs/>
          <w:sz w:val="24"/>
          <w:szCs w:val="24"/>
          <w:lang w:val="en-GB"/>
        </w:rPr>
      </w:pPr>
      <w:r w:rsidRPr="00AB7B99">
        <w:rPr>
          <w:rFonts w:ascii="Sitka Small" w:hAnsi="Sitka Small" w:cs="Sakkal Majalla"/>
          <w:b/>
          <w:bCs/>
          <w:sz w:val="24"/>
          <w:szCs w:val="24"/>
          <w:lang w:val="en-GB"/>
        </w:rPr>
        <w:t>46 Session of the Universal Periodic Review</w:t>
      </w:r>
    </w:p>
    <w:p w:rsidR="00AB7B99" w:rsidRPr="00AB7B99" w:rsidRDefault="00AB7B99" w:rsidP="00AB7B99">
      <w:pPr>
        <w:spacing w:after="0" w:line="360" w:lineRule="auto"/>
        <w:jc w:val="center"/>
        <w:rPr>
          <w:rFonts w:ascii="Sitka Small" w:hAnsi="Sitka Small" w:cs="Sakkal Majalla"/>
          <w:b/>
          <w:bCs/>
          <w:sz w:val="24"/>
          <w:szCs w:val="24"/>
          <w:lang w:val="en-GB"/>
        </w:rPr>
      </w:pPr>
      <w:r w:rsidRPr="00AB7B99">
        <w:rPr>
          <w:rFonts w:ascii="Sitka Small" w:hAnsi="Sitka Small" w:cs="Sakkal Majalla"/>
          <w:b/>
          <w:bCs/>
          <w:sz w:val="24"/>
          <w:szCs w:val="24"/>
          <w:lang w:val="en-GB"/>
        </w:rPr>
        <w:t xml:space="preserve">29 April – 10 May 2024 </w:t>
      </w:r>
    </w:p>
    <w:p w:rsidR="006A423B" w:rsidRPr="00AB7B99" w:rsidRDefault="008A1CFF" w:rsidP="00AB7B99">
      <w:pPr>
        <w:jc w:val="center"/>
        <w:rPr>
          <w:rFonts w:ascii="Sitka Small" w:hAnsi="Sitka Small" w:cs="Sakkal Majalla"/>
          <w:b/>
          <w:bCs/>
          <w:lang w:val="fr-FR"/>
        </w:rPr>
      </w:pPr>
      <w:r w:rsidRPr="00E85CD3">
        <w:rPr>
          <w:rFonts w:ascii="Sitka Small" w:hAnsi="Sitka Small" w:cs="Sakkal Majalla"/>
          <w:b/>
          <w:bCs/>
        </w:rPr>
        <w:t>Review</w:t>
      </w:r>
      <w:r w:rsidRPr="00E85CD3">
        <w:rPr>
          <w:rFonts w:ascii="Sitka Small" w:hAnsi="Sitka Small" w:cs="Sakkal Majalla"/>
          <w:b/>
          <w:bCs/>
          <w:lang w:val="en-GB"/>
        </w:rPr>
        <w:t xml:space="preserve"> of </w:t>
      </w:r>
      <w:r w:rsidR="00AB7B99">
        <w:rPr>
          <w:rFonts w:ascii="Sitka Small" w:hAnsi="Sitka Small" w:cs="Sakkal Majalla"/>
          <w:b/>
          <w:bCs/>
          <w:lang w:val="fr-FR"/>
        </w:rPr>
        <w:t xml:space="preserve">Chile </w:t>
      </w:r>
    </w:p>
    <w:p w:rsidR="00D51B6E" w:rsidRPr="006A423B" w:rsidRDefault="00D51B6E" w:rsidP="006A423B">
      <w:pPr>
        <w:jc w:val="center"/>
        <w:rPr>
          <w:rFonts w:ascii="Sitka Small" w:hAnsi="Sitka Small" w:cs="Sakkal Majalla"/>
          <w:b/>
          <w:bCs/>
          <w:lang w:bidi="ar-SY"/>
        </w:rPr>
      </w:pPr>
    </w:p>
    <w:p w:rsidR="008A1CFF" w:rsidRPr="00D51B6E" w:rsidRDefault="00646EBB" w:rsidP="00646EBB">
      <w:pPr>
        <w:jc w:val="center"/>
        <w:rPr>
          <w:rFonts w:ascii="Sitka Small" w:hAnsi="Sitka Small" w:cs="Sakkal Majalla"/>
          <w:b/>
          <w:bCs/>
          <w:sz w:val="26"/>
          <w:szCs w:val="26"/>
          <w:lang w:bidi="ar-SY"/>
        </w:rPr>
      </w:pPr>
      <w:r w:rsidRPr="00D51B6E">
        <w:rPr>
          <w:rFonts w:ascii="Sitka Small" w:hAnsi="Sitka Small" w:cs="Sakkal Majalla"/>
          <w:b/>
          <w:bCs/>
          <w:sz w:val="26"/>
          <w:szCs w:val="26"/>
        </w:rPr>
        <w:t xml:space="preserve"> </w:t>
      </w:r>
    </w:p>
    <w:p w:rsidR="00AB7B99" w:rsidRPr="00AB7B99" w:rsidRDefault="00000077" w:rsidP="00AB7B99">
      <w:pPr>
        <w:spacing w:after="0" w:line="360" w:lineRule="auto"/>
        <w:jc w:val="highKashida"/>
        <w:rPr>
          <w:rFonts w:ascii="Times New Roman" w:eastAsia="Calibri" w:hAnsi="Times New Roman" w:cs="Times New Roman"/>
          <w:sz w:val="28"/>
          <w:szCs w:val="28"/>
          <w:rtl/>
          <w:lang w:bidi="ar-SY"/>
        </w:rPr>
      </w:pPr>
      <w:r>
        <w:rPr>
          <w:rFonts w:ascii="Sitka Small" w:hAnsi="Sitka Small" w:cs="Sakkal Majalla"/>
          <w:b/>
          <w:bCs/>
          <w:sz w:val="32"/>
          <w:szCs w:val="32"/>
          <w:rtl/>
        </w:rPr>
        <w:br w:type="page"/>
      </w:r>
      <w:r w:rsidR="00AB7B99" w:rsidRPr="00AB7B99">
        <w:rPr>
          <w:rFonts w:ascii="Times New Roman" w:eastAsia="Calibri" w:hAnsi="Times New Roman" w:cs="Times New Roman" w:hint="cs"/>
          <w:sz w:val="28"/>
          <w:szCs w:val="28"/>
          <w:rtl/>
          <w:lang w:bidi="ar-SY"/>
        </w:rPr>
        <w:lastRenderedPageBreak/>
        <w:t xml:space="preserve">السيد الرئيس، </w:t>
      </w:r>
    </w:p>
    <w:p w:rsidR="00AB7B99" w:rsidRPr="00AB7B99" w:rsidRDefault="00AB7B99" w:rsidP="00AB7B99">
      <w:pPr>
        <w:spacing w:after="0" w:line="360" w:lineRule="auto"/>
        <w:jc w:val="highKashida"/>
        <w:rPr>
          <w:rFonts w:ascii="Times New Roman" w:eastAsia="Calibri" w:hAnsi="Times New Roman" w:cs="Times New Roman"/>
          <w:sz w:val="28"/>
          <w:szCs w:val="28"/>
          <w:rtl/>
          <w:lang w:bidi="ar-SY"/>
        </w:rPr>
      </w:pPr>
      <w:r w:rsidRPr="00AB7B99">
        <w:rPr>
          <w:rFonts w:ascii="Times New Roman" w:eastAsia="Calibri" w:hAnsi="Times New Roman" w:cs="Times New Roman" w:hint="cs"/>
          <w:sz w:val="28"/>
          <w:szCs w:val="28"/>
          <w:rtl/>
          <w:lang w:bidi="ar-SY"/>
        </w:rPr>
        <w:t xml:space="preserve">نرحب بوفد تشيلي، ونشكره على العرض، وعلى التقرير الوطني الذي </w:t>
      </w:r>
      <w:r>
        <w:rPr>
          <w:rFonts w:ascii="Times New Roman" w:eastAsia="Calibri" w:hAnsi="Times New Roman" w:cs="Times New Roman" w:hint="cs"/>
          <w:sz w:val="28"/>
          <w:szCs w:val="28"/>
          <w:rtl/>
          <w:lang w:val="fr-CH" w:bidi="ar-SY"/>
        </w:rPr>
        <w:t>يُ</w:t>
      </w:r>
      <w:r w:rsidRPr="00AB7B99">
        <w:rPr>
          <w:rFonts w:ascii="Times New Roman" w:eastAsia="Calibri" w:hAnsi="Times New Roman" w:cs="Times New Roman" w:hint="cs"/>
          <w:sz w:val="28"/>
          <w:szCs w:val="28"/>
          <w:rtl/>
          <w:lang w:bidi="ar-SY"/>
        </w:rPr>
        <w:t xml:space="preserve">قدم صورة شاملة عن التقدم المحرز في تنفيذ توصيات الجولة الثالثة. ونود أن نتقدم بالتوصيات الآتية: </w:t>
      </w:r>
    </w:p>
    <w:p w:rsidR="00AB7B99" w:rsidRPr="00AB7B99" w:rsidRDefault="00AB7B99" w:rsidP="00AB7B99">
      <w:pPr>
        <w:numPr>
          <w:ilvl w:val="0"/>
          <w:numId w:val="5"/>
        </w:numPr>
        <w:spacing w:after="0" w:line="360" w:lineRule="auto"/>
        <w:contextualSpacing/>
        <w:jc w:val="highKashida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SY"/>
        </w:rPr>
      </w:pPr>
      <w:r w:rsidRPr="00AB7B99">
        <w:rPr>
          <w:rFonts w:ascii="Times New Roman" w:eastAsia="Calibri" w:hAnsi="Times New Roman" w:cs="Times New Roman" w:hint="cs"/>
          <w:sz w:val="28"/>
          <w:szCs w:val="28"/>
          <w:rtl/>
          <w:lang w:bidi="ar-SY"/>
        </w:rPr>
        <w:t xml:space="preserve">تعزيز التشريعات والتدابير الرامية لضمان حماية وإعمال واحترام الحقوق الاقتصادية والاجتماعية والثقافية </w:t>
      </w:r>
      <w:r w:rsidRPr="00AB7B99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SY"/>
        </w:rPr>
        <w:t>لل</w:t>
      </w:r>
      <w:r w:rsidRPr="00AB7B99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SY"/>
        </w:rPr>
        <w:t xml:space="preserve">شعوب الأصلية والمنحدرين من أصل إفريقي. </w:t>
      </w:r>
    </w:p>
    <w:p w:rsidR="00AB7B99" w:rsidRPr="00AB7B99" w:rsidRDefault="00AB7B99" w:rsidP="00AB7B99">
      <w:pPr>
        <w:numPr>
          <w:ilvl w:val="0"/>
          <w:numId w:val="5"/>
        </w:numPr>
        <w:spacing w:after="0" w:line="360" w:lineRule="auto"/>
        <w:contextualSpacing/>
        <w:jc w:val="highKashida"/>
        <w:rPr>
          <w:rFonts w:ascii="Times New Roman" w:eastAsia="Calibri" w:hAnsi="Times New Roman" w:cs="Times New Roman"/>
          <w:sz w:val="28"/>
          <w:szCs w:val="28"/>
          <w:rtl/>
          <w:lang w:bidi="ar-SY"/>
        </w:rPr>
      </w:pPr>
      <w:r w:rsidRPr="00AB7B99">
        <w:rPr>
          <w:rFonts w:ascii="Times New Roman" w:eastAsia="Calibri" w:hAnsi="Times New Roman" w:cs="Times New Roman" w:hint="cs"/>
          <w:sz w:val="28"/>
          <w:szCs w:val="28"/>
          <w:rtl/>
          <w:lang w:bidi="ar-SY"/>
        </w:rPr>
        <w:t xml:space="preserve">بذل المزيد من الجهود في مجال الكشف عن حالات </w:t>
      </w:r>
      <w:r w:rsidRPr="00AB7B99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SY"/>
        </w:rPr>
        <w:t>الاتجار بالبشر</w:t>
      </w:r>
      <w:r w:rsidRPr="00AB7B99">
        <w:rPr>
          <w:rFonts w:ascii="Times New Roman" w:eastAsia="Calibri" w:hAnsi="Times New Roman" w:cs="Times New Roman" w:hint="cs"/>
          <w:sz w:val="28"/>
          <w:szCs w:val="28"/>
          <w:rtl/>
          <w:lang w:bidi="ar-SY"/>
        </w:rPr>
        <w:t xml:space="preserve"> والتحقيق فيها، بما في ذلك من خلال تعزيز برامج بناء القدرات للهيئات الوطنية المعنية. </w:t>
      </w:r>
    </w:p>
    <w:p w:rsidR="00AB7B99" w:rsidRPr="00AB7B99" w:rsidRDefault="00AB7B99" w:rsidP="00AB7B99">
      <w:pPr>
        <w:numPr>
          <w:ilvl w:val="0"/>
          <w:numId w:val="5"/>
        </w:numPr>
        <w:spacing w:after="0" w:line="360" w:lineRule="auto"/>
        <w:contextualSpacing/>
        <w:jc w:val="highKashida"/>
        <w:rPr>
          <w:rFonts w:ascii="Times New Roman" w:eastAsia="Calibri" w:hAnsi="Times New Roman" w:cs="Times New Roman"/>
          <w:sz w:val="28"/>
          <w:szCs w:val="28"/>
          <w:lang w:bidi="ar-SY"/>
        </w:rPr>
      </w:pPr>
      <w:r w:rsidRPr="00AB7B99">
        <w:rPr>
          <w:rFonts w:ascii="Times New Roman" w:eastAsia="Calibri" w:hAnsi="Times New Roman" w:cs="Times New Roman" w:hint="cs"/>
          <w:sz w:val="28"/>
          <w:szCs w:val="28"/>
          <w:rtl/>
          <w:lang w:bidi="ar-SY"/>
        </w:rPr>
        <w:t xml:space="preserve">مواصلة تنفيذ الخطة الوطنية لتعزيز </w:t>
      </w:r>
      <w:r w:rsidRPr="00AB7B99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SY"/>
        </w:rPr>
        <w:t>التعليم الريفي</w:t>
      </w:r>
      <w:r w:rsidRPr="00AB7B99">
        <w:rPr>
          <w:rFonts w:ascii="Times New Roman" w:eastAsia="Calibri" w:hAnsi="Times New Roman" w:cs="Times New Roman" w:hint="cs"/>
          <w:sz w:val="28"/>
          <w:szCs w:val="28"/>
          <w:rtl/>
          <w:lang w:bidi="ar-SY"/>
        </w:rPr>
        <w:t xml:space="preserve">. </w:t>
      </w:r>
    </w:p>
    <w:p w:rsidR="00AB7B99" w:rsidRPr="00AB7B99" w:rsidRDefault="00AB7B99" w:rsidP="00AB7B99">
      <w:pPr>
        <w:spacing w:after="0" w:line="360" w:lineRule="auto"/>
        <w:jc w:val="highKashida"/>
        <w:rPr>
          <w:rFonts w:ascii="Times New Roman" w:eastAsia="Calibri" w:hAnsi="Times New Roman" w:cs="Times New Roman"/>
          <w:sz w:val="28"/>
          <w:szCs w:val="28"/>
          <w:rtl/>
          <w:lang w:bidi="ar-SY"/>
        </w:rPr>
      </w:pPr>
      <w:r w:rsidRPr="00AB7B99">
        <w:rPr>
          <w:rFonts w:ascii="Times New Roman" w:eastAsia="Calibri" w:hAnsi="Times New Roman" w:cs="Times New Roman" w:hint="cs"/>
          <w:sz w:val="28"/>
          <w:szCs w:val="28"/>
          <w:rtl/>
          <w:lang w:bidi="ar-SY"/>
        </w:rPr>
        <w:t xml:space="preserve">نتمنى لتشيلي استعراضاً موفقاً. </w:t>
      </w:r>
    </w:p>
    <w:p w:rsidR="00AB7B99" w:rsidRPr="00AB7B99" w:rsidRDefault="00AB7B99" w:rsidP="00AB7B99">
      <w:pPr>
        <w:spacing w:after="0" w:line="360" w:lineRule="auto"/>
        <w:jc w:val="highKashida"/>
        <w:rPr>
          <w:rFonts w:ascii="Times New Roman" w:eastAsia="Calibri" w:hAnsi="Times New Roman" w:cs="Times New Roman"/>
          <w:sz w:val="28"/>
          <w:szCs w:val="28"/>
          <w:rtl/>
          <w:lang w:bidi="ar-SY"/>
        </w:rPr>
      </w:pPr>
    </w:p>
    <w:p w:rsidR="00AB7B99" w:rsidRPr="00AB7B99" w:rsidRDefault="00AB7B99" w:rsidP="00AB7B99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SY"/>
        </w:rPr>
      </w:pPr>
      <w:r w:rsidRPr="00AB7B99">
        <w:rPr>
          <w:rFonts w:ascii="Times New Roman" w:eastAsia="Calibri" w:hAnsi="Times New Roman" w:cs="Times New Roman"/>
          <w:sz w:val="28"/>
          <w:szCs w:val="28"/>
          <w:lang w:bidi="ar-SY"/>
        </w:rPr>
        <w:t>Mr</w:t>
      </w:r>
      <w:r w:rsidRPr="00AB7B99">
        <w:rPr>
          <w:rFonts w:ascii="Times New Roman" w:eastAsia="Calibri" w:hAnsi="Times New Roman" w:cs="Times New Roman"/>
          <w:sz w:val="28"/>
          <w:szCs w:val="28"/>
          <w:lang w:val="en-GB" w:bidi="ar-SY"/>
        </w:rPr>
        <w:t>.</w:t>
      </w:r>
      <w:r w:rsidRPr="00AB7B99"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 President,</w:t>
      </w:r>
    </w:p>
    <w:p w:rsidR="00AB7B99" w:rsidRPr="00AB7B99" w:rsidRDefault="00AB7B99" w:rsidP="00AB7B99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SY"/>
        </w:rPr>
      </w:pPr>
      <w:r w:rsidRPr="00AB7B99"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We welcome the delegation of Chile, and thank the delegation for the presentation, and for the national report which </w:t>
      </w:r>
      <w:r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presents </w:t>
      </w:r>
      <w:r w:rsidRPr="00AB7B99">
        <w:rPr>
          <w:rFonts w:ascii="Times New Roman" w:eastAsia="Calibri" w:hAnsi="Times New Roman" w:cs="Times New Roman"/>
          <w:sz w:val="28"/>
          <w:szCs w:val="28"/>
          <w:lang w:bidi="ar-SY"/>
        </w:rPr>
        <w:t>a comprehensive overview on the progress achieved in implementing the recommendations of the third cycle. We would like to make the following recommendations:</w:t>
      </w:r>
    </w:p>
    <w:p w:rsidR="00AB7B99" w:rsidRPr="00AB7B99" w:rsidRDefault="00AB7B99" w:rsidP="00AB7B99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SY"/>
        </w:rPr>
      </w:pPr>
      <w:r w:rsidRPr="00AB7B99"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1. Strengthen legislation and measures aiming to ensure protecting, respecting and fulfilling the economic, social and cultural rights of </w:t>
      </w:r>
      <w:r w:rsidRPr="00AB7B99">
        <w:rPr>
          <w:rFonts w:ascii="Times New Roman" w:eastAsia="Calibri" w:hAnsi="Times New Roman" w:cs="Times New Roman"/>
          <w:b/>
          <w:bCs/>
          <w:sz w:val="28"/>
          <w:szCs w:val="28"/>
          <w:lang w:bidi="ar-SY"/>
        </w:rPr>
        <w:t>indigenous peoples and people of African descent.</w:t>
      </w:r>
    </w:p>
    <w:p w:rsidR="00AB7B99" w:rsidRPr="00AB7B99" w:rsidRDefault="00AB7B99" w:rsidP="00AB7B99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ar-SY"/>
        </w:rPr>
      </w:pPr>
      <w:r w:rsidRPr="00AB7B99"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2. Make more efforts in detecting and investigating cases of </w:t>
      </w:r>
      <w:r w:rsidRPr="00AB7B99">
        <w:rPr>
          <w:rFonts w:ascii="Times New Roman" w:eastAsia="Calibri" w:hAnsi="Times New Roman" w:cs="Times New Roman"/>
          <w:b/>
          <w:bCs/>
          <w:sz w:val="28"/>
          <w:szCs w:val="28"/>
          <w:lang w:bidi="ar-SY"/>
        </w:rPr>
        <w:t>trafficking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bidi="ar-SY"/>
        </w:rPr>
        <w:t xml:space="preserve"> in persons</w:t>
      </w:r>
      <w:r w:rsidRPr="00AB7B99">
        <w:rPr>
          <w:rFonts w:ascii="Times New Roman" w:eastAsia="Calibri" w:hAnsi="Times New Roman" w:cs="Times New Roman"/>
          <w:b/>
          <w:bCs/>
          <w:sz w:val="28"/>
          <w:szCs w:val="28"/>
          <w:lang w:bidi="ar-SY"/>
        </w:rPr>
        <w:t>,</w:t>
      </w:r>
      <w:r w:rsidRPr="00AB7B99"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 including by strengthening capacity-building programs for relevant national bodies.</w:t>
      </w:r>
    </w:p>
    <w:p w:rsidR="00AB7B99" w:rsidRPr="00AB7B99" w:rsidRDefault="00AB7B99" w:rsidP="00AB7B99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ar-SY"/>
        </w:rPr>
      </w:pPr>
      <w:r w:rsidRPr="00AB7B99"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3. Continue to implement the National Plan for Strengthening of </w:t>
      </w:r>
      <w:r w:rsidRPr="00AB7B99">
        <w:rPr>
          <w:rFonts w:ascii="Times New Roman" w:eastAsia="Calibri" w:hAnsi="Times New Roman" w:cs="Times New Roman"/>
          <w:b/>
          <w:bCs/>
          <w:sz w:val="28"/>
          <w:szCs w:val="28"/>
          <w:lang w:bidi="ar-SY"/>
        </w:rPr>
        <w:t>Rural Education.</w:t>
      </w:r>
    </w:p>
    <w:p w:rsidR="007D0FAC" w:rsidRPr="00AB7B99" w:rsidRDefault="00AB7B99" w:rsidP="00AB7B99">
      <w:pPr>
        <w:bidi w:val="0"/>
        <w:spacing w:after="0" w:line="360" w:lineRule="auto"/>
        <w:jc w:val="both"/>
        <w:rPr>
          <w:rFonts w:ascii="Sitka Small" w:hAnsi="Sitka Small" w:cs="Sakkal Majalla"/>
          <w:b/>
          <w:bCs/>
          <w:sz w:val="32"/>
          <w:szCs w:val="32"/>
          <w:rtl/>
          <w:lang w:val="fr-FR" w:bidi="ar-SY"/>
        </w:rPr>
      </w:pPr>
      <w:r w:rsidRPr="00AB7B99">
        <w:rPr>
          <w:rFonts w:ascii="Times New Roman" w:eastAsia="Calibri" w:hAnsi="Times New Roman" w:cs="Times New Roman"/>
          <w:sz w:val="28"/>
          <w:szCs w:val="28"/>
          <w:lang w:bidi="ar-SY"/>
        </w:rPr>
        <w:t xml:space="preserve">We wish Chile a successful </w:t>
      </w:r>
      <w:r>
        <w:rPr>
          <w:rFonts w:ascii="Times New Roman" w:eastAsia="Calibri" w:hAnsi="Times New Roman" w:cs="Times New Roman"/>
          <w:sz w:val="28"/>
          <w:szCs w:val="28"/>
          <w:lang w:bidi="ar-SY"/>
        </w:rPr>
        <w:t>review</w:t>
      </w:r>
      <w:r w:rsidRPr="00AB7B99">
        <w:rPr>
          <w:rFonts w:ascii="Times New Roman" w:eastAsia="Calibri" w:hAnsi="Times New Roman" w:cs="Times New Roman"/>
          <w:sz w:val="28"/>
          <w:szCs w:val="28"/>
          <w:lang w:bidi="ar-SY"/>
        </w:rPr>
        <w:t>.</w:t>
      </w:r>
      <w:bookmarkStart w:id="0" w:name="_GoBack"/>
      <w:bookmarkEnd w:id="0"/>
    </w:p>
    <w:sectPr w:rsidR="007D0FAC" w:rsidRPr="00AB7B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7CE" w:rsidRDefault="007507CE">
      <w:pPr>
        <w:spacing w:line="240" w:lineRule="auto"/>
      </w:pPr>
      <w:r>
        <w:separator/>
      </w:r>
    </w:p>
  </w:endnote>
  <w:endnote w:type="continuationSeparator" w:id="0">
    <w:p w:rsidR="007507CE" w:rsidRDefault="00750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7CE" w:rsidRDefault="007507CE">
      <w:pPr>
        <w:spacing w:after="0"/>
      </w:pPr>
      <w:r>
        <w:separator/>
      </w:r>
    </w:p>
  </w:footnote>
  <w:footnote w:type="continuationSeparator" w:id="0">
    <w:p w:rsidR="007507CE" w:rsidRDefault="007507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125AF"/>
    <w:multiLevelType w:val="hybridMultilevel"/>
    <w:tmpl w:val="BD645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E32FC8"/>
    <w:multiLevelType w:val="hybridMultilevel"/>
    <w:tmpl w:val="C882DF1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82EFB"/>
    <w:multiLevelType w:val="hybridMultilevel"/>
    <w:tmpl w:val="0DB89A90"/>
    <w:lvl w:ilvl="0" w:tplc="8F4E3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53C66"/>
    <w:multiLevelType w:val="multilevel"/>
    <w:tmpl w:val="64153C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990263"/>
    <w:multiLevelType w:val="hybridMultilevel"/>
    <w:tmpl w:val="FD6E12A6"/>
    <w:lvl w:ilvl="0" w:tplc="EC5625E2">
      <w:start w:val="1"/>
      <w:numFmt w:val="decimal"/>
      <w:lvlText w:val="%1."/>
      <w:lvlJc w:val="left"/>
      <w:pPr>
        <w:ind w:left="360" w:hanging="360"/>
      </w:pPr>
      <w:rPr>
        <w:rFonts w:ascii="Arabic Typesetting" w:hAnsi="Arabic Typesetting" w:cs="Arabic Typesetting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DD"/>
    <w:rsid w:val="00000077"/>
    <w:rsid w:val="00024B4F"/>
    <w:rsid w:val="000267A2"/>
    <w:rsid w:val="000428B5"/>
    <w:rsid w:val="000608DD"/>
    <w:rsid w:val="00067A4B"/>
    <w:rsid w:val="000A64B0"/>
    <w:rsid w:val="000B1FBE"/>
    <w:rsid w:val="000B43DA"/>
    <w:rsid w:val="000C1A1D"/>
    <w:rsid w:val="000C4EE7"/>
    <w:rsid w:val="000C7266"/>
    <w:rsid w:val="000E0846"/>
    <w:rsid w:val="000E7346"/>
    <w:rsid w:val="00103F2E"/>
    <w:rsid w:val="00111041"/>
    <w:rsid w:val="001528BB"/>
    <w:rsid w:val="001566FE"/>
    <w:rsid w:val="00165994"/>
    <w:rsid w:val="00175510"/>
    <w:rsid w:val="00182A26"/>
    <w:rsid w:val="00183DD2"/>
    <w:rsid w:val="001A41AA"/>
    <w:rsid w:val="001A5C38"/>
    <w:rsid w:val="001B302D"/>
    <w:rsid w:val="001D6EF4"/>
    <w:rsid w:val="001E0310"/>
    <w:rsid w:val="001F6C36"/>
    <w:rsid w:val="002001E6"/>
    <w:rsid w:val="00210185"/>
    <w:rsid w:val="002108B8"/>
    <w:rsid w:val="00211E93"/>
    <w:rsid w:val="002123A1"/>
    <w:rsid w:val="00216517"/>
    <w:rsid w:val="0022004A"/>
    <w:rsid w:val="00224DE5"/>
    <w:rsid w:val="00230EE6"/>
    <w:rsid w:val="002400A3"/>
    <w:rsid w:val="002570DB"/>
    <w:rsid w:val="002866B9"/>
    <w:rsid w:val="00294FEF"/>
    <w:rsid w:val="002C5175"/>
    <w:rsid w:val="002E02ED"/>
    <w:rsid w:val="003030B2"/>
    <w:rsid w:val="00305F64"/>
    <w:rsid w:val="003227EE"/>
    <w:rsid w:val="00322968"/>
    <w:rsid w:val="00323478"/>
    <w:rsid w:val="00324D0C"/>
    <w:rsid w:val="003309FC"/>
    <w:rsid w:val="00332BFB"/>
    <w:rsid w:val="00333925"/>
    <w:rsid w:val="00346F56"/>
    <w:rsid w:val="00352CB9"/>
    <w:rsid w:val="00362DFC"/>
    <w:rsid w:val="003A400E"/>
    <w:rsid w:val="003D5DCC"/>
    <w:rsid w:val="003E723F"/>
    <w:rsid w:val="003F0933"/>
    <w:rsid w:val="003F416F"/>
    <w:rsid w:val="003F5D0E"/>
    <w:rsid w:val="003F6A99"/>
    <w:rsid w:val="004335C1"/>
    <w:rsid w:val="00441939"/>
    <w:rsid w:val="00444619"/>
    <w:rsid w:val="00444F43"/>
    <w:rsid w:val="00447C35"/>
    <w:rsid w:val="004574C7"/>
    <w:rsid w:val="00462863"/>
    <w:rsid w:val="00474028"/>
    <w:rsid w:val="00486C48"/>
    <w:rsid w:val="004F31F1"/>
    <w:rsid w:val="005068EB"/>
    <w:rsid w:val="00515937"/>
    <w:rsid w:val="0054103C"/>
    <w:rsid w:val="00591FEC"/>
    <w:rsid w:val="005B1D22"/>
    <w:rsid w:val="005C4F56"/>
    <w:rsid w:val="005D68B9"/>
    <w:rsid w:val="005F1782"/>
    <w:rsid w:val="005F2409"/>
    <w:rsid w:val="00642CD0"/>
    <w:rsid w:val="00646EBB"/>
    <w:rsid w:val="00647F57"/>
    <w:rsid w:val="00650222"/>
    <w:rsid w:val="00664DE2"/>
    <w:rsid w:val="00674C8F"/>
    <w:rsid w:val="00681FF1"/>
    <w:rsid w:val="00685175"/>
    <w:rsid w:val="006909CD"/>
    <w:rsid w:val="00695841"/>
    <w:rsid w:val="006A04C8"/>
    <w:rsid w:val="006A423B"/>
    <w:rsid w:val="006B1ACF"/>
    <w:rsid w:val="006B3EC9"/>
    <w:rsid w:val="006B54BC"/>
    <w:rsid w:val="006B75E0"/>
    <w:rsid w:val="006F3B11"/>
    <w:rsid w:val="0070225A"/>
    <w:rsid w:val="0074612A"/>
    <w:rsid w:val="007466E6"/>
    <w:rsid w:val="007504F7"/>
    <w:rsid w:val="007507CE"/>
    <w:rsid w:val="00757B85"/>
    <w:rsid w:val="00763FA2"/>
    <w:rsid w:val="00786250"/>
    <w:rsid w:val="00786A63"/>
    <w:rsid w:val="007878F3"/>
    <w:rsid w:val="00793C40"/>
    <w:rsid w:val="0079550A"/>
    <w:rsid w:val="007B3AE7"/>
    <w:rsid w:val="007B5A19"/>
    <w:rsid w:val="007C1EB5"/>
    <w:rsid w:val="007D0FAC"/>
    <w:rsid w:val="007D2EA6"/>
    <w:rsid w:val="00804114"/>
    <w:rsid w:val="00846404"/>
    <w:rsid w:val="00871D5C"/>
    <w:rsid w:val="00876AB8"/>
    <w:rsid w:val="00881B52"/>
    <w:rsid w:val="008A1CFF"/>
    <w:rsid w:val="008C45D5"/>
    <w:rsid w:val="008E071D"/>
    <w:rsid w:val="008E561B"/>
    <w:rsid w:val="00966663"/>
    <w:rsid w:val="00967B99"/>
    <w:rsid w:val="00995B4A"/>
    <w:rsid w:val="009A1000"/>
    <w:rsid w:val="009A16B8"/>
    <w:rsid w:val="009B7EBF"/>
    <w:rsid w:val="009D579C"/>
    <w:rsid w:val="009F3435"/>
    <w:rsid w:val="009F5C5F"/>
    <w:rsid w:val="00A23339"/>
    <w:rsid w:val="00A2527F"/>
    <w:rsid w:val="00A465C1"/>
    <w:rsid w:val="00A714DB"/>
    <w:rsid w:val="00A7353B"/>
    <w:rsid w:val="00A93E09"/>
    <w:rsid w:val="00A97719"/>
    <w:rsid w:val="00AA3AE7"/>
    <w:rsid w:val="00AA7132"/>
    <w:rsid w:val="00AB7B99"/>
    <w:rsid w:val="00AE113A"/>
    <w:rsid w:val="00AF0FD2"/>
    <w:rsid w:val="00B12A66"/>
    <w:rsid w:val="00B179C6"/>
    <w:rsid w:val="00B35A6B"/>
    <w:rsid w:val="00B366CC"/>
    <w:rsid w:val="00B44558"/>
    <w:rsid w:val="00B4749F"/>
    <w:rsid w:val="00B52F54"/>
    <w:rsid w:val="00B801A7"/>
    <w:rsid w:val="00BC067C"/>
    <w:rsid w:val="00BC6D9F"/>
    <w:rsid w:val="00BD1669"/>
    <w:rsid w:val="00BE4740"/>
    <w:rsid w:val="00BF33B3"/>
    <w:rsid w:val="00BF4508"/>
    <w:rsid w:val="00BF7DF0"/>
    <w:rsid w:val="00C01423"/>
    <w:rsid w:val="00C0548A"/>
    <w:rsid w:val="00C2482D"/>
    <w:rsid w:val="00C25638"/>
    <w:rsid w:val="00C45F29"/>
    <w:rsid w:val="00C52FBA"/>
    <w:rsid w:val="00C534BC"/>
    <w:rsid w:val="00C56E53"/>
    <w:rsid w:val="00C6636A"/>
    <w:rsid w:val="00C66598"/>
    <w:rsid w:val="00C93107"/>
    <w:rsid w:val="00C97525"/>
    <w:rsid w:val="00CA5A7B"/>
    <w:rsid w:val="00CB78BD"/>
    <w:rsid w:val="00CC60E9"/>
    <w:rsid w:val="00D14A0A"/>
    <w:rsid w:val="00D32AC1"/>
    <w:rsid w:val="00D43E66"/>
    <w:rsid w:val="00D4658F"/>
    <w:rsid w:val="00D51B6E"/>
    <w:rsid w:val="00D56301"/>
    <w:rsid w:val="00D616CA"/>
    <w:rsid w:val="00D74B47"/>
    <w:rsid w:val="00D908E7"/>
    <w:rsid w:val="00D97ACD"/>
    <w:rsid w:val="00DA6E3B"/>
    <w:rsid w:val="00DF1791"/>
    <w:rsid w:val="00DF5092"/>
    <w:rsid w:val="00DF5969"/>
    <w:rsid w:val="00DF69A8"/>
    <w:rsid w:val="00E167F1"/>
    <w:rsid w:val="00E35E50"/>
    <w:rsid w:val="00E4051F"/>
    <w:rsid w:val="00E5588F"/>
    <w:rsid w:val="00E85B53"/>
    <w:rsid w:val="00E85CD3"/>
    <w:rsid w:val="00EB3F08"/>
    <w:rsid w:val="00EB74B8"/>
    <w:rsid w:val="00ED022E"/>
    <w:rsid w:val="00F04684"/>
    <w:rsid w:val="00F10BFB"/>
    <w:rsid w:val="00F16512"/>
    <w:rsid w:val="00F1671E"/>
    <w:rsid w:val="00F315FB"/>
    <w:rsid w:val="00F43E3D"/>
    <w:rsid w:val="00F469C6"/>
    <w:rsid w:val="00F469E6"/>
    <w:rsid w:val="00F55C8F"/>
    <w:rsid w:val="00F74356"/>
    <w:rsid w:val="00FA1A9D"/>
    <w:rsid w:val="00FA2018"/>
    <w:rsid w:val="00FB6770"/>
    <w:rsid w:val="00FD64FA"/>
    <w:rsid w:val="00FD70FE"/>
    <w:rsid w:val="00FE1C8D"/>
    <w:rsid w:val="00FF0AB7"/>
    <w:rsid w:val="0D6F4B53"/>
    <w:rsid w:val="57884618"/>
    <w:rsid w:val="67516A09"/>
    <w:rsid w:val="759D27C4"/>
    <w:rsid w:val="78A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18DED-EDFC-4565-946D-0FD75046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B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EndnoteReference">
    <w:name w:val="endnote reference"/>
    <w:unhideWhenUsed/>
    <w:qFormat/>
    <w:rPr>
      <w:rFonts w:eastAsia="MS Mincho"/>
      <w:sz w:val="18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B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3672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583C05-BDCB-4193-8CCB-9C6AA83239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7975C5-9141-46DB-B946-6D1B5A2627C7}"/>
</file>

<file path=customXml/itemProps4.xml><?xml version="1.0" encoding="utf-8"?>
<ds:datastoreItem xmlns:ds="http://schemas.openxmlformats.org/officeDocument/2006/customXml" ds:itemID="{3BB694C4-4CB3-4D4A-B9C6-4A3632D36AB5}"/>
</file>

<file path=customXml/itemProps5.xml><?xml version="1.0" encoding="utf-8"?>
<ds:datastoreItem xmlns:ds="http://schemas.openxmlformats.org/officeDocument/2006/customXml" ds:itemID="{493D340E-69D6-41F6-8E2F-F6D2646162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AL-Laith</dc:creator>
  <cp:lastModifiedBy>DR.Ahmed Saker 2O14</cp:lastModifiedBy>
  <cp:revision>10</cp:revision>
  <cp:lastPrinted>2023-05-03T13:36:00Z</cp:lastPrinted>
  <dcterms:created xsi:type="dcterms:W3CDTF">2023-05-03T11:33:00Z</dcterms:created>
  <dcterms:modified xsi:type="dcterms:W3CDTF">2024-04-29T08:12:00Z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BBD111665543401899D1273DD7C94FAC</vt:lpwstr>
  </property>
  <property fmtid="{D5CDD505-2E9C-101B-9397-08002B2CF9AE}" pid="4" name="ContentTypeId">
    <vt:lpwstr>0x0101000488292B4A193D419F18160070FB1256</vt:lpwstr>
  </property>
</Properties>
</file>