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16" w:rsidRDefault="007E15AD">
      <w:pPr>
        <w:bidi/>
        <w:jc w:val="center"/>
        <w:rPr>
          <w:sz w:val="36"/>
          <w:szCs w:val="36"/>
        </w:rPr>
      </w:pPr>
      <w:bookmarkStart w:id="0" w:name="_GoBack"/>
      <w:bookmarkEnd w:id="0"/>
      <w:r>
        <w:rPr>
          <w:noProof/>
          <w:sz w:val="36"/>
          <w:szCs w:val="36"/>
          <w:lang w:val="en-GB"/>
        </w:rPr>
        <w:drawing>
          <wp:inline distT="0" distB="0" distL="0" distR="0">
            <wp:extent cx="2030095" cy="2060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30095" cy="2060575"/>
                    </a:xfrm>
                    <a:prstGeom prst="rect">
                      <a:avLst/>
                    </a:prstGeom>
                    <a:ln/>
                  </pic:spPr>
                </pic:pic>
              </a:graphicData>
            </a:graphic>
          </wp:inline>
        </w:drawing>
      </w:r>
    </w:p>
    <w:p w:rsidR="008B5C16" w:rsidRDefault="007E15AD">
      <w:pPr>
        <w:bidi/>
        <w:jc w:val="center"/>
        <w:rPr>
          <w:sz w:val="32"/>
          <w:szCs w:val="32"/>
        </w:rPr>
      </w:pPr>
      <w:r>
        <w:rPr>
          <w:sz w:val="32"/>
          <w:szCs w:val="32"/>
          <w:rtl/>
        </w:rPr>
        <w:t xml:space="preserve">الدورة الرابعة والأربعون للفريق العامل المعني بالاستعراض الدوري الشامل </w:t>
      </w:r>
    </w:p>
    <w:p w:rsidR="008B5C16" w:rsidRPr="007E15AD" w:rsidRDefault="007E15AD">
      <w:pPr>
        <w:jc w:val="center"/>
        <w:rPr>
          <w:rFonts w:ascii="Bookman Old Style" w:eastAsia="Bookman Old Style" w:hAnsi="Bookman Old Style" w:cs="Bookman Old Style"/>
          <w:b/>
          <w:sz w:val="32"/>
          <w:szCs w:val="32"/>
          <w:lang w:val="en-GB"/>
        </w:rPr>
      </w:pPr>
      <w:r w:rsidRPr="007E15AD">
        <w:rPr>
          <w:rFonts w:ascii="Bookman Old Style" w:eastAsia="Bookman Old Style" w:hAnsi="Bookman Old Style" w:cs="Bookman Old Style"/>
          <w:b/>
          <w:sz w:val="32"/>
          <w:szCs w:val="32"/>
          <w:lang w:val="en-GB"/>
        </w:rPr>
        <w:t>46</w:t>
      </w:r>
      <w:r w:rsidRPr="007E15AD">
        <w:rPr>
          <w:rFonts w:ascii="Bookman Old Style" w:eastAsia="Bookman Old Style" w:hAnsi="Bookman Old Style" w:cs="Bookman Old Style"/>
          <w:b/>
          <w:sz w:val="32"/>
          <w:szCs w:val="32"/>
          <w:vertAlign w:val="superscript"/>
          <w:lang w:val="en-GB"/>
        </w:rPr>
        <w:t>th</w:t>
      </w:r>
      <w:r w:rsidRPr="007E15AD">
        <w:rPr>
          <w:rFonts w:ascii="Bookman Old Style" w:eastAsia="Bookman Old Style" w:hAnsi="Bookman Old Style" w:cs="Bookman Old Style"/>
          <w:b/>
          <w:sz w:val="32"/>
          <w:szCs w:val="32"/>
          <w:lang w:val="en-GB"/>
        </w:rPr>
        <w:t xml:space="preserve"> Session of the UPR Working Group</w:t>
      </w:r>
    </w:p>
    <w:p w:rsidR="008B5C16" w:rsidRPr="007E15AD" w:rsidRDefault="008B5C16">
      <w:pPr>
        <w:bidi/>
        <w:jc w:val="center"/>
        <w:rPr>
          <w:sz w:val="32"/>
          <w:szCs w:val="32"/>
          <w:lang w:val="en-GB"/>
        </w:rPr>
      </w:pPr>
    </w:p>
    <w:p w:rsidR="008B5C16" w:rsidRDefault="007E15AD">
      <w:pPr>
        <w:bidi/>
        <w:jc w:val="center"/>
        <w:rPr>
          <w:sz w:val="32"/>
          <w:szCs w:val="32"/>
        </w:rPr>
      </w:pPr>
      <w:r>
        <w:rPr>
          <w:sz w:val="32"/>
          <w:szCs w:val="32"/>
          <w:rtl/>
        </w:rPr>
        <w:t xml:space="preserve">استعراض التقرير الوطني لشيلي   </w:t>
      </w:r>
    </w:p>
    <w:p w:rsidR="008B5C16" w:rsidRDefault="007E15AD">
      <w:pPr>
        <w:bidi/>
        <w:jc w:val="center"/>
        <w:rPr>
          <w:rFonts w:ascii="Bookman Old Style" w:eastAsia="Bookman Old Style" w:hAnsi="Bookman Old Style" w:cs="Bookman Old Style"/>
          <w:b/>
        </w:rPr>
      </w:pPr>
      <w:proofErr w:type="spellStart"/>
      <w:r>
        <w:rPr>
          <w:rFonts w:ascii="Bookman Old Style" w:eastAsia="Bookman Old Style" w:hAnsi="Bookman Old Style" w:cs="Bookman Old Style"/>
          <w:b/>
          <w:sz w:val="32"/>
          <w:szCs w:val="32"/>
        </w:rPr>
        <w:t>Review</w:t>
      </w:r>
      <w:proofErr w:type="spellEnd"/>
      <w:r>
        <w:rPr>
          <w:rFonts w:ascii="Bookman Old Style" w:eastAsia="Bookman Old Style" w:hAnsi="Bookman Old Style" w:cs="Bookman Old Style"/>
          <w:b/>
          <w:sz w:val="32"/>
          <w:szCs w:val="32"/>
        </w:rPr>
        <w:t xml:space="preserve"> of Chile</w:t>
      </w:r>
    </w:p>
    <w:p w:rsidR="008B5C16" w:rsidRDefault="008B5C16">
      <w:pPr>
        <w:bidi/>
        <w:jc w:val="center"/>
        <w:rPr>
          <w:rFonts w:ascii="Bookman Old Style" w:eastAsia="Bookman Old Style" w:hAnsi="Bookman Old Style" w:cs="Bookman Old Style"/>
          <w:b/>
        </w:rPr>
      </w:pPr>
    </w:p>
    <w:p w:rsidR="008B5C16" w:rsidRDefault="007E15AD">
      <w:pPr>
        <w:bidi/>
        <w:spacing w:before="480" w:line="240" w:lineRule="auto"/>
        <w:jc w:val="center"/>
        <w:rPr>
          <w:sz w:val="44"/>
          <w:szCs w:val="44"/>
        </w:rPr>
      </w:pPr>
      <w:r>
        <w:rPr>
          <w:sz w:val="44"/>
          <w:szCs w:val="44"/>
          <w:rtl/>
        </w:rPr>
        <w:t>كلمة دولة قطر</w:t>
      </w:r>
    </w:p>
    <w:p w:rsidR="008B5C16" w:rsidRDefault="007E15AD">
      <w:pPr>
        <w:bidi/>
        <w:spacing w:before="480"/>
        <w:jc w:val="center"/>
        <w:rPr>
          <w:sz w:val="32"/>
          <w:szCs w:val="32"/>
        </w:rPr>
      </w:pPr>
      <w:r>
        <w:rPr>
          <w:sz w:val="32"/>
          <w:szCs w:val="32"/>
          <w:rtl/>
        </w:rPr>
        <w:t>يُلقيها</w:t>
      </w:r>
    </w:p>
    <w:p w:rsidR="008B5C16" w:rsidRDefault="007E15AD">
      <w:pPr>
        <w:bidi/>
        <w:jc w:val="center"/>
        <w:rPr>
          <w:sz w:val="48"/>
          <w:szCs w:val="48"/>
        </w:rPr>
      </w:pPr>
      <w:r>
        <w:rPr>
          <w:sz w:val="48"/>
          <w:szCs w:val="48"/>
          <w:rtl/>
        </w:rPr>
        <w:t xml:space="preserve">السيد/ محمد البوعينين     </w:t>
      </w:r>
    </w:p>
    <w:p w:rsidR="008B5C16" w:rsidRPr="007E15AD" w:rsidRDefault="007E15AD">
      <w:pPr>
        <w:bidi/>
        <w:jc w:val="center"/>
        <w:rPr>
          <w:rFonts w:ascii="Modern No. 20" w:eastAsia="Modern No. 20" w:hAnsi="Modern No. 20" w:cs="Modern No. 20"/>
          <w:b/>
          <w:sz w:val="36"/>
          <w:szCs w:val="36"/>
          <w:lang w:val="en-GB"/>
        </w:rPr>
      </w:pPr>
      <w:r w:rsidRPr="007E15AD">
        <w:rPr>
          <w:rFonts w:ascii="Modern No. 20" w:eastAsia="Modern No. 20" w:hAnsi="Modern No. 20" w:cs="Modern No. 20"/>
          <w:b/>
          <w:sz w:val="36"/>
          <w:szCs w:val="36"/>
          <w:lang w:val="en-GB"/>
        </w:rPr>
        <w:t>Mr. Mohammed AL-BUAINAIN</w:t>
      </w:r>
    </w:p>
    <w:p w:rsidR="008B5C16" w:rsidRPr="007E15AD" w:rsidRDefault="007E15AD">
      <w:pPr>
        <w:bidi/>
        <w:jc w:val="center"/>
        <w:rPr>
          <w:rFonts w:ascii="Modern No. 20" w:eastAsia="Modern No. 20" w:hAnsi="Modern No. 20" w:cs="Modern No. 20"/>
          <w:b/>
          <w:sz w:val="36"/>
          <w:szCs w:val="36"/>
          <w:lang w:val="en-GB"/>
        </w:rPr>
      </w:pPr>
      <w:r w:rsidRPr="007E15AD">
        <w:rPr>
          <w:rFonts w:ascii="Modern No. 20" w:eastAsia="Modern No. 20" w:hAnsi="Modern No. 20" w:cs="Modern No. 20"/>
          <w:b/>
          <w:sz w:val="36"/>
          <w:szCs w:val="36"/>
          <w:lang w:val="en-GB"/>
        </w:rPr>
        <w:t xml:space="preserve">First Secretary </w:t>
      </w:r>
    </w:p>
    <w:p w:rsidR="008B5C16" w:rsidRDefault="007E15AD">
      <w:pPr>
        <w:bidi/>
        <w:jc w:val="center"/>
        <w:rPr>
          <w:sz w:val="44"/>
          <w:szCs w:val="44"/>
        </w:rPr>
      </w:pPr>
      <w:r>
        <w:rPr>
          <w:sz w:val="36"/>
          <w:szCs w:val="36"/>
          <w:rtl/>
        </w:rPr>
        <w:t>سكرتير أول لدى الوفد الدائم بجنيف</w:t>
      </w:r>
    </w:p>
    <w:p w:rsidR="008B5C16" w:rsidRDefault="008B5C16">
      <w:pPr>
        <w:bidi/>
        <w:rPr>
          <w:b/>
          <w:sz w:val="32"/>
          <w:szCs w:val="32"/>
        </w:rPr>
      </w:pPr>
    </w:p>
    <w:p w:rsidR="008B5C16" w:rsidRDefault="008B5C16">
      <w:pPr>
        <w:bidi/>
        <w:rPr>
          <w:b/>
          <w:sz w:val="32"/>
          <w:szCs w:val="32"/>
        </w:rPr>
      </w:pPr>
    </w:p>
    <w:p w:rsidR="008B5C16" w:rsidRDefault="007E15AD">
      <w:pPr>
        <w:bidi/>
        <w:jc w:val="center"/>
        <w:rPr>
          <w:sz w:val="32"/>
          <w:szCs w:val="32"/>
        </w:rPr>
      </w:pPr>
      <w:r>
        <w:rPr>
          <w:sz w:val="32"/>
          <w:szCs w:val="32"/>
          <w:rtl/>
        </w:rPr>
        <w:t xml:space="preserve">جنيف، 30 أبريل 2024م </w:t>
      </w:r>
    </w:p>
    <w:p w:rsidR="008B5C16" w:rsidRDefault="007E15AD">
      <w:pPr>
        <w:bidi/>
        <w:spacing w:before="600" w:after="280" w:line="240" w:lineRule="auto"/>
        <w:ind w:firstLine="720"/>
        <w:rPr>
          <w:b/>
          <w:sz w:val="36"/>
          <w:szCs w:val="36"/>
        </w:rPr>
      </w:pPr>
      <w:r>
        <w:rPr>
          <w:b/>
          <w:sz w:val="36"/>
          <w:szCs w:val="36"/>
          <w:rtl/>
        </w:rPr>
        <w:lastRenderedPageBreak/>
        <w:t xml:space="preserve">السيدة نائبة </w:t>
      </w:r>
      <w:proofErr w:type="gramStart"/>
      <w:r>
        <w:rPr>
          <w:b/>
          <w:sz w:val="36"/>
          <w:szCs w:val="36"/>
          <w:rtl/>
        </w:rPr>
        <w:t>الرئيس،،،</w:t>
      </w:r>
      <w:proofErr w:type="gramEnd"/>
    </w:p>
    <w:p w:rsidR="008B5C16" w:rsidRDefault="007E15AD">
      <w:pPr>
        <w:bidi/>
        <w:spacing w:after="280"/>
        <w:ind w:firstLine="72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tl/>
        </w:rPr>
        <w:t>يُرحب وفد بلادي بسعادة وزير العدل وحقوق الإنسان في تشيلي، ويشكره على المعلومات التي تم تقديمها حول الجهود المبذولة في تنفيذ التوصيات الصادرة عن الاستعراض الدوري الشامل السابق.</w:t>
      </w:r>
    </w:p>
    <w:p w:rsidR="008B5C16" w:rsidRDefault="007E15AD">
      <w:pPr>
        <w:bidi/>
        <w:spacing w:after="280"/>
        <w:ind w:firstLine="72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tl/>
        </w:rPr>
        <w:t xml:space="preserve">السيد </w:t>
      </w:r>
      <w:proofErr w:type="gramStart"/>
      <w:r>
        <w:rPr>
          <w:rFonts w:ascii="Times New Roman" w:eastAsia="Times New Roman" w:hAnsi="Times New Roman" w:cs="Times New Roman"/>
          <w:b/>
          <w:sz w:val="36"/>
          <w:szCs w:val="36"/>
          <w:rtl/>
        </w:rPr>
        <w:t>الرئيس،،،</w:t>
      </w:r>
      <w:proofErr w:type="gramEnd"/>
    </w:p>
    <w:p w:rsidR="008B5C16" w:rsidRDefault="007E15AD">
      <w:pPr>
        <w:bidi/>
        <w:spacing w:after="280"/>
        <w:ind w:firstLine="72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tl/>
        </w:rPr>
        <w:t xml:space="preserve">يعكس التقرير التدابير التشريعية والمؤسسية التي اعتمدتها تشيلي في سبيل تعزيز وحماية حقوق الإنسان على أرض الواقع وتنفيذاً لالتزاماتها الدولية، بما يتضمن إنشاء مجلس وطني لتنفيذ خطة 2030، ووضع خطة وطنية لحقوق الإنسان، وأخرى لمكافحة الإتجار </w:t>
      </w:r>
      <w:r>
        <w:rPr>
          <w:rFonts w:ascii="Times New Roman" w:eastAsia="Times New Roman" w:hAnsi="Times New Roman" w:cs="Times New Roman"/>
          <w:sz w:val="36"/>
          <w:szCs w:val="36"/>
          <w:rtl/>
        </w:rPr>
        <w:t xml:space="preserve">بالأشخاص. </w:t>
      </w:r>
    </w:p>
    <w:p w:rsidR="008B5C16" w:rsidRDefault="007E15AD">
      <w:pPr>
        <w:bidi/>
        <w:spacing w:after="280"/>
        <w:ind w:firstLine="72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tl/>
        </w:rPr>
        <w:t xml:space="preserve">لقد أخذنا علماً بما تضمنه التقرير الوطني فيما يتعلق بحماية الأسرة، وفي هذا الصدد </w:t>
      </w:r>
      <w:r>
        <w:rPr>
          <w:rFonts w:ascii="Times New Roman" w:eastAsia="Times New Roman" w:hAnsi="Times New Roman" w:cs="Times New Roman"/>
          <w:b/>
          <w:sz w:val="36"/>
          <w:szCs w:val="36"/>
          <w:rtl/>
        </w:rPr>
        <w:t>نُوصي بتعزيز السياسات الرامية إلى دعم الأسرة وحمايتها باعتبارها الوحدة الرئيسية والأساسية للمجتمع</w:t>
      </w:r>
      <w:r>
        <w:rPr>
          <w:rFonts w:ascii="Times New Roman" w:eastAsia="Times New Roman" w:hAnsi="Times New Roman" w:cs="Times New Roman"/>
          <w:sz w:val="36"/>
          <w:szCs w:val="36"/>
        </w:rPr>
        <w:t>.</w:t>
      </w:r>
    </w:p>
    <w:p w:rsidR="008B5C16" w:rsidRDefault="007E15AD">
      <w:pPr>
        <w:bidi/>
        <w:spacing w:after="280"/>
        <w:ind w:firstLine="720"/>
        <w:jc w:val="both"/>
        <w:rPr>
          <w:rFonts w:ascii="Times New Roman" w:eastAsia="Times New Roman" w:hAnsi="Times New Roman" w:cs="Times New Roman"/>
          <w:sz w:val="36"/>
          <w:szCs w:val="36"/>
        </w:rPr>
      </w:pPr>
      <w:bookmarkStart w:id="1" w:name="_heading=h.gjdgxs" w:colFirst="0" w:colLast="0"/>
      <w:bookmarkEnd w:id="1"/>
      <w:r>
        <w:rPr>
          <w:rFonts w:ascii="Times New Roman" w:eastAsia="Times New Roman" w:hAnsi="Times New Roman" w:cs="Times New Roman"/>
          <w:sz w:val="36"/>
          <w:szCs w:val="36"/>
          <w:rtl/>
        </w:rPr>
        <w:t>وفي الوقت الذي نثمن فيه إصدار قوانين تتعلق بإنشاء نظام وطني لضمان</w:t>
      </w:r>
      <w:r>
        <w:rPr>
          <w:rFonts w:ascii="Times New Roman" w:eastAsia="Times New Roman" w:hAnsi="Times New Roman" w:cs="Times New Roman"/>
          <w:sz w:val="36"/>
          <w:szCs w:val="36"/>
          <w:rtl/>
        </w:rPr>
        <w:t xml:space="preserve"> الجودة في التعليم، </w:t>
      </w:r>
      <w:r>
        <w:rPr>
          <w:rFonts w:ascii="Times New Roman" w:eastAsia="Times New Roman" w:hAnsi="Times New Roman" w:cs="Times New Roman"/>
          <w:b/>
          <w:sz w:val="36"/>
          <w:szCs w:val="36"/>
          <w:rtl/>
        </w:rPr>
        <w:t>نُوصي تشيلي ببذل مزيد من الجهود لتوفير التعليم الجيد للأطفال، لا سيما الأطفال ذوي الإعاقة</w:t>
      </w:r>
      <w:r>
        <w:rPr>
          <w:rFonts w:ascii="Times New Roman" w:eastAsia="Times New Roman" w:hAnsi="Times New Roman" w:cs="Times New Roman"/>
          <w:sz w:val="36"/>
          <w:szCs w:val="36"/>
        </w:rPr>
        <w:t xml:space="preserve">. </w:t>
      </w:r>
    </w:p>
    <w:p w:rsidR="008B5C16" w:rsidRDefault="008B5C16">
      <w:pPr>
        <w:bidi/>
        <w:spacing w:after="280"/>
        <w:ind w:firstLine="720"/>
        <w:jc w:val="both"/>
        <w:rPr>
          <w:rFonts w:ascii="Times New Roman" w:eastAsia="Times New Roman" w:hAnsi="Times New Roman" w:cs="Times New Roman"/>
          <w:sz w:val="36"/>
          <w:szCs w:val="36"/>
        </w:rPr>
      </w:pPr>
    </w:p>
    <w:p w:rsidR="008B5C16" w:rsidRDefault="007E15AD">
      <w:pPr>
        <w:pBdr>
          <w:top w:val="nil"/>
          <w:left w:val="nil"/>
          <w:bottom w:val="nil"/>
          <w:right w:val="nil"/>
          <w:between w:val="nil"/>
        </w:pBdr>
        <w:bidi/>
        <w:spacing w:after="0"/>
        <w:ind w:left="720"/>
        <w:jc w:val="both"/>
        <w:rPr>
          <w:color w:val="000000"/>
          <w:sz w:val="36"/>
          <w:szCs w:val="36"/>
        </w:rPr>
      </w:pPr>
      <w:r>
        <w:rPr>
          <w:color w:val="000000"/>
          <w:sz w:val="36"/>
          <w:szCs w:val="36"/>
          <w:rtl/>
        </w:rPr>
        <w:t>وفي الختام يتمنى وفد بلادي الى تشيلي</w:t>
      </w:r>
      <w:r>
        <w:rPr>
          <w:sz w:val="36"/>
          <w:szCs w:val="36"/>
          <w:rtl/>
        </w:rPr>
        <w:t xml:space="preserve"> استعراضاً موفقاً</w:t>
      </w:r>
      <w:r>
        <w:rPr>
          <w:color w:val="000000"/>
          <w:sz w:val="36"/>
          <w:szCs w:val="36"/>
        </w:rPr>
        <w:t>.</w:t>
      </w:r>
    </w:p>
    <w:p w:rsidR="008B5C16" w:rsidRDefault="008B5C16">
      <w:pPr>
        <w:pBdr>
          <w:top w:val="nil"/>
          <w:left w:val="nil"/>
          <w:bottom w:val="nil"/>
          <w:right w:val="nil"/>
          <w:between w:val="nil"/>
        </w:pBdr>
        <w:bidi/>
        <w:spacing w:after="0"/>
        <w:ind w:left="720"/>
        <w:jc w:val="both"/>
        <w:rPr>
          <w:color w:val="000000"/>
          <w:sz w:val="36"/>
          <w:szCs w:val="36"/>
        </w:rPr>
      </w:pPr>
    </w:p>
    <w:p w:rsidR="008B5C16" w:rsidRDefault="007E15AD">
      <w:pPr>
        <w:pBdr>
          <w:top w:val="nil"/>
          <w:left w:val="nil"/>
          <w:bottom w:val="nil"/>
          <w:right w:val="nil"/>
          <w:between w:val="nil"/>
        </w:pBdr>
        <w:bidi/>
        <w:spacing w:after="0"/>
        <w:ind w:left="720"/>
        <w:jc w:val="center"/>
        <w:rPr>
          <w:color w:val="000000"/>
          <w:sz w:val="36"/>
          <w:szCs w:val="36"/>
        </w:rPr>
      </w:pPr>
      <w:r>
        <w:rPr>
          <w:b/>
          <w:color w:val="000000"/>
          <w:sz w:val="36"/>
          <w:szCs w:val="36"/>
          <w:rtl/>
        </w:rPr>
        <w:t xml:space="preserve">وشكراً السيدة نائبة </w:t>
      </w:r>
      <w:proofErr w:type="gramStart"/>
      <w:r>
        <w:rPr>
          <w:b/>
          <w:color w:val="000000"/>
          <w:sz w:val="36"/>
          <w:szCs w:val="36"/>
          <w:rtl/>
        </w:rPr>
        <w:t>الرئيس،،،</w:t>
      </w:r>
      <w:proofErr w:type="gramEnd"/>
    </w:p>
    <w:p w:rsidR="008B5C16" w:rsidRDefault="008B5C16">
      <w:pPr>
        <w:bidi/>
        <w:jc w:val="both"/>
      </w:pPr>
    </w:p>
    <w:p w:rsidR="008B5C16" w:rsidRDefault="008B5C16">
      <w:pPr>
        <w:bidi/>
        <w:jc w:val="both"/>
      </w:pPr>
    </w:p>
    <w:sectPr w:rsidR="008B5C1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16"/>
    <w:rsid w:val="007E15AD"/>
    <w:rsid w:val="008B5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FE9FE-D0E6-47C1-8B39-3DAF2C13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62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0662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bbVPgDlJG7CwD7uyCeXEdkwng==">CgMxLjAyCGguZ2pkZ3hzOAByITFiS0xBSjEyQU1WM3piM3VkcG84QWxqQzhTZkpmbHUyRg==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3764</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CBBBD2-7028-49E8-9F55-BFD29BBCD044}"/>
</file>

<file path=customXml/itemProps3.xml><?xml version="1.0" encoding="utf-8"?>
<ds:datastoreItem xmlns:ds="http://schemas.openxmlformats.org/officeDocument/2006/customXml" ds:itemID="{FDA62B79-731C-4E3D-B656-60913EFAA470}"/>
</file>

<file path=customXml/itemProps4.xml><?xml version="1.0" encoding="utf-8"?>
<ds:datastoreItem xmlns:ds="http://schemas.openxmlformats.org/officeDocument/2006/customXml" ds:itemID="{8BD4A7FD-3265-4E5E-A665-DE37F87E7AB6}"/>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Elobaid</dc:creator>
  <cp:lastModifiedBy>Elobaid</cp:lastModifiedBy>
  <cp:revision>2</cp:revision>
  <dcterms:created xsi:type="dcterms:W3CDTF">2024-04-30T07:50:00Z</dcterms:created>
  <dcterms:modified xsi:type="dcterms:W3CDTF">2024-04-30T07:50:00Z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