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F82F" w14:textId="62AA88DE" w:rsidR="00294FCF"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r w:rsidRPr="00F16135">
        <w:rPr>
          <w:rFonts w:asciiTheme="minorHAnsi" w:hAnsiTheme="minorHAnsi" w:cstheme="minorHAnsi"/>
          <w:noProof/>
          <w:sz w:val="30"/>
          <w:szCs w:val="30"/>
          <w:shd w:val="clear" w:color="auto" w:fill="FFFFFF"/>
          <w:lang w:val="en-GB"/>
        </w:rPr>
        <w:drawing>
          <wp:anchor distT="0" distB="0" distL="114300" distR="114300" simplePos="0" relativeHeight="251658240" behindDoc="1" locked="0" layoutInCell="1" allowOverlap="1" wp14:anchorId="0D6CBC01" wp14:editId="032AD9B6">
            <wp:simplePos x="0" y="0"/>
            <wp:positionH relativeFrom="margin">
              <wp:align>center</wp:align>
            </wp:positionH>
            <wp:positionV relativeFrom="paragraph">
              <wp:posOffset>100965</wp:posOffset>
            </wp:positionV>
            <wp:extent cx="2679700" cy="581025"/>
            <wp:effectExtent l="0" t="0" r="6350" b="9525"/>
            <wp:wrapTight wrapText="bothSides">
              <wp:wrapPolygon edited="0">
                <wp:start x="3225" y="0"/>
                <wp:lineTo x="307" y="3541"/>
                <wp:lineTo x="0" y="4249"/>
                <wp:lineTo x="154" y="16997"/>
                <wp:lineTo x="1382" y="20538"/>
                <wp:lineTo x="3225" y="21246"/>
                <wp:lineTo x="3992" y="21246"/>
                <wp:lineTo x="8138" y="16997"/>
                <wp:lineTo x="8138" y="12748"/>
                <wp:lineTo x="21498" y="11331"/>
                <wp:lineTo x="21498" y="4957"/>
                <wp:lineTo x="3992" y="0"/>
                <wp:lineTo x="32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700" cy="581025"/>
                    </a:xfrm>
                    <a:prstGeom prst="rect">
                      <a:avLst/>
                    </a:prstGeom>
                  </pic:spPr>
                </pic:pic>
              </a:graphicData>
            </a:graphic>
            <wp14:sizeRelH relativeFrom="margin">
              <wp14:pctWidth>0</wp14:pctWidth>
            </wp14:sizeRelH>
            <wp14:sizeRelV relativeFrom="margin">
              <wp14:pctHeight>0</wp14:pctHeight>
            </wp14:sizeRelV>
          </wp:anchor>
        </w:drawing>
      </w:r>
    </w:p>
    <w:p w14:paraId="39C41B1C" w14:textId="24E0E47E" w:rsidR="00294FCF" w:rsidRPr="00F16135" w:rsidRDefault="00294FCF" w:rsidP="00F16135">
      <w:pPr>
        <w:pStyle w:val="Corpsdutexte20"/>
        <w:shd w:val="clear" w:color="auto" w:fill="auto"/>
        <w:spacing w:after="0" w:line="360" w:lineRule="auto"/>
        <w:ind w:left="20"/>
        <w:jc w:val="left"/>
        <w:rPr>
          <w:rStyle w:val="Corpsdutexte2"/>
          <w:rFonts w:asciiTheme="minorHAnsi" w:hAnsiTheme="minorHAnsi" w:cstheme="minorHAnsi"/>
          <w:sz w:val="30"/>
          <w:szCs w:val="30"/>
          <w:lang w:val="en-GB"/>
        </w:rPr>
      </w:pPr>
    </w:p>
    <w:p w14:paraId="3350DAB6" w14:textId="033CCBDA" w:rsidR="00294FCF" w:rsidRPr="00F16135" w:rsidRDefault="00294FCF" w:rsidP="00F16135">
      <w:pPr>
        <w:pStyle w:val="Corpsdutexte20"/>
        <w:shd w:val="clear" w:color="auto" w:fill="auto"/>
        <w:spacing w:after="0" w:line="360" w:lineRule="auto"/>
        <w:ind w:left="20"/>
        <w:jc w:val="center"/>
        <w:rPr>
          <w:rStyle w:val="Corpsdutexte2"/>
          <w:rFonts w:asciiTheme="minorHAnsi" w:hAnsiTheme="minorHAnsi" w:cstheme="minorHAnsi"/>
          <w:sz w:val="30"/>
          <w:szCs w:val="30"/>
          <w:lang w:val="en-GB"/>
        </w:rPr>
      </w:pPr>
    </w:p>
    <w:p w14:paraId="0F93B88A" w14:textId="6B3BE5E5" w:rsidR="00D51DDB"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p>
    <w:p w14:paraId="0AE6EE38" w14:textId="36AC1E30" w:rsidR="00294FCF" w:rsidRPr="00F16135" w:rsidRDefault="00294FCF" w:rsidP="00F16135">
      <w:pPr>
        <w:spacing w:line="360" w:lineRule="auto"/>
        <w:ind w:right="-285"/>
        <w:outlineLvl w:val="0"/>
        <w:rPr>
          <w:rFonts w:asciiTheme="minorHAnsi" w:hAnsiTheme="minorHAnsi" w:cstheme="minorHAnsi"/>
          <w:sz w:val="30"/>
          <w:szCs w:val="30"/>
          <w:lang w:val="en-GB" w:eastAsia="zh-CN" w:bidi="my-MM"/>
        </w:rPr>
      </w:pPr>
    </w:p>
    <w:p w14:paraId="4ED5F729" w14:textId="77777777" w:rsidR="003A0AAB" w:rsidRPr="00343C6B" w:rsidRDefault="003A0AAB" w:rsidP="00DF1FA7">
      <w:pPr>
        <w:spacing w:line="360" w:lineRule="auto"/>
        <w:ind w:right="-285"/>
        <w:jc w:val="center"/>
        <w:outlineLvl w:val="0"/>
        <w:rPr>
          <w:rFonts w:asciiTheme="minorHAnsi" w:hAnsiTheme="minorHAnsi" w:cstheme="minorHAnsi"/>
          <w:b/>
          <w:bCs/>
          <w:sz w:val="30"/>
          <w:szCs w:val="30"/>
          <w:lang w:val="en-GB"/>
        </w:rPr>
      </w:pPr>
      <w:bookmarkStart w:id="0" w:name="_Hlk65057322"/>
      <w:r w:rsidRPr="00343C6B">
        <w:rPr>
          <w:rFonts w:asciiTheme="minorHAnsi" w:hAnsiTheme="minorHAnsi" w:cstheme="minorHAnsi"/>
          <w:b/>
          <w:bCs/>
          <w:sz w:val="30"/>
          <w:szCs w:val="30"/>
          <w:lang w:val="en-GB"/>
        </w:rPr>
        <w:t>STATEMENT</w:t>
      </w:r>
    </w:p>
    <w:p w14:paraId="0177B491" w14:textId="01043D1D" w:rsidR="003A0AAB" w:rsidRPr="00343C6B" w:rsidRDefault="003A0AAB" w:rsidP="7DDF792A">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 xml:space="preserve">UPR </w:t>
      </w:r>
      <w:r w:rsidR="002C59F0">
        <w:rPr>
          <w:rFonts w:asciiTheme="minorHAnsi" w:hAnsiTheme="minorHAnsi" w:cstheme="minorBidi"/>
          <w:b/>
          <w:bCs/>
          <w:sz w:val="30"/>
          <w:szCs w:val="30"/>
          <w:lang w:val="en-GB"/>
        </w:rPr>
        <w:t xml:space="preserve">46 </w:t>
      </w:r>
      <w:r w:rsidRPr="7DDF792A">
        <w:rPr>
          <w:rFonts w:asciiTheme="minorHAnsi" w:hAnsiTheme="minorHAnsi" w:cstheme="minorBidi"/>
          <w:b/>
          <w:bCs/>
          <w:sz w:val="30"/>
          <w:szCs w:val="30"/>
          <w:lang w:val="en-GB"/>
        </w:rPr>
        <w:t>Session of the Human Rights Council</w:t>
      </w:r>
    </w:p>
    <w:p w14:paraId="6856DBE4" w14:textId="43E5F4D4" w:rsidR="003A0AAB" w:rsidRPr="00343C6B" w:rsidRDefault="003A0AAB" w:rsidP="7DDF792A">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 xml:space="preserve">on the human rights situation in </w:t>
      </w:r>
      <w:r w:rsidR="002C59F0">
        <w:rPr>
          <w:rFonts w:asciiTheme="minorHAnsi" w:hAnsiTheme="minorHAnsi" w:cstheme="minorBidi"/>
          <w:b/>
          <w:bCs/>
          <w:sz w:val="30"/>
          <w:szCs w:val="30"/>
          <w:lang w:val="en-GB"/>
        </w:rPr>
        <w:t>Chile</w:t>
      </w:r>
      <w:r w:rsidR="000941E1" w:rsidRPr="7DDF792A">
        <w:rPr>
          <w:rFonts w:asciiTheme="minorHAnsi" w:hAnsiTheme="minorHAnsi" w:cstheme="minorBidi"/>
          <w:b/>
          <w:bCs/>
          <w:sz w:val="30"/>
          <w:szCs w:val="30"/>
          <w:lang w:val="en-GB"/>
        </w:rPr>
        <w:t>,</w:t>
      </w:r>
    </w:p>
    <w:p w14:paraId="46888D96" w14:textId="17CA5CD3" w:rsidR="00FD5413" w:rsidRPr="002C59F0" w:rsidRDefault="00DF1FA7" w:rsidP="368CDCA6">
      <w:pPr>
        <w:spacing w:line="360" w:lineRule="auto"/>
        <w:ind w:right="-285"/>
        <w:jc w:val="center"/>
        <w:outlineLvl w:val="0"/>
        <w:rPr>
          <w:rFonts w:asciiTheme="minorHAnsi" w:hAnsiTheme="minorHAnsi" w:cstheme="minorBidi"/>
          <w:b/>
          <w:bCs/>
          <w:sz w:val="30"/>
          <w:szCs w:val="30"/>
          <w:lang w:val="en-GB"/>
        </w:rPr>
      </w:pPr>
      <w:r w:rsidRPr="368CDCA6">
        <w:rPr>
          <w:rFonts w:asciiTheme="minorHAnsi" w:hAnsiTheme="minorHAnsi" w:cstheme="minorBidi"/>
          <w:b/>
          <w:bCs/>
          <w:sz w:val="30"/>
          <w:szCs w:val="30"/>
          <w:lang w:val="en-GB"/>
        </w:rPr>
        <w:t xml:space="preserve">as delivered by </w:t>
      </w:r>
      <w:r w:rsidR="00FD5413" w:rsidRPr="368CDCA6">
        <w:rPr>
          <w:rFonts w:asciiTheme="minorHAnsi" w:hAnsiTheme="minorHAnsi" w:cstheme="minorBidi"/>
          <w:b/>
          <w:bCs/>
          <w:sz w:val="30"/>
          <w:szCs w:val="30"/>
          <w:lang w:val="en-GB"/>
        </w:rPr>
        <w:t>M</w:t>
      </w:r>
      <w:r w:rsidR="550C1902" w:rsidRPr="368CDCA6">
        <w:rPr>
          <w:rFonts w:asciiTheme="minorHAnsi" w:hAnsiTheme="minorHAnsi" w:cstheme="minorBidi"/>
          <w:b/>
          <w:bCs/>
          <w:sz w:val="30"/>
          <w:szCs w:val="30"/>
          <w:lang w:val="en-GB"/>
        </w:rPr>
        <w:t>r. Martin TORBERGSEN</w:t>
      </w:r>
    </w:p>
    <w:p w14:paraId="67A50304" w14:textId="7F7A2EA2" w:rsidR="00DF1C38" w:rsidRPr="00FD5413" w:rsidRDefault="550C1902" w:rsidP="368CDCA6">
      <w:pPr>
        <w:spacing w:line="360" w:lineRule="auto"/>
        <w:ind w:right="-285"/>
        <w:jc w:val="center"/>
        <w:outlineLvl w:val="0"/>
        <w:rPr>
          <w:rFonts w:asciiTheme="minorHAnsi" w:hAnsiTheme="minorHAnsi" w:cstheme="minorBidi"/>
          <w:b/>
          <w:bCs/>
          <w:sz w:val="30"/>
          <w:szCs w:val="30"/>
          <w:lang w:val="en-GB"/>
        </w:rPr>
      </w:pPr>
      <w:r w:rsidRPr="368CDCA6">
        <w:rPr>
          <w:rFonts w:asciiTheme="minorHAnsi" w:hAnsiTheme="minorHAnsi" w:cstheme="minorBidi"/>
          <w:b/>
          <w:bCs/>
          <w:sz w:val="30"/>
          <w:szCs w:val="30"/>
          <w:lang w:val="en-GB"/>
        </w:rPr>
        <w:t>Minister Counsellor</w:t>
      </w:r>
      <w:r w:rsidR="004F14F5" w:rsidRPr="368CDCA6">
        <w:rPr>
          <w:rFonts w:asciiTheme="minorHAnsi" w:hAnsiTheme="minorHAnsi" w:cstheme="minorBidi"/>
          <w:b/>
          <w:bCs/>
          <w:sz w:val="30"/>
          <w:szCs w:val="30"/>
          <w:lang w:val="en-GB"/>
        </w:rPr>
        <w:t>,</w:t>
      </w:r>
      <w:r w:rsidR="00FD5413" w:rsidRPr="368CDCA6">
        <w:rPr>
          <w:rFonts w:asciiTheme="minorHAnsi" w:hAnsiTheme="minorHAnsi" w:cstheme="minorBidi"/>
          <w:b/>
          <w:bCs/>
          <w:sz w:val="30"/>
          <w:szCs w:val="30"/>
          <w:lang w:val="en-GB"/>
        </w:rPr>
        <w:t xml:space="preserve"> Permanent Representative</w:t>
      </w:r>
      <w:r w:rsidR="00DF1FA7" w:rsidRPr="368CDCA6">
        <w:rPr>
          <w:rFonts w:asciiTheme="minorHAnsi" w:hAnsiTheme="minorHAnsi" w:cstheme="minorBidi"/>
          <w:b/>
          <w:bCs/>
          <w:sz w:val="30"/>
          <w:szCs w:val="30"/>
          <w:lang w:val="en-GB"/>
        </w:rPr>
        <w:t xml:space="preserve"> of Norway in Geneva.</w:t>
      </w:r>
    </w:p>
    <w:p w14:paraId="7214C066" w14:textId="20F5D259" w:rsidR="006C750D" w:rsidRDefault="006C750D" w:rsidP="00F16135">
      <w:pPr>
        <w:spacing w:line="360" w:lineRule="auto"/>
        <w:ind w:right="-285"/>
        <w:jc w:val="center"/>
        <w:outlineLvl w:val="0"/>
        <w:rPr>
          <w:rFonts w:asciiTheme="minorHAnsi" w:hAnsiTheme="minorHAnsi" w:cstheme="minorHAnsi"/>
          <w:b/>
          <w:bCs/>
          <w:sz w:val="30"/>
          <w:szCs w:val="30"/>
          <w:lang w:val="en-US"/>
        </w:rPr>
      </w:pPr>
    </w:p>
    <w:p w14:paraId="11935948" w14:textId="3E5871E1" w:rsidR="000941E1" w:rsidRDefault="000941E1" w:rsidP="00F16135">
      <w:pPr>
        <w:spacing w:line="360" w:lineRule="auto"/>
        <w:ind w:right="-285"/>
        <w:jc w:val="center"/>
        <w:outlineLvl w:val="0"/>
        <w:rPr>
          <w:rFonts w:asciiTheme="minorHAnsi" w:hAnsiTheme="minorHAnsi" w:cstheme="minorHAnsi"/>
          <w:b/>
          <w:bCs/>
          <w:sz w:val="30"/>
          <w:szCs w:val="30"/>
          <w:lang w:val="en-US"/>
        </w:rPr>
      </w:pPr>
    </w:p>
    <w:p w14:paraId="62159BE1" w14:textId="51BDAD44" w:rsidR="000941E1" w:rsidRDefault="000941E1" w:rsidP="00F16135">
      <w:pPr>
        <w:spacing w:line="360" w:lineRule="auto"/>
        <w:ind w:right="-285"/>
        <w:jc w:val="center"/>
        <w:outlineLvl w:val="0"/>
        <w:rPr>
          <w:rFonts w:asciiTheme="minorHAnsi" w:hAnsiTheme="minorHAnsi" w:cstheme="minorHAnsi"/>
          <w:b/>
          <w:bCs/>
          <w:sz w:val="30"/>
          <w:szCs w:val="30"/>
          <w:lang w:val="en-US"/>
        </w:rPr>
      </w:pPr>
    </w:p>
    <w:p w14:paraId="74ACE81C" w14:textId="77777777" w:rsidR="000941E1" w:rsidRPr="003C2AAF" w:rsidRDefault="000941E1" w:rsidP="13ED5BE1">
      <w:pPr>
        <w:spacing w:line="360" w:lineRule="auto"/>
        <w:ind w:right="-285"/>
        <w:jc w:val="center"/>
        <w:outlineLvl w:val="0"/>
        <w:rPr>
          <w:rFonts w:asciiTheme="minorHAnsi" w:hAnsiTheme="minorHAnsi" w:cstheme="minorBidi"/>
          <w:sz w:val="32"/>
          <w:szCs w:val="32"/>
          <w:lang w:val="en-US"/>
        </w:rPr>
      </w:pPr>
    </w:p>
    <w:bookmarkEnd w:id="0"/>
    <w:p w14:paraId="166988C2" w14:textId="7A6C17B9" w:rsidR="00C43AA2" w:rsidRPr="00E7118E" w:rsidRDefault="001F241E" w:rsidP="00356296">
      <w:pPr>
        <w:spacing w:line="360" w:lineRule="auto"/>
        <w:rPr>
          <w:color w:val="000000"/>
          <w:sz w:val="32"/>
          <w:szCs w:val="32"/>
          <w:lang w:val="en-US"/>
        </w:rPr>
      </w:pPr>
      <w:r w:rsidRPr="003C2AAF">
        <w:rPr>
          <w:color w:val="000000" w:themeColor="text1"/>
          <w:sz w:val="32"/>
          <w:szCs w:val="32"/>
          <w:lang w:val="en-US"/>
        </w:rPr>
        <w:t xml:space="preserve">                                                                                    </w:t>
      </w:r>
      <w:r w:rsidR="00FE4EDA" w:rsidRPr="13ED5BE1">
        <w:rPr>
          <w:color w:val="000000" w:themeColor="text1"/>
          <w:sz w:val="32"/>
          <w:szCs w:val="32"/>
          <w:lang w:val="en-US"/>
        </w:rPr>
        <w:t xml:space="preserve">Check against </w:t>
      </w:r>
      <w:proofErr w:type="gramStart"/>
      <w:r w:rsidR="00FE4EDA" w:rsidRPr="13ED5BE1">
        <w:rPr>
          <w:color w:val="000000" w:themeColor="text1"/>
          <w:sz w:val="32"/>
          <w:szCs w:val="32"/>
          <w:lang w:val="en-US"/>
        </w:rPr>
        <w:t>delivery</w:t>
      </w:r>
      <w:proofErr w:type="gramEnd"/>
    </w:p>
    <w:p w14:paraId="3ADED2E6" w14:textId="44F18C9A" w:rsidR="006C750D" w:rsidRPr="00E7118E" w:rsidRDefault="00731D51" w:rsidP="00356296">
      <w:pPr>
        <w:spacing w:line="360" w:lineRule="auto"/>
        <w:rPr>
          <w:color w:val="000000"/>
          <w:sz w:val="32"/>
          <w:szCs w:val="32"/>
          <w:lang w:val="en-US"/>
        </w:rPr>
      </w:pPr>
      <w:r w:rsidRPr="13ED5BE1">
        <w:rPr>
          <w:color w:val="000000" w:themeColor="text1"/>
          <w:sz w:val="32"/>
          <w:szCs w:val="32"/>
          <w:lang w:val="en-US"/>
        </w:rPr>
        <w:t>30</w:t>
      </w:r>
      <w:r w:rsidR="00DB62C7" w:rsidRPr="13ED5BE1">
        <w:rPr>
          <w:color w:val="000000" w:themeColor="text1"/>
          <w:sz w:val="32"/>
          <w:szCs w:val="32"/>
          <w:lang w:val="en-US"/>
        </w:rPr>
        <w:t xml:space="preserve"> </w:t>
      </w:r>
      <w:r w:rsidRPr="13ED5BE1">
        <w:rPr>
          <w:color w:val="000000" w:themeColor="text1"/>
          <w:sz w:val="32"/>
          <w:szCs w:val="32"/>
          <w:lang w:val="en-US"/>
        </w:rPr>
        <w:t>April</w:t>
      </w:r>
      <w:r w:rsidR="00CC5B41" w:rsidRPr="13ED5BE1">
        <w:rPr>
          <w:color w:val="000000" w:themeColor="text1"/>
          <w:sz w:val="32"/>
          <w:szCs w:val="32"/>
          <w:lang w:val="en-US"/>
        </w:rPr>
        <w:t xml:space="preserve"> 2024</w:t>
      </w:r>
    </w:p>
    <w:p w14:paraId="54F5F232" w14:textId="0FC59070" w:rsidR="6C1B7B15" w:rsidRDefault="6C1B7B15" w:rsidP="6C1B7B15">
      <w:pPr>
        <w:spacing w:after="160" w:line="257" w:lineRule="auto"/>
        <w:rPr>
          <w:rFonts w:eastAsia="Calibri"/>
          <w:b/>
          <w:bCs/>
          <w:color w:val="000000" w:themeColor="text1"/>
          <w:sz w:val="33"/>
          <w:szCs w:val="33"/>
          <w:lang w:val="en-US"/>
        </w:rPr>
      </w:pPr>
    </w:p>
    <w:p w14:paraId="78F88339" w14:textId="77777777"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President,</w:t>
      </w:r>
    </w:p>
    <w:p w14:paraId="70CF2235" w14:textId="77777777"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 xml:space="preserve">Norway warmly welcomes Chile's delegation and engagement in the UPR process. We commend Chile for important progress to strengthen the protection of human rights, including the national plan for victims of enforced disappearances during the dictatorship, as well as the recent bill on gender-based violence.  </w:t>
      </w:r>
    </w:p>
    <w:p w14:paraId="556038DF" w14:textId="77777777"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 xml:space="preserve"> </w:t>
      </w:r>
    </w:p>
    <w:p w14:paraId="6772B952" w14:textId="77777777"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 xml:space="preserve">Norway recommends that Chile:  </w:t>
      </w:r>
    </w:p>
    <w:p w14:paraId="373C77B9" w14:textId="77777777"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 xml:space="preserve"> </w:t>
      </w:r>
    </w:p>
    <w:p w14:paraId="25C9D47E" w14:textId="412B2655"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lastRenderedPageBreak/>
        <w:t xml:space="preserve">1. Eliminate all barriers that hinder access to abortion in cases prescribed by law. </w:t>
      </w:r>
      <w:r>
        <w:rPr>
          <w:rFonts w:eastAsia="Calibri"/>
          <w:color w:val="000000" w:themeColor="text1"/>
          <w:sz w:val="33"/>
          <w:szCs w:val="33"/>
          <w:lang w:val="en-US"/>
        </w:rPr>
        <w:br/>
      </w:r>
    </w:p>
    <w:p w14:paraId="4AE9A8E9" w14:textId="2F6A5DFA"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 xml:space="preserve">2. Enhance the consultations with the indigenous peoples concerned </w:t>
      </w:r>
      <w:proofErr w:type="gramStart"/>
      <w:r w:rsidRPr="002E11A7">
        <w:rPr>
          <w:rFonts w:eastAsia="Calibri"/>
          <w:color w:val="000000" w:themeColor="text1"/>
          <w:sz w:val="33"/>
          <w:szCs w:val="33"/>
          <w:lang w:val="en-US"/>
        </w:rPr>
        <w:t>in order to</w:t>
      </w:r>
      <w:proofErr w:type="gramEnd"/>
      <w:r w:rsidRPr="002E11A7">
        <w:rPr>
          <w:rFonts w:eastAsia="Calibri"/>
          <w:color w:val="000000" w:themeColor="text1"/>
          <w:sz w:val="33"/>
          <w:szCs w:val="33"/>
          <w:lang w:val="en-US"/>
        </w:rPr>
        <w:t xml:space="preserve"> obtain their free, prior and informed consent in accordance with ILO Convention 169. </w:t>
      </w:r>
      <w:r>
        <w:rPr>
          <w:rFonts w:eastAsia="Calibri"/>
          <w:color w:val="000000" w:themeColor="text1"/>
          <w:sz w:val="33"/>
          <w:szCs w:val="33"/>
          <w:lang w:val="en-US"/>
        </w:rPr>
        <w:br/>
      </w:r>
    </w:p>
    <w:p w14:paraId="0101C2E6" w14:textId="5CC4C0F2"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 xml:space="preserve">3. Prevent excessive use of force during law enforcement </w:t>
      </w:r>
      <w:r w:rsidRPr="002E11A7">
        <w:rPr>
          <w:rFonts w:eastAsia="Calibri"/>
          <w:color w:val="000000" w:themeColor="text1"/>
          <w:sz w:val="33"/>
          <w:szCs w:val="33"/>
          <w:lang w:val="en-US"/>
        </w:rPr>
        <w:t>operations and</w:t>
      </w:r>
      <w:r w:rsidRPr="002E11A7">
        <w:rPr>
          <w:rFonts w:eastAsia="Calibri"/>
          <w:color w:val="000000" w:themeColor="text1"/>
          <w:sz w:val="33"/>
          <w:szCs w:val="33"/>
          <w:lang w:val="en-US"/>
        </w:rPr>
        <w:t xml:space="preserve"> ensure accountability at all levels to avoid impunity.</w:t>
      </w:r>
      <w:r>
        <w:rPr>
          <w:rFonts w:eastAsia="Calibri"/>
          <w:color w:val="000000" w:themeColor="text1"/>
          <w:sz w:val="33"/>
          <w:szCs w:val="33"/>
          <w:lang w:val="en-US"/>
        </w:rPr>
        <w:br/>
      </w:r>
    </w:p>
    <w:p w14:paraId="3B9E9346" w14:textId="77777777"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4. Establish effective policies, with sufficient resources, to implement the Bill against gender-based violence.</w:t>
      </w:r>
    </w:p>
    <w:p w14:paraId="4D84B43B" w14:textId="77777777" w:rsidR="002E11A7" w:rsidRPr="002E11A7" w:rsidRDefault="002E11A7" w:rsidP="002E11A7">
      <w:pPr>
        <w:spacing w:after="160" w:line="257" w:lineRule="auto"/>
        <w:rPr>
          <w:rFonts w:eastAsia="Calibri"/>
          <w:color w:val="000000" w:themeColor="text1"/>
          <w:sz w:val="33"/>
          <w:szCs w:val="33"/>
          <w:lang w:val="en-US"/>
        </w:rPr>
      </w:pPr>
      <w:r w:rsidRPr="002E11A7">
        <w:rPr>
          <w:rFonts w:eastAsia="Calibri"/>
          <w:color w:val="000000" w:themeColor="text1"/>
          <w:sz w:val="33"/>
          <w:szCs w:val="33"/>
          <w:lang w:val="en-US"/>
        </w:rPr>
        <w:t xml:space="preserve"> </w:t>
      </w:r>
    </w:p>
    <w:p w14:paraId="3EC4BC74" w14:textId="77030B87" w:rsidR="13ED5BE1" w:rsidRPr="003C2AAF" w:rsidRDefault="002E11A7" w:rsidP="002E11A7">
      <w:pPr>
        <w:spacing w:after="160" w:line="257" w:lineRule="auto"/>
        <w:rPr>
          <w:sz w:val="33"/>
          <w:szCs w:val="33"/>
          <w:lang w:val="en-US"/>
        </w:rPr>
      </w:pPr>
      <w:r w:rsidRPr="002E11A7">
        <w:rPr>
          <w:rFonts w:eastAsia="Calibri"/>
          <w:color w:val="000000" w:themeColor="text1"/>
          <w:sz w:val="33"/>
          <w:szCs w:val="33"/>
          <w:lang w:val="en-US"/>
        </w:rPr>
        <w:t xml:space="preserve">Thank </w:t>
      </w:r>
      <w:proofErr w:type="gramStart"/>
      <w:r w:rsidRPr="002E11A7">
        <w:rPr>
          <w:rFonts w:eastAsia="Calibri"/>
          <w:color w:val="000000" w:themeColor="text1"/>
          <w:sz w:val="33"/>
          <w:szCs w:val="33"/>
          <w:lang w:val="en-US"/>
        </w:rPr>
        <w:t>you</w:t>
      </w:r>
      <w:proofErr w:type="gramEnd"/>
    </w:p>
    <w:sectPr w:rsidR="13ED5BE1" w:rsidRPr="003C2AAF" w:rsidSect="007D23C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D8A7" w14:textId="77777777" w:rsidR="00150181" w:rsidRDefault="00150181" w:rsidP="00A4264C">
      <w:r>
        <w:separator/>
      </w:r>
    </w:p>
  </w:endnote>
  <w:endnote w:type="continuationSeparator" w:id="0">
    <w:p w14:paraId="6C619089" w14:textId="77777777" w:rsidR="00150181" w:rsidRDefault="00150181" w:rsidP="00A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Iskoola Pota">
    <w:altName w:val="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47D8" w14:textId="77777777" w:rsidR="00150181" w:rsidRDefault="00150181" w:rsidP="00A4264C">
      <w:r>
        <w:separator/>
      </w:r>
    </w:p>
  </w:footnote>
  <w:footnote w:type="continuationSeparator" w:id="0">
    <w:p w14:paraId="1504A29F" w14:textId="77777777" w:rsidR="00150181" w:rsidRDefault="00150181" w:rsidP="00A4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E4A"/>
    <w:multiLevelType w:val="multilevel"/>
    <w:tmpl w:val="05946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1E003"/>
    <w:multiLevelType w:val="hybridMultilevel"/>
    <w:tmpl w:val="FCC22F7E"/>
    <w:lvl w:ilvl="0" w:tplc="79181602">
      <w:start w:val="1"/>
      <w:numFmt w:val="decimal"/>
      <w:lvlText w:val="%1."/>
      <w:lvlJc w:val="left"/>
      <w:pPr>
        <w:ind w:left="720" w:hanging="360"/>
      </w:pPr>
    </w:lvl>
    <w:lvl w:ilvl="1" w:tplc="AEC429F2">
      <w:start w:val="1"/>
      <w:numFmt w:val="lowerLetter"/>
      <w:lvlText w:val="%2."/>
      <w:lvlJc w:val="left"/>
      <w:pPr>
        <w:ind w:left="1440" w:hanging="360"/>
      </w:pPr>
    </w:lvl>
    <w:lvl w:ilvl="2" w:tplc="A2A06ADC">
      <w:start w:val="1"/>
      <w:numFmt w:val="lowerRoman"/>
      <w:lvlText w:val="%3."/>
      <w:lvlJc w:val="right"/>
      <w:pPr>
        <w:ind w:left="2160" w:hanging="180"/>
      </w:pPr>
    </w:lvl>
    <w:lvl w:ilvl="3" w:tplc="E3D86A64">
      <w:start w:val="1"/>
      <w:numFmt w:val="decimal"/>
      <w:lvlText w:val="%4."/>
      <w:lvlJc w:val="left"/>
      <w:pPr>
        <w:ind w:left="2880" w:hanging="360"/>
      </w:pPr>
    </w:lvl>
    <w:lvl w:ilvl="4" w:tplc="EA58D126">
      <w:start w:val="1"/>
      <w:numFmt w:val="lowerLetter"/>
      <w:lvlText w:val="%5."/>
      <w:lvlJc w:val="left"/>
      <w:pPr>
        <w:ind w:left="3600" w:hanging="360"/>
      </w:pPr>
    </w:lvl>
    <w:lvl w:ilvl="5" w:tplc="53E4E76C">
      <w:start w:val="1"/>
      <w:numFmt w:val="lowerRoman"/>
      <w:lvlText w:val="%6."/>
      <w:lvlJc w:val="right"/>
      <w:pPr>
        <w:ind w:left="4320" w:hanging="180"/>
      </w:pPr>
    </w:lvl>
    <w:lvl w:ilvl="6" w:tplc="A78AFD58">
      <w:start w:val="1"/>
      <w:numFmt w:val="decimal"/>
      <w:lvlText w:val="%7."/>
      <w:lvlJc w:val="left"/>
      <w:pPr>
        <w:ind w:left="5040" w:hanging="360"/>
      </w:pPr>
    </w:lvl>
    <w:lvl w:ilvl="7" w:tplc="B4D27D7A">
      <w:start w:val="1"/>
      <w:numFmt w:val="lowerLetter"/>
      <w:lvlText w:val="%8."/>
      <w:lvlJc w:val="left"/>
      <w:pPr>
        <w:ind w:left="5760" w:hanging="360"/>
      </w:pPr>
    </w:lvl>
    <w:lvl w:ilvl="8" w:tplc="1E58584E">
      <w:start w:val="1"/>
      <w:numFmt w:val="lowerRoman"/>
      <w:lvlText w:val="%9."/>
      <w:lvlJc w:val="right"/>
      <w:pPr>
        <w:ind w:left="6480" w:hanging="180"/>
      </w:pPr>
    </w:lvl>
  </w:abstractNum>
  <w:abstractNum w:abstractNumId="2" w15:restartNumberingAfterBreak="0">
    <w:nsid w:val="07B1549C"/>
    <w:multiLevelType w:val="hybridMultilevel"/>
    <w:tmpl w:val="79A4E58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17B565"/>
    <w:multiLevelType w:val="hybridMultilevel"/>
    <w:tmpl w:val="48F44472"/>
    <w:lvl w:ilvl="0" w:tplc="31D62CCC">
      <w:start w:val="4"/>
      <w:numFmt w:val="decimal"/>
      <w:lvlText w:val="%1."/>
      <w:lvlJc w:val="left"/>
      <w:pPr>
        <w:ind w:left="720" w:hanging="360"/>
      </w:pPr>
    </w:lvl>
    <w:lvl w:ilvl="1" w:tplc="EF681126">
      <w:start w:val="1"/>
      <w:numFmt w:val="lowerLetter"/>
      <w:lvlText w:val="%2."/>
      <w:lvlJc w:val="left"/>
      <w:pPr>
        <w:ind w:left="1440" w:hanging="360"/>
      </w:pPr>
    </w:lvl>
    <w:lvl w:ilvl="2" w:tplc="32C40EA0">
      <w:start w:val="1"/>
      <w:numFmt w:val="lowerRoman"/>
      <w:lvlText w:val="%3."/>
      <w:lvlJc w:val="right"/>
      <w:pPr>
        <w:ind w:left="2160" w:hanging="180"/>
      </w:pPr>
    </w:lvl>
    <w:lvl w:ilvl="3" w:tplc="4BEE7258">
      <w:start w:val="1"/>
      <w:numFmt w:val="decimal"/>
      <w:lvlText w:val="%4."/>
      <w:lvlJc w:val="left"/>
      <w:pPr>
        <w:ind w:left="2880" w:hanging="360"/>
      </w:pPr>
    </w:lvl>
    <w:lvl w:ilvl="4" w:tplc="F844ED0E">
      <w:start w:val="1"/>
      <w:numFmt w:val="lowerLetter"/>
      <w:lvlText w:val="%5."/>
      <w:lvlJc w:val="left"/>
      <w:pPr>
        <w:ind w:left="3600" w:hanging="360"/>
      </w:pPr>
    </w:lvl>
    <w:lvl w:ilvl="5" w:tplc="D292B57A">
      <w:start w:val="1"/>
      <w:numFmt w:val="lowerRoman"/>
      <w:lvlText w:val="%6."/>
      <w:lvlJc w:val="right"/>
      <w:pPr>
        <w:ind w:left="4320" w:hanging="180"/>
      </w:pPr>
    </w:lvl>
    <w:lvl w:ilvl="6" w:tplc="7FB0E30C">
      <w:start w:val="1"/>
      <w:numFmt w:val="decimal"/>
      <w:lvlText w:val="%7."/>
      <w:lvlJc w:val="left"/>
      <w:pPr>
        <w:ind w:left="5040" w:hanging="360"/>
      </w:pPr>
    </w:lvl>
    <w:lvl w:ilvl="7" w:tplc="00200DC0">
      <w:start w:val="1"/>
      <w:numFmt w:val="lowerLetter"/>
      <w:lvlText w:val="%8."/>
      <w:lvlJc w:val="left"/>
      <w:pPr>
        <w:ind w:left="5760" w:hanging="360"/>
      </w:pPr>
    </w:lvl>
    <w:lvl w:ilvl="8" w:tplc="C6F64668">
      <w:start w:val="1"/>
      <w:numFmt w:val="lowerRoman"/>
      <w:lvlText w:val="%9."/>
      <w:lvlJc w:val="right"/>
      <w:pPr>
        <w:ind w:left="6480" w:hanging="180"/>
      </w:pPr>
    </w:lvl>
  </w:abstractNum>
  <w:abstractNum w:abstractNumId="4" w15:restartNumberingAfterBreak="0">
    <w:nsid w:val="0F95076A"/>
    <w:multiLevelType w:val="hybridMultilevel"/>
    <w:tmpl w:val="DF58B3D0"/>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241211B1"/>
    <w:multiLevelType w:val="hybridMultilevel"/>
    <w:tmpl w:val="DADCC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907C21"/>
    <w:multiLevelType w:val="hybridMultilevel"/>
    <w:tmpl w:val="558424DA"/>
    <w:lvl w:ilvl="0" w:tplc="74181EFE">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7E2B8B6"/>
    <w:multiLevelType w:val="hybridMultilevel"/>
    <w:tmpl w:val="CF22DDBC"/>
    <w:lvl w:ilvl="0" w:tplc="207EE982">
      <w:start w:val="3"/>
      <w:numFmt w:val="decimal"/>
      <w:lvlText w:val="%1."/>
      <w:lvlJc w:val="left"/>
      <w:pPr>
        <w:ind w:left="720" w:hanging="360"/>
      </w:pPr>
    </w:lvl>
    <w:lvl w:ilvl="1" w:tplc="CB9A7A50">
      <w:start w:val="1"/>
      <w:numFmt w:val="lowerLetter"/>
      <w:lvlText w:val="%2."/>
      <w:lvlJc w:val="left"/>
      <w:pPr>
        <w:ind w:left="1440" w:hanging="360"/>
      </w:pPr>
    </w:lvl>
    <w:lvl w:ilvl="2" w:tplc="AD60A9D6">
      <w:start w:val="1"/>
      <w:numFmt w:val="lowerRoman"/>
      <w:lvlText w:val="%3."/>
      <w:lvlJc w:val="right"/>
      <w:pPr>
        <w:ind w:left="2160" w:hanging="180"/>
      </w:pPr>
    </w:lvl>
    <w:lvl w:ilvl="3" w:tplc="E8EEA6BA">
      <w:start w:val="1"/>
      <w:numFmt w:val="decimal"/>
      <w:lvlText w:val="%4."/>
      <w:lvlJc w:val="left"/>
      <w:pPr>
        <w:ind w:left="2880" w:hanging="360"/>
      </w:pPr>
    </w:lvl>
    <w:lvl w:ilvl="4" w:tplc="B1E63494">
      <w:start w:val="1"/>
      <w:numFmt w:val="lowerLetter"/>
      <w:lvlText w:val="%5."/>
      <w:lvlJc w:val="left"/>
      <w:pPr>
        <w:ind w:left="3600" w:hanging="360"/>
      </w:pPr>
    </w:lvl>
    <w:lvl w:ilvl="5" w:tplc="67FED6A4">
      <w:start w:val="1"/>
      <w:numFmt w:val="lowerRoman"/>
      <w:lvlText w:val="%6."/>
      <w:lvlJc w:val="right"/>
      <w:pPr>
        <w:ind w:left="4320" w:hanging="180"/>
      </w:pPr>
    </w:lvl>
    <w:lvl w:ilvl="6" w:tplc="0C8819FE">
      <w:start w:val="1"/>
      <w:numFmt w:val="decimal"/>
      <w:lvlText w:val="%7."/>
      <w:lvlJc w:val="left"/>
      <w:pPr>
        <w:ind w:left="5040" w:hanging="360"/>
      </w:pPr>
    </w:lvl>
    <w:lvl w:ilvl="7" w:tplc="6A7EC1C0">
      <w:start w:val="1"/>
      <w:numFmt w:val="lowerLetter"/>
      <w:lvlText w:val="%8."/>
      <w:lvlJc w:val="left"/>
      <w:pPr>
        <w:ind w:left="5760" w:hanging="360"/>
      </w:pPr>
    </w:lvl>
    <w:lvl w:ilvl="8" w:tplc="68A0255A">
      <w:start w:val="1"/>
      <w:numFmt w:val="lowerRoman"/>
      <w:lvlText w:val="%9."/>
      <w:lvlJc w:val="right"/>
      <w:pPr>
        <w:ind w:left="6480" w:hanging="180"/>
      </w:pPr>
    </w:lvl>
  </w:abstractNum>
  <w:abstractNum w:abstractNumId="8" w15:restartNumberingAfterBreak="0">
    <w:nsid w:val="3C8577BF"/>
    <w:multiLevelType w:val="hybridMultilevel"/>
    <w:tmpl w:val="F1C60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0D7468F"/>
    <w:multiLevelType w:val="hybridMultilevel"/>
    <w:tmpl w:val="5A341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E7E5D3A"/>
    <w:multiLevelType w:val="hybridMultilevel"/>
    <w:tmpl w:val="AE98AC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63643AE5"/>
    <w:multiLevelType w:val="hybridMultilevel"/>
    <w:tmpl w:val="E51C1C7A"/>
    <w:lvl w:ilvl="0" w:tplc="FFFFFFFF">
      <w:start w:val="1"/>
      <w:numFmt w:val="bullet"/>
      <w:pStyle w:val="kulepunkt1"/>
      <w:lvlText w:val=""/>
      <w:lvlJc w:val="left"/>
      <w:pPr>
        <w:ind w:left="720" w:hanging="360"/>
      </w:pPr>
      <w:rPr>
        <w:rFonts w:ascii="Symbol" w:hAnsi="Symbol" w:hint="default"/>
      </w:rPr>
    </w:lvl>
    <w:lvl w:ilvl="1" w:tplc="C19E7B4A">
      <w:start w:val="1"/>
      <w:numFmt w:val="bullet"/>
      <w:pStyle w:val="kulepunkt2"/>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9484340"/>
    <w:multiLevelType w:val="hybridMultilevel"/>
    <w:tmpl w:val="EEB6847E"/>
    <w:lvl w:ilvl="0" w:tplc="3D2069A6">
      <w:start w:val="1"/>
      <w:numFmt w:val="bullet"/>
      <w:pStyle w:val="Samta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8A724A"/>
    <w:multiLevelType w:val="hybridMultilevel"/>
    <w:tmpl w:val="C1486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43E62A8"/>
    <w:multiLevelType w:val="hybridMultilevel"/>
    <w:tmpl w:val="CFD24F0A"/>
    <w:lvl w:ilvl="0" w:tplc="81A069F2">
      <w:start w:val="2"/>
      <w:numFmt w:val="decimal"/>
      <w:lvlText w:val="%1."/>
      <w:lvlJc w:val="left"/>
      <w:pPr>
        <w:ind w:left="720" w:hanging="360"/>
      </w:pPr>
    </w:lvl>
    <w:lvl w:ilvl="1" w:tplc="CF6ACB14">
      <w:start w:val="1"/>
      <w:numFmt w:val="lowerLetter"/>
      <w:lvlText w:val="%2."/>
      <w:lvlJc w:val="left"/>
      <w:pPr>
        <w:ind w:left="1440" w:hanging="360"/>
      </w:pPr>
    </w:lvl>
    <w:lvl w:ilvl="2" w:tplc="472CB892">
      <w:start w:val="1"/>
      <w:numFmt w:val="lowerRoman"/>
      <w:lvlText w:val="%3."/>
      <w:lvlJc w:val="right"/>
      <w:pPr>
        <w:ind w:left="2160" w:hanging="180"/>
      </w:pPr>
    </w:lvl>
    <w:lvl w:ilvl="3" w:tplc="71F4064C">
      <w:start w:val="1"/>
      <w:numFmt w:val="decimal"/>
      <w:lvlText w:val="%4."/>
      <w:lvlJc w:val="left"/>
      <w:pPr>
        <w:ind w:left="2880" w:hanging="360"/>
      </w:pPr>
    </w:lvl>
    <w:lvl w:ilvl="4" w:tplc="03EE3832">
      <w:start w:val="1"/>
      <w:numFmt w:val="lowerLetter"/>
      <w:lvlText w:val="%5."/>
      <w:lvlJc w:val="left"/>
      <w:pPr>
        <w:ind w:left="3600" w:hanging="360"/>
      </w:pPr>
    </w:lvl>
    <w:lvl w:ilvl="5" w:tplc="2434288C">
      <w:start w:val="1"/>
      <w:numFmt w:val="lowerRoman"/>
      <w:lvlText w:val="%6."/>
      <w:lvlJc w:val="right"/>
      <w:pPr>
        <w:ind w:left="4320" w:hanging="180"/>
      </w:pPr>
    </w:lvl>
    <w:lvl w:ilvl="6" w:tplc="09043C80">
      <w:start w:val="1"/>
      <w:numFmt w:val="decimal"/>
      <w:lvlText w:val="%7."/>
      <w:lvlJc w:val="left"/>
      <w:pPr>
        <w:ind w:left="5040" w:hanging="360"/>
      </w:pPr>
    </w:lvl>
    <w:lvl w:ilvl="7" w:tplc="52608692">
      <w:start w:val="1"/>
      <w:numFmt w:val="lowerLetter"/>
      <w:lvlText w:val="%8."/>
      <w:lvlJc w:val="left"/>
      <w:pPr>
        <w:ind w:left="5760" w:hanging="360"/>
      </w:pPr>
    </w:lvl>
    <w:lvl w:ilvl="8" w:tplc="1854A994">
      <w:start w:val="1"/>
      <w:numFmt w:val="lowerRoman"/>
      <w:lvlText w:val="%9."/>
      <w:lvlJc w:val="right"/>
      <w:pPr>
        <w:ind w:left="6480" w:hanging="180"/>
      </w:pPr>
    </w:lvl>
  </w:abstractNum>
  <w:abstractNum w:abstractNumId="15" w15:restartNumberingAfterBreak="0">
    <w:nsid w:val="769F76F0"/>
    <w:multiLevelType w:val="hybridMultilevel"/>
    <w:tmpl w:val="30D25422"/>
    <w:lvl w:ilvl="0" w:tplc="D382E19E">
      <w:numFmt w:val="bullet"/>
      <w:lvlText w:val="-"/>
      <w:lvlJc w:val="left"/>
      <w:pPr>
        <w:ind w:left="1068" w:hanging="360"/>
      </w:pPr>
      <w:rPr>
        <w:rFonts w:ascii="Calibri" w:eastAsiaTheme="minorHAnsi" w:hAnsi="Calibri" w:cstheme="minorHAns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76A85612"/>
    <w:multiLevelType w:val="hybridMultilevel"/>
    <w:tmpl w:val="F106278E"/>
    <w:lvl w:ilvl="0" w:tplc="AF4A41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33629578">
    <w:abstractNumId w:val="3"/>
  </w:num>
  <w:num w:numId="2" w16cid:durableId="1675301949">
    <w:abstractNumId w:val="7"/>
  </w:num>
  <w:num w:numId="3" w16cid:durableId="1340237165">
    <w:abstractNumId w:val="14"/>
  </w:num>
  <w:num w:numId="4" w16cid:durableId="682707760">
    <w:abstractNumId w:val="1"/>
  </w:num>
  <w:num w:numId="5" w16cid:durableId="2131048539">
    <w:abstractNumId w:val="11"/>
  </w:num>
  <w:num w:numId="6" w16cid:durableId="37778173">
    <w:abstractNumId w:val="10"/>
  </w:num>
  <w:num w:numId="7" w16cid:durableId="771171280">
    <w:abstractNumId w:val="16"/>
  </w:num>
  <w:num w:numId="8" w16cid:durableId="956301528">
    <w:abstractNumId w:val="15"/>
  </w:num>
  <w:num w:numId="9" w16cid:durableId="601108512">
    <w:abstractNumId w:val="12"/>
  </w:num>
  <w:num w:numId="10" w16cid:durableId="1353798523">
    <w:abstractNumId w:val="5"/>
  </w:num>
  <w:num w:numId="11" w16cid:durableId="514534526">
    <w:abstractNumId w:val="8"/>
  </w:num>
  <w:num w:numId="12" w16cid:durableId="1259025905">
    <w:abstractNumId w:val="9"/>
  </w:num>
  <w:num w:numId="13" w16cid:durableId="1301613565">
    <w:abstractNumId w:val="0"/>
  </w:num>
  <w:num w:numId="14" w16cid:durableId="913592170">
    <w:abstractNumId w:val="13"/>
  </w:num>
  <w:num w:numId="15" w16cid:durableId="1624773149">
    <w:abstractNumId w:val="6"/>
  </w:num>
  <w:num w:numId="16" w16cid:durableId="382798528">
    <w:abstractNumId w:val="4"/>
  </w:num>
  <w:num w:numId="17" w16cid:durableId="1865708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C0"/>
    <w:rsid w:val="000836B5"/>
    <w:rsid w:val="000941E1"/>
    <w:rsid w:val="00097953"/>
    <w:rsid w:val="000C5B70"/>
    <w:rsid w:val="000D6CB8"/>
    <w:rsid w:val="0010211D"/>
    <w:rsid w:val="00136A4B"/>
    <w:rsid w:val="00150181"/>
    <w:rsid w:val="001649F8"/>
    <w:rsid w:val="001656A2"/>
    <w:rsid w:val="001C4042"/>
    <w:rsid w:val="001D396B"/>
    <w:rsid w:val="001F241E"/>
    <w:rsid w:val="002553C2"/>
    <w:rsid w:val="002808E7"/>
    <w:rsid w:val="00294FCF"/>
    <w:rsid w:val="002A0404"/>
    <w:rsid w:val="002C230E"/>
    <w:rsid w:val="002C59F0"/>
    <w:rsid w:val="002E11A7"/>
    <w:rsid w:val="002F6AB0"/>
    <w:rsid w:val="00307944"/>
    <w:rsid w:val="00337575"/>
    <w:rsid w:val="00356296"/>
    <w:rsid w:val="003636F0"/>
    <w:rsid w:val="0037266F"/>
    <w:rsid w:val="003804D2"/>
    <w:rsid w:val="003A0AAB"/>
    <w:rsid w:val="003C2AAF"/>
    <w:rsid w:val="003D4B08"/>
    <w:rsid w:val="004166C5"/>
    <w:rsid w:val="00452B8E"/>
    <w:rsid w:val="00472AFE"/>
    <w:rsid w:val="004A617F"/>
    <w:rsid w:val="004F14F5"/>
    <w:rsid w:val="00511E0C"/>
    <w:rsid w:val="00514B42"/>
    <w:rsid w:val="00561856"/>
    <w:rsid w:val="00565C7E"/>
    <w:rsid w:val="005719B9"/>
    <w:rsid w:val="00583F74"/>
    <w:rsid w:val="005B3689"/>
    <w:rsid w:val="006009DE"/>
    <w:rsid w:val="00646C3F"/>
    <w:rsid w:val="00657113"/>
    <w:rsid w:val="006745D5"/>
    <w:rsid w:val="006A3B84"/>
    <w:rsid w:val="006A5085"/>
    <w:rsid w:val="006C750D"/>
    <w:rsid w:val="006D4A8E"/>
    <w:rsid w:val="006F13EF"/>
    <w:rsid w:val="006F7F75"/>
    <w:rsid w:val="00731D51"/>
    <w:rsid w:val="00760B22"/>
    <w:rsid w:val="0076485E"/>
    <w:rsid w:val="00770A8D"/>
    <w:rsid w:val="007B092E"/>
    <w:rsid w:val="007C2349"/>
    <w:rsid w:val="007C3A6F"/>
    <w:rsid w:val="007D23CE"/>
    <w:rsid w:val="007E55C0"/>
    <w:rsid w:val="008816E3"/>
    <w:rsid w:val="008976B8"/>
    <w:rsid w:val="008A6FD0"/>
    <w:rsid w:val="008B4F47"/>
    <w:rsid w:val="008C24C5"/>
    <w:rsid w:val="008C5227"/>
    <w:rsid w:val="008D5581"/>
    <w:rsid w:val="009502A3"/>
    <w:rsid w:val="009669A7"/>
    <w:rsid w:val="00986A7D"/>
    <w:rsid w:val="009C622D"/>
    <w:rsid w:val="009E1120"/>
    <w:rsid w:val="009E62D9"/>
    <w:rsid w:val="00A4264C"/>
    <w:rsid w:val="00A52F88"/>
    <w:rsid w:val="00A6629A"/>
    <w:rsid w:val="00A72073"/>
    <w:rsid w:val="00AA5E9E"/>
    <w:rsid w:val="00AB03FD"/>
    <w:rsid w:val="00AB2B27"/>
    <w:rsid w:val="00AD0E58"/>
    <w:rsid w:val="00AE3A7D"/>
    <w:rsid w:val="00B23677"/>
    <w:rsid w:val="00B76B7E"/>
    <w:rsid w:val="00BB1CFC"/>
    <w:rsid w:val="00BB5176"/>
    <w:rsid w:val="00BD4C49"/>
    <w:rsid w:val="00BE03E4"/>
    <w:rsid w:val="00BF139E"/>
    <w:rsid w:val="00C37D21"/>
    <w:rsid w:val="00C43AA2"/>
    <w:rsid w:val="00C46787"/>
    <w:rsid w:val="00C70E51"/>
    <w:rsid w:val="00C95016"/>
    <w:rsid w:val="00CB1998"/>
    <w:rsid w:val="00CB1E86"/>
    <w:rsid w:val="00CC5B41"/>
    <w:rsid w:val="00CE5D7E"/>
    <w:rsid w:val="00D1296A"/>
    <w:rsid w:val="00D1688A"/>
    <w:rsid w:val="00D452AC"/>
    <w:rsid w:val="00D51DDB"/>
    <w:rsid w:val="00D72AC4"/>
    <w:rsid w:val="00D8018F"/>
    <w:rsid w:val="00D85350"/>
    <w:rsid w:val="00D91C39"/>
    <w:rsid w:val="00DA1E0F"/>
    <w:rsid w:val="00DB62C7"/>
    <w:rsid w:val="00DC5312"/>
    <w:rsid w:val="00DC5E46"/>
    <w:rsid w:val="00DD7721"/>
    <w:rsid w:val="00DF1C38"/>
    <w:rsid w:val="00DF1FA7"/>
    <w:rsid w:val="00E11D11"/>
    <w:rsid w:val="00E7118E"/>
    <w:rsid w:val="00E73357"/>
    <w:rsid w:val="00E75EF3"/>
    <w:rsid w:val="00E90235"/>
    <w:rsid w:val="00E950D2"/>
    <w:rsid w:val="00EA46F3"/>
    <w:rsid w:val="00ED1C55"/>
    <w:rsid w:val="00ED22C4"/>
    <w:rsid w:val="00F02BF7"/>
    <w:rsid w:val="00F16135"/>
    <w:rsid w:val="00F21098"/>
    <w:rsid w:val="00F25B34"/>
    <w:rsid w:val="00F52780"/>
    <w:rsid w:val="00FB6415"/>
    <w:rsid w:val="00FC2E9F"/>
    <w:rsid w:val="00FD5413"/>
    <w:rsid w:val="00FE4EDA"/>
    <w:rsid w:val="01894793"/>
    <w:rsid w:val="043F7D30"/>
    <w:rsid w:val="048CB4D0"/>
    <w:rsid w:val="055C1C3F"/>
    <w:rsid w:val="07E6F4CE"/>
    <w:rsid w:val="0894C590"/>
    <w:rsid w:val="0B0DE876"/>
    <w:rsid w:val="0D2DBB28"/>
    <w:rsid w:val="100098C5"/>
    <w:rsid w:val="11C5A2CC"/>
    <w:rsid w:val="139CFCAC"/>
    <w:rsid w:val="13E0F3B6"/>
    <w:rsid w:val="13ED5BE1"/>
    <w:rsid w:val="15953AA6"/>
    <w:rsid w:val="16125BAD"/>
    <w:rsid w:val="1687B62E"/>
    <w:rsid w:val="16EB351A"/>
    <w:rsid w:val="1788F2C3"/>
    <w:rsid w:val="182508D2"/>
    <w:rsid w:val="18A40FF1"/>
    <w:rsid w:val="18C6E70B"/>
    <w:rsid w:val="18EC66B5"/>
    <w:rsid w:val="1B558626"/>
    <w:rsid w:val="1D7A10B0"/>
    <w:rsid w:val="1F73BF63"/>
    <w:rsid w:val="252F525D"/>
    <w:rsid w:val="285458FE"/>
    <w:rsid w:val="28C156DF"/>
    <w:rsid w:val="2902CAAD"/>
    <w:rsid w:val="291CEEB0"/>
    <w:rsid w:val="29374FE7"/>
    <w:rsid w:val="29F0295F"/>
    <w:rsid w:val="2A6E468A"/>
    <w:rsid w:val="2BAAF867"/>
    <w:rsid w:val="2F1144CE"/>
    <w:rsid w:val="31A4912E"/>
    <w:rsid w:val="3202EF40"/>
    <w:rsid w:val="33080E75"/>
    <w:rsid w:val="332D4EBA"/>
    <w:rsid w:val="339B2B9D"/>
    <w:rsid w:val="34AACBF9"/>
    <w:rsid w:val="359E4DCB"/>
    <w:rsid w:val="363FAF37"/>
    <w:rsid w:val="368CDCA6"/>
    <w:rsid w:val="3803B7BD"/>
    <w:rsid w:val="382E55C4"/>
    <w:rsid w:val="3A7762DC"/>
    <w:rsid w:val="3AE0E7BF"/>
    <w:rsid w:val="3BE6E0F1"/>
    <w:rsid w:val="3C9E965F"/>
    <w:rsid w:val="3F5B1985"/>
    <w:rsid w:val="4268074E"/>
    <w:rsid w:val="43261FC5"/>
    <w:rsid w:val="465DC087"/>
    <w:rsid w:val="47D83CD9"/>
    <w:rsid w:val="49956149"/>
    <w:rsid w:val="49CE2E56"/>
    <w:rsid w:val="4A85420C"/>
    <w:rsid w:val="4AA96EDB"/>
    <w:rsid w:val="4B734D20"/>
    <w:rsid w:val="4E30C3BF"/>
    <w:rsid w:val="50444354"/>
    <w:rsid w:val="50DF6C6E"/>
    <w:rsid w:val="529B5863"/>
    <w:rsid w:val="530A0AF4"/>
    <w:rsid w:val="5351792D"/>
    <w:rsid w:val="53658443"/>
    <w:rsid w:val="543728C4"/>
    <w:rsid w:val="550C1902"/>
    <w:rsid w:val="55788865"/>
    <w:rsid w:val="58DD7242"/>
    <w:rsid w:val="590A99E7"/>
    <w:rsid w:val="5960241B"/>
    <w:rsid w:val="5B881007"/>
    <w:rsid w:val="5DBDC06B"/>
    <w:rsid w:val="5FF0792F"/>
    <w:rsid w:val="60DC38D0"/>
    <w:rsid w:val="637EF577"/>
    <w:rsid w:val="63875BFE"/>
    <w:rsid w:val="63A83807"/>
    <w:rsid w:val="6555F8EE"/>
    <w:rsid w:val="659CD60E"/>
    <w:rsid w:val="65E76DA1"/>
    <w:rsid w:val="684D6AB2"/>
    <w:rsid w:val="686176A7"/>
    <w:rsid w:val="6A926AB5"/>
    <w:rsid w:val="6C1B7B15"/>
    <w:rsid w:val="6D90F1F4"/>
    <w:rsid w:val="6DA1AB9A"/>
    <w:rsid w:val="6FCF832F"/>
    <w:rsid w:val="72EDC96F"/>
    <w:rsid w:val="754F0E27"/>
    <w:rsid w:val="76656C53"/>
    <w:rsid w:val="77698BA4"/>
    <w:rsid w:val="7868AFB3"/>
    <w:rsid w:val="7949530F"/>
    <w:rsid w:val="79708152"/>
    <w:rsid w:val="7C3ACE34"/>
    <w:rsid w:val="7C568A40"/>
    <w:rsid w:val="7CCC02B7"/>
    <w:rsid w:val="7CF35905"/>
    <w:rsid w:val="7D41FBBF"/>
    <w:rsid w:val="7DDF792A"/>
    <w:rsid w:val="7FB865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BF0"/>
  <w15:chartTrackingRefBased/>
  <w15:docId w15:val="{02256043-775D-4229-8073-6E182BC6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C0"/>
    <w:pPr>
      <w:spacing w:after="0" w:line="240" w:lineRule="auto"/>
    </w:pPr>
    <w:rPr>
      <w:rFonts w:ascii="Calibri" w:hAnsi="Calibri" w:cs="Calibri"/>
      <w:lang w:eastAsia="nb-NO"/>
    </w:rPr>
  </w:style>
  <w:style w:type="paragraph" w:styleId="Heading1">
    <w:name w:val="heading 1"/>
    <w:basedOn w:val="Normal"/>
    <w:next w:val="Normal"/>
    <w:link w:val="Heading1Char"/>
    <w:uiPriority w:val="9"/>
    <w:qFormat/>
    <w:rsid w:val="00A4264C"/>
    <w:pPr>
      <w:keepNext/>
      <w:keepLines/>
      <w:spacing w:before="240" w:after="60" w:line="276" w:lineRule="auto"/>
      <w:outlineLvl w:val="0"/>
    </w:pPr>
    <w:rPr>
      <w:rFonts w:asciiTheme="minorHAnsi" w:eastAsiaTheme="majorEastAsia" w:hAnsiTheme="minorHAnsi" w:cstheme="majorBidi"/>
      <w:b/>
      <w:sz w:val="30"/>
      <w:szCs w:val="32"/>
      <w:lang w:eastAsia="zh-CN"/>
    </w:rPr>
  </w:style>
  <w:style w:type="paragraph" w:styleId="Heading2">
    <w:name w:val="heading 2"/>
    <w:basedOn w:val="Normal"/>
    <w:next w:val="Normal"/>
    <w:link w:val="Heading2Char"/>
    <w:uiPriority w:val="9"/>
    <w:semiHidden/>
    <w:unhideWhenUsed/>
    <w:qFormat/>
    <w:rsid w:val="00A662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sid w:val="00294FCF"/>
    <w:rPr>
      <w:rFonts w:ascii="Arial" w:eastAsia="Arial" w:hAnsi="Arial" w:cs="Arial"/>
      <w:sz w:val="20"/>
      <w:szCs w:val="20"/>
      <w:shd w:val="clear" w:color="auto" w:fill="FFFFFF"/>
      <w:lang w:val="it"/>
    </w:rPr>
  </w:style>
  <w:style w:type="paragraph" w:customStyle="1" w:styleId="Corpsdutexte20">
    <w:name w:val="Corps du texte (2)"/>
    <w:basedOn w:val="Normal"/>
    <w:link w:val="Corpsdutexte2"/>
    <w:rsid w:val="00294FCF"/>
    <w:pPr>
      <w:widowControl w:val="0"/>
      <w:shd w:val="clear" w:color="auto" w:fill="FFFFFF"/>
      <w:spacing w:after="60" w:line="0" w:lineRule="atLeast"/>
      <w:jc w:val="both"/>
    </w:pPr>
    <w:rPr>
      <w:rFonts w:ascii="Arial" w:eastAsia="Arial" w:hAnsi="Arial" w:cs="Arial"/>
      <w:sz w:val="20"/>
      <w:szCs w:val="20"/>
      <w:lang w:val="it" w:eastAsia="en-US"/>
    </w:rPr>
  </w:style>
  <w:style w:type="character" w:customStyle="1" w:styleId="Corpsdutexte">
    <w:name w:val="Corps du texte_"/>
    <w:basedOn w:val="DefaultParagraphFont"/>
    <w:link w:val="Corpsdutexte0"/>
    <w:rsid w:val="00294FCF"/>
    <w:rPr>
      <w:rFonts w:ascii="Arial" w:eastAsia="Arial" w:hAnsi="Arial" w:cs="Arial"/>
      <w:sz w:val="20"/>
      <w:szCs w:val="20"/>
      <w:shd w:val="clear" w:color="auto" w:fill="FFFFFF"/>
    </w:rPr>
  </w:style>
  <w:style w:type="paragraph" w:customStyle="1" w:styleId="Corpsdutexte0">
    <w:name w:val="Corps du texte"/>
    <w:basedOn w:val="Normal"/>
    <w:link w:val="Corpsdutexte"/>
    <w:rsid w:val="00294FCF"/>
    <w:pPr>
      <w:widowControl w:val="0"/>
      <w:shd w:val="clear" w:color="auto" w:fill="FFFFFF"/>
      <w:spacing w:before="60" w:line="504" w:lineRule="exact"/>
      <w:jc w:val="both"/>
    </w:pPr>
    <w:rPr>
      <w:rFonts w:ascii="Arial" w:eastAsia="Arial" w:hAnsi="Arial" w:cs="Arial"/>
      <w:sz w:val="20"/>
      <w:szCs w:val="20"/>
      <w:lang w:eastAsia="en-US"/>
    </w:rPr>
  </w:style>
  <w:style w:type="character" w:styleId="CommentReference">
    <w:name w:val="annotation reference"/>
    <w:basedOn w:val="DefaultParagraphFont"/>
    <w:uiPriority w:val="99"/>
    <w:semiHidden/>
    <w:unhideWhenUsed/>
    <w:rsid w:val="006F13EF"/>
    <w:rPr>
      <w:sz w:val="16"/>
      <w:szCs w:val="16"/>
    </w:rPr>
  </w:style>
  <w:style w:type="paragraph" w:styleId="CommentText">
    <w:name w:val="annotation text"/>
    <w:basedOn w:val="Normal"/>
    <w:link w:val="CommentTextChar"/>
    <w:uiPriority w:val="99"/>
    <w:semiHidden/>
    <w:unhideWhenUsed/>
    <w:rsid w:val="006F13EF"/>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13EF"/>
    <w:rPr>
      <w:sz w:val="20"/>
      <w:szCs w:val="20"/>
    </w:rPr>
  </w:style>
  <w:style w:type="paragraph" w:styleId="BalloonText">
    <w:name w:val="Balloon Text"/>
    <w:basedOn w:val="Normal"/>
    <w:link w:val="BalloonTextChar"/>
    <w:uiPriority w:val="99"/>
    <w:semiHidden/>
    <w:unhideWhenUsed/>
    <w:rsid w:val="006F1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EF"/>
    <w:rPr>
      <w:rFonts w:ascii="Segoe UI" w:hAnsi="Segoe UI" w:cs="Segoe UI"/>
      <w:sz w:val="18"/>
      <w:szCs w:val="18"/>
      <w:lang w:eastAsia="nb-NO"/>
    </w:rPr>
  </w:style>
  <w:style w:type="character" w:customStyle="1" w:styleId="Heading1Char">
    <w:name w:val="Heading 1 Char"/>
    <w:basedOn w:val="DefaultParagraphFont"/>
    <w:link w:val="Heading1"/>
    <w:uiPriority w:val="9"/>
    <w:rsid w:val="00A4264C"/>
    <w:rPr>
      <w:rFonts w:eastAsiaTheme="majorEastAsia" w:cstheme="majorBidi"/>
      <w:b/>
      <w:sz w:val="30"/>
      <w:szCs w:val="32"/>
      <w:lang w:eastAsia="zh-CN"/>
    </w:rPr>
  </w:style>
  <w:style w:type="paragraph" w:customStyle="1" w:styleId="kulepunkt1">
    <w:name w:val="kulepunkt 1"/>
    <w:basedOn w:val="ListParagraph"/>
    <w:link w:val="kulepunkt1Char"/>
    <w:qFormat/>
    <w:rsid w:val="00A4264C"/>
    <w:pPr>
      <w:keepLines/>
      <w:numPr>
        <w:numId w:val="5"/>
      </w:numPr>
      <w:spacing w:after="120"/>
      <w:ind w:left="714" w:hanging="357"/>
      <w:contextualSpacing w:val="0"/>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A4264C"/>
    <w:pPr>
      <w:numPr>
        <w:ilvl w:val="1"/>
      </w:numPr>
      <w:tabs>
        <w:tab w:val="num" w:pos="360"/>
      </w:tabs>
    </w:pPr>
  </w:style>
  <w:style w:type="character" w:customStyle="1" w:styleId="kulepunkt1Char">
    <w:name w:val="kulepunkt 1 Char"/>
    <w:basedOn w:val="DefaultParagraphFont"/>
    <w:link w:val="kulepunkt1"/>
    <w:rsid w:val="00A4264C"/>
    <w:rPr>
      <w:rFonts w:ascii="DepCentury Old Style" w:eastAsiaTheme="minorEastAsia" w:hAnsi="DepCentury Old Style" w:cs="Iskoola Pota"/>
      <w:sz w:val="32"/>
      <w:szCs w:val="32"/>
      <w:lang w:eastAsia="zh-CN"/>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A4264C"/>
    <w:pPr>
      <w:ind w:left="720"/>
      <w:contextualSpacing/>
    </w:pPr>
  </w:style>
  <w:style w:type="paragraph" w:styleId="Header">
    <w:name w:val="header"/>
    <w:basedOn w:val="Normal"/>
    <w:link w:val="HeaderChar"/>
    <w:uiPriority w:val="99"/>
    <w:unhideWhenUsed/>
    <w:rsid w:val="00A4264C"/>
    <w:pPr>
      <w:tabs>
        <w:tab w:val="center" w:pos="4536"/>
        <w:tab w:val="right" w:pos="9072"/>
      </w:tabs>
    </w:pPr>
  </w:style>
  <w:style w:type="character" w:customStyle="1" w:styleId="HeaderChar">
    <w:name w:val="Header Char"/>
    <w:basedOn w:val="DefaultParagraphFont"/>
    <w:link w:val="Header"/>
    <w:uiPriority w:val="99"/>
    <w:rsid w:val="00A4264C"/>
    <w:rPr>
      <w:rFonts w:ascii="Calibri" w:hAnsi="Calibri" w:cs="Calibri"/>
      <w:lang w:eastAsia="nb-NO"/>
    </w:rPr>
  </w:style>
  <w:style w:type="paragraph" w:styleId="Footer">
    <w:name w:val="footer"/>
    <w:basedOn w:val="Normal"/>
    <w:link w:val="FooterChar"/>
    <w:uiPriority w:val="99"/>
    <w:unhideWhenUsed/>
    <w:rsid w:val="00A4264C"/>
    <w:pPr>
      <w:tabs>
        <w:tab w:val="center" w:pos="4536"/>
        <w:tab w:val="right" w:pos="9072"/>
      </w:tabs>
    </w:pPr>
  </w:style>
  <w:style w:type="character" w:customStyle="1" w:styleId="FooterChar">
    <w:name w:val="Footer Char"/>
    <w:basedOn w:val="DefaultParagraphFont"/>
    <w:link w:val="Footer"/>
    <w:uiPriority w:val="99"/>
    <w:rsid w:val="00A4264C"/>
    <w:rPr>
      <w:rFonts w:ascii="Calibri" w:hAnsi="Calibri" w:cs="Calibri"/>
      <w:lang w:eastAsia="nb-NO"/>
    </w:rPr>
  </w:style>
  <w:style w:type="character" w:customStyle="1" w:styleId="SingleTxtGChar">
    <w:name w:val="_ Single Txt_G Char"/>
    <w:link w:val="SingleTxtG"/>
    <w:locked/>
    <w:rsid w:val="006A3B84"/>
    <w:rPr>
      <w:rFonts w:ascii="Times New Roman" w:eastAsia="Times New Roman" w:hAnsi="Times New Roman" w:cs="Times New Roman"/>
      <w:sz w:val="20"/>
      <w:szCs w:val="20"/>
      <w:lang w:val="en-GB"/>
    </w:rPr>
  </w:style>
  <w:style w:type="paragraph" w:customStyle="1" w:styleId="SingleTxtG">
    <w:name w:val="_ Single Txt_G"/>
    <w:basedOn w:val="Normal"/>
    <w:link w:val="SingleTxtGChar"/>
    <w:qFormat/>
    <w:rsid w:val="006A3B8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NormalWeb">
    <w:name w:val="Normal (Web)"/>
    <w:basedOn w:val="Normal"/>
    <w:uiPriority w:val="99"/>
    <w:unhideWhenUsed/>
    <w:rsid w:val="003804D2"/>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Samtalepunkt">
    <w:name w:val="Samtalepunkt"/>
    <w:basedOn w:val="ListParagraph"/>
    <w:qFormat/>
    <w:rsid w:val="00C43AA2"/>
    <w:pPr>
      <w:numPr>
        <w:numId w:val="9"/>
      </w:numPr>
      <w:tabs>
        <w:tab w:val="num" w:pos="360"/>
      </w:tabs>
      <w:spacing w:after="160" w:line="360" w:lineRule="auto"/>
      <w:ind w:left="357" w:hanging="357"/>
    </w:pPr>
    <w:rPr>
      <w:rFonts w:asciiTheme="minorHAnsi" w:hAnsiTheme="minorHAnsi" w:cstheme="minorBidi"/>
      <w:b/>
      <w:sz w:val="24"/>
      <w:lang w:eastAsia="en-US"/>
    </w:rPr>
  </w:style>
  <w:style w:type="character" w:customStyle="1" w:styleId="Heading2Char">
    <w:name w:val="Heading 2 Char"/>
    <w:basedOn w:val="DefaultParagraphFont"/>
    <w:link w:val="Heading2"/>
    <w:uiPriority w:val="9"/>
    <w:semiHidden/>
    <w:rsid w:val="00A6629A"/>
    <w:rPr>
      <w:rFonts w:asciiTheme="majorHAnsi" w:eastAsiaTheme="majorEastAsia" w:hAnsiTheme="majorHAnsi" w:cstheme="majorBidi"/>
      <w:color w:val="2E74B5" w:themeColor="accent1" w:themeShade="BF"/>
      <w:sz w:val="26"/>
      <w:szCs w:val="26"/>
      <w:lang w:eastAsia="nb-NO"/>
    </w:rPr>
  </w:style>
  <w:style w:type="character" w:styleId="Strong">
    <w:name w:val="Strong"/>
    <w:basedOn w:val="DefaultParagraphFont"/>
    <w:uiPriority w:val="22"/>
    <w:qFormat/>
    <w:rsid w:val="009502A3"/>
    <w:rPr>
      <w:b/>
      <w:bCs/>
    </w:rPr>
  </w:style>
  <w:style w:type="paragraph" w:customStyle="1" w:styleId="xmsolistparagraph">
    <w:name w:val="x_msolistparagraph"/>
    <w:basedOn w:val="Normal"/>
    <w:rsid w:val="00BE03E4"/>
    <w:pPr>
      <w:spacing w:line="240" w:lineRule="atLeast"/>
      <w:ind w:left="720"/>
    </w:pPr>
    <w:rPr>
      <w:rFonts w:ascii="Times New Roman" w:hAnsi="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CE5D7E"/>
    <w:rPr>
      <w:rFonts w:ascii="Calibri" w:hAnsi="Calibri" w:cs="Calibri"/>
      <w:lang w:eastAsia="nb-NO"/>
    </w:rPr>
  </w:style>
  <w:style w:type="table" w:styleId="TableGrid">
    <w:name w:val="Table Grid"/>
    <w:basedOn w:val="TableNormal"/>
    <w:uiPriority w:val="39"/>
    <w:rsid w:val="0009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7237">
      <w:bodyDiv w:val="1"/>
      <w:marLeft w:val="0"/>
      <w:marRight w:val="0"/>
      <w:marTop w:val="0"/>
      <w:marBottom w:val="0"/>
      <w:divBdr>
        <w:top w:val="none" w:sz="0" w:space="0" w:color="auto"/>
        <w:left w:val="none" w:sz="0" w:space="0" w:color="auto"/>
        <w:bottom w:val="none" w:sz="0" w:space="0" w:color="auto"/>
        <w:right w:val="none" w:sz="0" w:space="0" w:color="auto"/>
      </w:divBdr>
    </w:div>
    <w:div w:id="389117992">
      <w:bodyDiv w:val="1"/>
      <w:marLeft w:val="0"/>
      <w:marRight w:val="0"/>
      <w:marTop w:val="0"/>
      <w:marBottom w:val="0"/>
      <w:divBdr>
        <w:top w:val="none" w:sz="0" w:space="0" w:color="auto"/>
        <w:left w:val="none" w:sz="0" w:space="0" w:color="auto"/>
        <w:bottom w:val="none" w:sz="0" w:space="0" w:color="auto"/>
        <w:right w:val="none" w:sz="0" w:space="0" w:color="auto"/>
      </w:divBdr>
    </w:div>
    <w:div w:id="610015165">
      <w:bodyDiv w:val="1"/>
      <w:marLeft w:val="0"/>
      <w:marRight w:val="0"/>
      <w:marTop w:val="0"/>
      <w:marBottom w:val="0"/>
      <w:divBdr>
        <w:top w:val="none" w:sz="0" w:space="0" w:color="auto"/>
        <w:left w:val="none" w:sz="0" w:space="0" w:color="auto"/>
        <w:bottom w:val="none" w:sz="0" w:space="0" w:color="auto"/>
        <w:right w:val="none" w:sz="0" w:space="0" w:color="auto"/>
      </w:divBdr>
    </w:div>
    <w:div w:id="701904559">
      <w:bodyDiv w:val="1"/>
      <w:marLeft w:val="0"/>
      <w:marRight w:val="0"/>
      <w:marTop w:val="0"/>
      <w:marBottom w:val="0"/>
      <w:divBdr>
        <w:top w:val="none" w:sz="0" w:space="0" w:color="auto"/>
        <w:left w:val="none" w:sz="0" w:space="0" w:color="auto"/>
        <w:bottom w:val="none" w:sz="0" w:space="0" w:color="auto"/>
        <w:right w:val="none" w:sz="0" w:space="0" w:color="auto"/>
      </w:divBdr>
    </w:div>
    <w:div w:id="1115949780">
      <w:bodyDiv w:val="1"/>
      <w:marLeft w:val="0"/>
      <w:marRight w:val="0"/>
      <w:marTop w:val="0"/>
      <w:marBottom w:val="0"/>
      <w:divBdr>
        <w:top w:val="none" w:sz="0" w:space="0" w:color="auto"/>
        <w:left w:val="none" w:sz="0" w:space="0" w:color="auto"/>
        <w:bottom w:val="none" w:sz="0" w:space="0" w:color="auto"/>
        <w:right w:val="none" w:sz="0" w:space="0" w:color="auto"/>
      </w:divBdr>
    </w:div>
    <w:div w:id="1288664157">
      <w:bodyDiv w:val="1"/>
      <w:marLeft w:val="0"/>
      <w:marRight w:val="0"/>
      <w:marTop w:val="0"/>
      <w:marBottom w:val="0"/>
      <w:divBdr>
        <w:top w:val="none" w:sz="0" w:space="0" w:color="auto"/>
        <w:left w:val="none" w:sz="0" w:space="0" w:color="auto"/>
        <w:bottom w:val="none" w:sz="0" w:space="0" w:color="auto"/>
        <w:right w:val="none" w:sz="0" w:space="0" w:color="auto"/>
      </w:divBdr>
    </w:div>
    <w:div w:id="1438330895">
      <w:bodyDiv w:val="1"/>
      <w:marLeft w:val="0"/>
      <w:marRight w:val="0"/>
      <w:marTop w:val="0"/>
      <w:marBottom w:val="0"/>
      <w:divBdr>
        <w:top w:val="none" w:sz="0" w:space="0" w:color="auto"/>
        <w:left w:val="none" w:sz="0" w:space="0" w:color="auto"/>
        <w:bottom w:val="none" w:sz="0" w:space="0" w:color="auto"/>
        <w:right w:val="none" w:sz="0" w:space="0" w:color="auto"/>
      </w:divBdr>
    </w:div>
    <w:div w:id="1517425625">
      <w:bodyDiv w:val="1"/>
      <w:marLeft w:val="0"/>
      <w:marRight w:val="0"/>
      <w:marTop w:val="0"/>
      <w:marBottom w:val="0"/>
      <w:divBdr>
        <w:top w:val="none" w:sz="0" w:space="0" w:color="auto"/>
        <w:left w:val="none" w:sz="0" w:space="0" w:color="auto"/>
        <w:bottom w:val="none" w:sz="0" w:space="0" w:color="auto"/>
        <w:right w:val="none" w:sz="0" w:space="0" w:color="auto"/>
      </w:divBdr>
    </w:div>
    <w:div w:id="1706640591">
      <w:bodyDiv w:val="1"/>
      <w:marLeft w:val="0"/>
      <w:marRight w:val="0"/>
      <w:marTop w:val="0"/>
      <w:marBottom w:val="0"/>
      <w:divBdr>
        <w:top w:val="none" w:sz="0" w:space="0" w:color="auto"/>
        <w:left w:val="none" w:sz="0" w:space="0" w:color="auto"/>
        <w:bottom w:val="none" w:sz="0" w:space="0" w:color="auto"/>
        <w:right w:val="none" w:sz="0" w:space="0" w:color="auto"/>
      </w:divBdr>
    </w:div>
    <w:div w:id="1818952435">
      <w:bodyDiv w:val="1"/>
      <w:marLeft w:val="0"/>
      <w:marRight w:val="0"/>
      <w:marTop w:val="0"/>
      <w:marBottom w:val="0"/>
      <w:divBdr>
        <w:top w:val="none" w:sz="0" w:space="0" w:color="auto"/>
        <w:left w:val="none" w:sz="0" w:space="0" w:color="auto"/>
        <w:bottom w:val="none" w:sz="0" w:space="0" w:color="auto"/>
        <w:right w:val="none" w:sz="0" w:space="0" w:color="auto"/>
      </w:divBdr>
    </w:div>
    <w:div w:id="21258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3494</DocId>
    <Category xmlns="328c4b46-73db-4dea-b856-05d9d8a86ba6" xsi:nil="true"/>
  </documentManagement>
</p:properties>
</file>

<file path=customXml/itemProps1.xml><?xml version="1.0" encoding="utf-8"?>
<ds:datastoreItem xmlns:ds="http://schemas.openxmlformats.org/officeDocument/2006/customXml" ds:itemID="{21BF6B01-CB72-4CAC-A078-EEA58DB4A86D}">
  <ds:schemaRefs>
    <ds:schemaRef ds:uri="http://schemas.microsoft.com/sharepoint/v3/contenttype/forms"/>
  </ds:schemaRefs>
</ds:datastoreItem>
</file>

<file path=customXml/itemProps2.xml><?xml version="1.0" encoding="utf-8"?>
<ds:datastoreItem xmlns:ds="http://schemas.openxmlformats.org/officeDocument/2006/customXml" ds:itemID="{63855893-6E2C-48EC-ADA1-124602F25AAE}"/>
</file>

<file path=customXml/itemProps3.xml><?xml version="1.0" encoding="utf-8"?>
<ds:datastoreItem xmlns:ds="http://schemas.openxmlformats.org/officeDocument/2006/customXml" ds:itemID="{4DD4BF2C-6584-4A96-8C9F-500D35A12BBC}">
  <ds:schemaRefs>
    <ds:schemaRef ds:uri="http://schemas.microsoft.com/office/2006/metadata/properties"/>
    <ds:schemaRef ds:uri="http://schemas.microsoft.com/office/infopath/2007/PartnerControls"/>
    <ds:schemaRef ds:uri="440d81f3-248b-4106-adf2-c6de33d3d1ad"/>
    <ds:schemaRef ds:uri="5cca06dd-09aa-4a9c-b5c6-0497c349a31c"/>
  </ds:schemaRefs>
</ds:datastoreItem>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1004</Characters>
  <Application>Microsoft Office Word</Application>
  <DocSecurity>0</DocSecurity>
  <Lines>8</Lines>
  <Paragraphs>2</Paragraphs>
  <ScaleCrop>false</ScaleCrop>
  <Company>MFA</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Flæte, Jan</dc:creator>
  <cp:keywords/>
  <dc:description/>
  <cp:lastModifiedBy>Larsen, Berith Anne Høyvaag</cp:lastModifiedBy>
  <cp:revision>5</cp:revision>
  <dcterms:created xsi:type="dcterms:W3CDTF">2024-04-26T12:49:00Z</dcterms:created>
  <dcterms:modified xsi:type="dcterms:W3CDTF">2024-04-30T11:39:00Z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y fmtid="{D5CDD505-2E9C-101B-9397-08002B2CF9AE}" pid="3" name="MediaServiceImageTags">
    <vt:lpwstr/>
  </property>
</Properties>
</file>