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5D" w:rsidRPr="0016253D" w:rsidRDefault="00074B5D" w:rsidP="00074B5D">
      <w:pPr>
        <w:tabs>
          <w:tab w:val="left" w:pos="4253"/>
        </w:tabs>
        <w:rPr>
          <w:rFonts w:ascii="Times New Roman" w:hAnsi="Times New Roman"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6C5701B1" wp14:editId="60E8D989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4B5D" w:rsidRDefault="00074B5D" w:rsidP="00074B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074B5D" w:rsidRDefault="00074B5D" w:rsidP="00074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Bbi+/A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074B5D" w:rsidRDefault="00074B5D" w:rsidP="00074B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074B5D" w:rsidRDefault="00074B5D" w:rsidP="00074B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5FEE4EE2" wp14:editId="54552671">
            <wp:extent cx="1190625" cy="771525"/>
            <wp:effectExtent l="0" t="0" r="9525" b="9525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61B09DEE" wp14:editId="4FA7AE58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4B5D" w:rsidRDefault="00074B5D" w:rsidP="00074B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074B5D" w:rsidRDefault="00074B5D" w:rsidP="00074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LZ2dZ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074B5D" w:rsidRDefault="00074B5D" w:rsidP="00074B5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074B5D" w:rsidRDefault="00074B5D" w:rsidP="00074B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074B5D" w:rsidRDefault="00074B5D" w:rsidP="00074B5D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074B5D" w:rsidRDefault="00074B5D" w:rsidP="00074B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83B9C" wp14:editId="7873C11C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5D" w:rsidRDefault="00074B5D" w:rsidP="00074B5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Chili</w:t>
                            </w:r>
                          </w:p>
                          <w:p w:rsidR="00074B5D" w:rsidRDefault="00074B5D" w:rsidP="00074B5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30 avril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HJW6+e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074B5D" w:rsidRDefault="00074B5D" w:rsidP="00074B5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du Chili</w:t>
                      </w:r>
                    </w:p>
                    <w:p w:rsidR="00074B5D" w:rsidRDefault="00074B5D" w:rsidP="00074B5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avril 2024</w:t>
                      </w:r>
                    </w:p>
                  </w:txbxContent>
                </v:textbox>
              </v:shape>
            </w:pict>
          </mc:Fallback>
        </mc:AlternateContent>
      </w:r>
    </w:p>
    <w:p w:rsidR="00074B5D" w:rsidRDefault="00074B5D" w:rsidP="00074B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B5D" w:rsidRDefault="00074B5D" w:rsidP="00074B5D"/>
    <w:p w:rsidR="00074B5D" w:rsidRDefault="00074B5D" w:rsidP="00074B5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4B5D" w:rsidRDefault="00074B5D" w:rsidP="00074B5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074B5D" w:rsidRPr="00721416" w:rsidRDefault="00074B5D" w:rsidP="00074B5D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souhaite la chaleureuse bienvenue à la délégation </w:t>
      </w:r>
      <w:r>
        <w:rPr>
          <w:rFonts w:ascii="Times New Roman" w:hAnsi="Times New Roman" w:cs="Times New Roman"/>
          <w:sz w:val="28"/>
          <w:szCs w:val="28"/>
        </w:rPr>
        <w:t>du Chili à ce 4</w:t>
      </w:r>
      <w:r w:rsidRPr="00D068B4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cycle de l’EPU,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et la félicite pour la présentation de son rapport national. </w:t>
      </w:r>
    </w:p>
    <w:p w:rsidR="001D4ED4" w:rsidRDefault="00CD10B2" w:rsidP="001D4ED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Le Niger salue les avancées enregistrées par le Chili en matière de promotion et de protection des droits de l’homme par </w:t>
      </w:r>
      <w:r w:rsidR="001D4ED4">
        <w:rPr>
          <w:rFonts w:ascii="Times New Roman" w:eastAsia="Times New Roman" w:hAnsi="Times New Roman" w:cs="Times New Roman"/>
          <w:sz w:val="30"/>
          <w:szCs w:val="30"/>
        </w:rPr>
        <w:t>le Chili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CC1DE9">
        <w:rPr>
          <w:rFonts w:ascii="Times New Roman" w:eastAsia="Times New Roman" w:hAnsi="Times New Roman" w:cs="Times New Roman"/>
          <w:sz w:val="30"/>
          <w:szCs w:val="30"/>
        </w:rPr>
        <w:t xml:space="preserve">notamment </w:t>
      </w:r>
      <w:r w:rsidR="00DC6FBF">
        <w:rPr>
          <w:rFonts w:ascii="Times New Roman" w:eastAsia="Times New Roman" w:hAnsi="Times New Roman" w:cs="Times New Roman"/>
          <w:sz w:val="30"/>
          <w:szCs w:val="30"/>
        </w:rPr>
        <w:t xml:space="preserve"> la mise en place du Mécanisme national de prévention et son o</w:t>
      </w:r>
      <w:r w:rsidR="00CC1DE9">
        <w:rPr>
          <w:rFonts w:ascii="Times New Roman" w:eastAsia="Times New Roman" w:hAnsi="Times New Roman" w:cs="Times New Roman"/>
          <w:sz w:val="30"/>
          <w:szCs w:val="30"/>
        </w:rPr>
        <w:t xml:space="preserve">pérationnalisation depuis 2020, ainsi que </w:t>
      </w:r>
      <w:r w:rsidR="001D4ED4">
        <w:rPr>
          <w:rFonts w:ascii="Times New Roman" w:eastAsia="Times New Roman" w:hAnsi="Times New Roman" w:cs="Times New Roman"/>
          <w:sz w:val="30"/>
          <w:szCs w:val="30"/>
        </w:rPr>
        <w:t xml:space="preserve">la ratification par le Chili de tous </w:t>
      </w:r>
      <w:r w:rsidR="001D4ED4" w:rsidRPr="001D4ED4">
        <w:rPr>
          <w:rFonts w:ascii="Times New Roman" w:eastAsia="Times New Roman" w:hAnsi="Times New Roman" w:cs="Times New Roman"/>
          <w:sz w:val="30"/>
          <w:szCs w:val="30"/>
        </w:rPr>
        <w:t>les principaux instruments des Nations Unies relatifs aux dr</w:t>
      </w:r>
      <w:r w:rsidR="001D4ED4">
        <w:rPr>
          <w:rFonts w:ascii="Times New Roman" w:eastAsia="Times New Roman" w:hAnsi="Times New Roman" w:cs="Times New Roman"/>
          <w:sz w:val="30"/>
          <w:szCs w:val="30"/>
        </w:rPr>
        <w:t>oits de l’homme et presque</w:t>
      </w:r>
      <w:r w:rsidR="00CC1DE9">
        <w:rPr>
          <w:rFonts w:ascii="Times New Roman" w:eastAsia="Times New Roman" w:hAnsi="Times New Roman" w:cs="Times New Roman"/>
          <w:sz w:val="30"/>
          <w:szCs w:val="30"/>
        </w:rPr>
        <w:t xml:space="preserve"> de</w:t>
      </w:r>
      <w:bookmarkStart w:id="0" w:name="_GoBack"/>
      <w:bookmarkEnd w:id="0"/>
      <w:r w:rsidR="001D4ED4">
        <w:rPr>
          <w:rFonts w:ascii="Times New Roman" w:eastAsia="Times New Roman" w:hAnsi="Times New Roman" w:cs="Times New Roman"/>
          <w:sz w:val="30"/>
          <w:szCs w:val="30"/>
        </w:rPr>
        <w:t xml:space="preserve"> tous </w:t>
      </w:r>
      <w:r w:rsidR="001D4ED4" w:rsidRPr="001D4ED4">
        <w:rPr>
          <w:rFonts w:ascii="Times New Roman" w:eastAsia="Times New Roman" w:hAnsi="Times New Roman" w:cs="Times New Roman"/>
          <w:sz w:val="30"/>
          <w:szCs w:val="30"/>
        </w:rPr>
        <w:t>les Protocoles facultatifs s’y rapportant</w:t>
      </w:r>
      <w:r w:rsidR="001D4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74B5D" w:rsidRPr="001D4ED4" w:rsidRDefault="001D4ED4" w:rsidP="001D4ED4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Pour consolider ces efforts, le Niger recommande au Chili de </w:t>
      </w:r>
      <w:r w:rsidRPr="00B273F2">
        <w:rPr>
          <w:rFonts w:ascii="Times New Roman" w:eastAsia="Times New Roman" w:hAnsi="Times New Roman" w:cs="Times New Roman"/>
          <w:sz w:val="30"/>
          <w:szCs w:val="30"/>
        </w:rPr>
        <w:t>ratifier  le Protocole facultatif se rapportant au Pacte international relatif aux droits économiques, sociaux et culturels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74B5D" w:rsidRPr="00B62E20" w:rsidRDefault="00074B5D" w:rsidP="00074B5D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E20">
        <w:rPr>
          <w:rFonts w:ascii="Times New Roman" w:hAnsi="Times New Roman" w:cs="Times New Roman"/>
          <w:sz w:val="30"/>
          <w:szCs w:val="30"/>
        </w:rPr>
        <w:t xml:space="preserve">Enfin, le Niger souhaite à la délégation </w:t>
      </w:r>
      <w:r w:rsidR="001D4ED4">
        <w:rPr>
          <w:rFonts w:ascii="Times New Roman" w:hAnsi="Times New Roman" w:cs="Times New Roman"/>
          <w:sz w:val="30"/>
          <w:szCs w:val="30"/>
        </w:rPr>
        <w:t>chilienne</w:t>
      </w:r>
      <w:r w:rsidRPr="00B62E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un</w:t>
      </w:r>
      <w:r w:rsidRPr="00B62E20">
        <w:rPr>
          <w:rFonts w:ascii="Times New Roman" w:hAnsi="Times New Roman" w:cs="Times New Roman"/>
          <w:sz w:val="30"/>
          <w:szCs w:val="30"/>
        </w:rPr>
        <w:t xml:space="preserve"> examen</w:t>
      </w:r>
      <w:r>
        <w:rPr>
          <w:rFonts w:ascii="Times New Roman" w:hAnsi="Times New Roman" w:cs="Times New Roman"/>
          <w:sz w:val="30"/>
          <w:szCs w:val="30"/>
        </w:rPr>
        <w:t xml:space="preserve"> couronné de succès</w:t>
      </w:r>
      <w:r w:rsidRPr="00B62E20">
        <w:rPr>
          <w:rFonts w:ascii="Times New Roman" w:hAnsi="Times New Roman" w:cs="Times New Roman"/>
          <w:sz w:val="30"/>
          <w:szCs w:val="30"/>
        </w:rPr>
        <w:t>.</w:t>
      </w:r>
    </w:p>
    <w:p w:rsidR="00074B5D" w:rsidRPr="00CB6AFE" w:rsidRDefault="00074B5D" w:rsidP="00074B5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Je vous remercie</w:t>
      </w:r>
    </w:p>
    <w:p w:rsidR="00074B5D" w:rsidRDefault="00074B5D" w:rsidP="00074B5D"/>
    <w:p w:rsidR="00054FD7" w:rsidRDefault="00054FD7"/>
    <w:sectPr w:rsidR="0005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50D8"/>
    <w:multiLevelType w:val="hybridMultilevel"/>
    <w:tmpl w:val="739A3D08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D4"/>
    <w:rsid w:val="00054FD7"/>
    <w:rsid w:val="00074B5D"/>
    <w:rsid w:val="00103DD4"/>
    <w:rsid w:val="00163CEF"/>
    <w:rsid w:val="00171C26"/>
    <w:rsid w:val="001D4ED4"/>
    <w:rsid w:val="00CC1DE9"/>
    <w:rsid w:val="00CD10B2"/>
    <w:rsid w:val="00D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B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B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91FE97-ED85-4A33-B13B-0F41F8199EBF}"/>
</file>

<file path=customXml/itemProps2.xml><?xml version="1.0" encoding="utf-8"?>
<ds:datastoreItem xmlns:ds="http://schemas.openxmlformats.org/officeDocument/2006/customXml" ds:itemID="{412C83C1-7FBC-4701-AE04-798D781E3ED0}"/>
</file>

<file path=customXml/itemProps3.xml><?xml version="1.0" encoding="utf-8"?>
<ds:datastoreItem xmlns:ds="http://schemas.openxmlformats.org/officeDocument/2006/customXml" ds:itemID="{3B8EA263-B343-43DE-B3D6-E82DAAB38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4</cp:revision>
  <dcterms:created xsi:type="dcterms:W3CDTF">2024-04-25T14:46:00Z</dcterms:created>
  <dcterms:modified xsi:type="dcterms:W3CDTF">2024-04-26T14:16:00Z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