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219C" w14:textId="77777777" w:rsidR="00F47F5C" w:rsidRPr="00322D1C" w:rsidRDefault="00000000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322D1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F73B29" wp14:editId="4FA5736D">
            <wp:extent cx="633095" cy="981075"/>
            <wp:effectExtent l="0" t="0" r="0" b="0"/>
            <wp:docPr id="1" name="Picture 0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1A24" w14:textId="77777777" w:rsidR="00F47F5C" w:rsidRPr="00322D1C" w:rsidRDefault="00F47F5C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14:paraId="533C859E" w14:textId="77777777" w:rsidR="008758D7" w:rsidRDefault="00000000" w:rsidP="00F64AB9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>Intervention by India at the 46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session of the Universal Periodic Review (UPR) </w:t>
      </w:r>
      <w:r w:rsidR="008758D7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Working Group 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>(29 April-10 May 2024): 4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UPR of Chile, delivered by </w:t>
      </w:r>
    </w:p>
    <w:p w14:paraId="28F4B87F" w14:textId="77777777" w:rsidR="008758D7" w:rsidRDefault="00F64AB9" w:rsidP="00F64AB9">
      <w:pPr>
        <w:pStyle w:val="NoSpacing"/>
        <w:jc w:val="center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Mr. </w:t>
      </w:r>
      <w:r w:rsidR="00000000"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Gaurav Kumar Thakur, Counsellor, Permanent Mission of India, </w:t>
      </w:r>
    </w:p>
    <w:p w14:paraId="08DEB498" w14:textId="53DEE49A" w:rsidR="00F47F5C" w:rsidRPr="00322D1C" w:rsidRDefault="00000000" w:rsidP="00F64AB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>Geneva</w:t>
      </w:r>
      <w:r w:rsidR="00C47004"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22D1C">
        <w:rPr>
          <w:rStyle w:val="Strong"/>
          <w:rFonts w:ascii="Arial" w:hAnsi="Arial" w:cs="Arial"/>
          <w:sz w:val="24"/>
          <w:szCs w:val="24"/>
          <w:shd w:val="clear" w:color="auto" w:fill="FFFFFF"/>
        </w:rPr>
        <w:t>30 April 2024</w:t>
      </w:r>
    </w:p>
    <w:p w14:paraId="62C2D9AC" w14:textId="77777777" w:rsidR="00F47F5C" w:rsidRPr="00322D1C" w:rsidRDefault="00F47F5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20FB5FA" w14:textId="3968B72E" w:rsidR="00F151E0" w:rsidRPr="00322D1C" w:rsidRDefault="008758D7" w:rsidP="00F151E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Madam Vice-</w:t>
      </w:r>
      <w:r w:rsidR="00F151E0" w:rsidRPr="00322D1C">
        <w:rPr>
          <w:rFonts w:ascii="Arial" w:hAnsi="Arial" w:cs="Arial"/>
          <w:bCs/>
          <w:sz w:val="24"/>
          <w:szCs w:val="24"/>
        </w:rPr>
        <w:t xml:space="preserve">President, </w:t>
      </w:r>
    </w:p>
    <w:p w14:paraId="346F0496" w14:textId="77777777" w:rsidR="00F151E0" w:rsidRPr="00322D1C" w:rsidRDefault="00F151E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D408E3B" w14:textId="77777777" w:rsidR="00F151E0" w:rsidRPr="00322D1C" w:rsidRDefault="00F151E0" w:rsidP="00F151E0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22D1C">
        <w:rPr>
          <w:rFonts w:ascii="Arial" w:hAnsi="Arial" w:cs="Arial"/>
          <w:bCs/>
          <w:sz w:val="24"/>
          <w:szCs w:val="24"/>
        </w:rPr>
        <w:t>India welcomes the delegation of Chile for presentation of its national report.</w:t>
      </w:r>
    </w:p>
    <w:p w14:paraId="009D2F13" w14:textId="77777777" w:rsidR="00F151E0" w:rsidRPr="00322D1C" w:rsidRDefault="00F151E0" w:rsidP="00F151E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923AF61" w14:textId="77777777" w:rsidR="00F151E0" w:rsidRPr="00322D1C" w:rsidRDefault="00F151E0" w:rsidP="00F151E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22D1C">
        <w:rPr>
          <w:rFonts w:ascii="Arial" w:hAnsi="Arial" w:cs="Arial"/>
          <w:bCs/>
          <w:sz w:val="24"/>
          <w:szCs w:val="24"/>
        </w:rPr>
        <w:t>2.</w:t>
      </w:r>
      <w:r w:rsidRPr="00322D1C">
        <w:rPr>
          <w:rFonts w:ascii="Arial" w:hAnsi="Arial" w:cs="Arial"/>
          <w:bCs/>
          <w:sz w:val="24"/>
          <w:szCs w:val="24"/>
        </w:rPr>
        <w:tab/>
        <w:t>We appreciate Chile’s efforts in poverty reduction through “Chile Supports” plan, including measures to address rise in cost of living, jobs creation, and provision of support to small and medium enterprises.</w:t>
      </w:r>
    </w:p>
    <w:p w14:paraId="590BD24D" w14:textId="77777777" w:rsidR="00F151E0" w:rsidRPr="00322D1C" w:rsidRDefault="00F151E0" w:rsidP="00F151E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C47E6AE" w14:textId="358FA831" w:rsidR="00333FEE" w:rsidRPr="00322D1C" w:rsidRDefault="00F151E0" w:rsidP="00F151E0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22D1C">
        <w:rPr>
          <w:rFonts w:ascii="Arial" w:hAnsi="Arial" w:cs="Arial"/>
          <w:bCs/>
          <w:sz w:val="24"/>
          <w:szCs w:val="24"/>
        </w:rPr>
        <w:t>3.</w:t>
      </w:r>
      <w:r w:rsidRPr="00322D1C">
        <w:rPr>
          <w:rFonts w:ascii="Arial" w:hAnsi="Arial" w:cs="Arial"/>
          <w:bCs/>
          <w:sz w:val="24"/>
          <w:szCs w:val="24"/>
        </w:rPr>
        <w:tab/>
        <w:t>We also take note of the efforts made in Chile’s second National Action Plan on Business and Human Rights and look forward to the next iteration of the plan.</w:t>
      </w:r>
    </w:p>
    <w:p w14:paraId="66858F62" w14:textId="77777777" w:rsidR="00F151E0" w:rsidRPr="00322D1C" w:rsidRDefault="00F151E0" w:rsidP="00333FE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79C0085" w14:textId="52274166" w:rsidR="00333FEE" w:rsidRPr="00322D1C" w:rsidRDefault="00F151E0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2D1C">
        <w:rPr>
          <w:rFonts w:ascii="Arial" w:hAnsi="Arial" w:cs="Arial"/>
          <w:sz w:val="24"/>
          <w:szCs w:val="24"/>
        </w:rPr>
        <w:t>4</w:t>
      </w:r>
      <w:r w:rsidR="00333FEE" w:rsidRPr="00322D1C">
        <w:rPr>
          <w:rFonts w:ascii="Arial" w:hAnsi="Arial" w:cs="Arial"/>
          <w:sz w:val="24"/>
          <w:szCs w:val="24"/>
        </w:rPr>
        <w:t>.</w:t>
      </w:r>
      <w:r w:rsidR="00333FEE" w:rsidRPr="00322D1C">
        <w:rPr>
          <w:rFonts w:ascii="Arial" w:hAnsi="Arial" w:cs="Arial"/>
          <w:sz w:val="24"/>
          <w:szCs w:val="24"/>
        </w:rPr>
        <w:tab/>
        <w:t xml:space="preserve">In the spirit of constructive cooperation, we </w:t>
      </w:r>
      <w:r w:rsidR="00333FEE" w:rsidRPr="00322D1C">
        <w:rPr>
          <w:rFonts w:ascii="Arial" w:hAnsi="Arial" w:cs="Arial"/>
          <w:b/>
          <w:i/>
          <w:sz w:val="24"/>
          <w:szCs w:val="24"/>
        </w:rPr>
        <w:t xml:space="preserve">recommend </w:t>
      </w:r>
      <w:r w:rsidR="00333FEE" w:rsidRPr="00322D1C">
        <w:rPr>
          <w:rFonts w:ascii="Arial" w:hAnsi="Arial" w:cs="Arial"/>
          <w:bCs/>
          <w:i/>
          <w:sz w:val="24"/>
          <w:szCs w:val="24"/>
        </w:rPr>
        <w:t xml:space="preserve">to </w:t>
      </w:r>
      <w:r w:rsidR="00333FEE" w:rsidRPr="00322D1C">
        <w:rPr>
          <w:rFonts w:ascii="Arial" w:hAnsi="Arial" w:cs="Arial"/>
          <w:sz w:val="24"/>
          <w:szCs w:val="24"/>
        </w:rPr>
        <w:t>Chile the following:</w:t>
      </w:r>
    </w:p>
    <w:p w14:paraId="76CCC0A9" w14:textId="77777777" w:rsidR="00333FEE" w:rsidRPr="00322D1C" w:rsidRDefault="00333FEE" w:rsidP="00333FEE">
      <w:pPr>
        <w:pStyle w:val="NoSpacing"/>
        <w:rPr>
          <w:rFonts w:ascii="Arial" w:hAnsi="Arial" w:cs="Arial"/>
          <w:sz w:val="24"/>
          <w:szCs w:val="24"/>
        </w:rPr>
      </w:pPr>
    </w:p>
    <w:p w14:paraId="28080523" w14:textId="77777777" w:rsidR="00333FEE" w:rsidRPr="00322D1C" w:rsidRDefault="00333FEE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2D1C">
        <w:rPr>
          <w:rFonts w:ascii="Arial" w:hAnsi="Arial" w:cs="Arial"/>
          <w:sz w:val="24"/>
          <w:szCs w:val="24"/>
        </w:rPr>
        <w:t>One, adopt measures to eliminate discriminatory regulations against women concerning marital property.</w:t>
      </w:r>
    </w:p>
    <w:p w14:paraId="56B9DF5D" w14:textId="77777777" w:rsidR="00333FEE" w:rsidRPr="00322D1C" w:rsidRDefault="00333FEE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BACFD9" w14:textId="7DE957D1" w:rsidR="00333FEE" w:rsidRPr="00322D1C" w:rsidRDefault="00333FEE" w:rsidP="006806E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2D1C">
        <w:rPr>
          <w:rFonts w:ascii="Arial" w:hAnsi="Arial" w:cs="Arial"/>
          <w:sz w:val="24"/>
          <w:szCs w:val="24"/>
        </w:rPr>
        <w:t xml:space="preserve">Two, </w:t>
      </w:r>
      <w:r w:rsidR="006806E7" w:rsidRPr="00322D1C">
        <w:rPr>
          <w:rFonts w:ascii="Arial" w:hAnsi="Arial" w:cs="Arial"/>
          <w:sz w:val="24"/>
          <w:szCs w:val="24"/>
        </w:rPr>
        <w:t xml:space="preserve">undertake security measures, including capacity building of law enforcement agencies in combating organized crime and ensuring public safety and security. </w:t>
      </w:r>
    </w:p>
    <w:p w14:paraId="20C4823D" w14:textId="77777777" w:rsidR="00333FEE" w:rsidRPr="00322D1C" w:rsidRDefault="00333FEE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C51FCC" w14:textId="5816E748" w:rsidR="00333FEE" w:rsidRPr="00322D1C" w:rsidRDefault="00333FEE" w:rsidP="003736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2D1C">
        <w:rPr>
          <w:rFonts w:ascii="Arial" w:hAnsi="Arial" w:cs="Arial"/>
          <w:sz w:val="24"/>
          <w:szCs w:val="24"/>
        </w:rPr>
        <w:t>And three, create conditions, including through legislative provisions for improving living standards of Indigenous Peoples in Chile</w:t>
      </w:r>
      <w:r w:rsidR="00373621" w:rsidRPr="00322D1C">
        <w:rPr>
          <w:rFonts w:ascii="Arial" w:hAnsi="Arial" w:cs="Arial"/>
          <w:sz w:val="24"/>
          <w:szCs w:val="24"/>
        </w:rPr>
        <w:t>.</w:t>
      </w:r>
    </w:p>
    <w:p w14:paraId="7E61B371" w14:textId="77777777" w:rsidR="00333FEE" w:rsidRPr="00322D1C" w:rsidRDefault="00333FEE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2DEA32" w14:textId="17193F19" w:rsidR="00333FEE" w:rsidRPr="00322D1C" w:rsidRDefault="00F151E0" w:rsidP="00333FE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22D1C">
        <w:rPr>
          <w:rFonts w:ascii="Arial" w:hAnsi="Arial" w:cs="Arial"/>
          <w:sz w:val="24"/>
          <w:szCs w:val="24"/>
        </w:rPr>
        <w:t>5</w:t>
      </w:r>
      <w:r w:rsidR="00333FEE" w:rsidRPr="00322D1C">
        <w:rPr>
          <w:rFonts w:ascii="Arial" w:hAnsi="Arial" w:cs="Arial"/>
          <w:sz w:val="24"/>
          <w:szCs w:val="24"/>
        </w:rPr>
        <w:t>.</w:t>
      </w:r>
      <w:r w:rsidR="00333FEE" w:rsidRPr="00322D1C">
        <w:rPr>
          <w:rFonts w:ascii="Arial" w:hAnsi="Arial" w:cs="Arial"/>
          <w:sz w:val="24"/>
          <w:szCs w:val="24"/>
        </w:rPr>
        <w:tab/>
        <w:t xml:space="preserve">We wish Chile all success. </w:t>
      </w:r>
    </w:p>
    <w:p w14:paraId="4D7E2242" w14:textId="77777777" w:rsidR="00333FEE" w:rsidRPr="00322D1C" w:rsidRDefault="00333FEE" w:rsidP="00333FEE">
      <w:pPr>
        <w:pStyle w:val="NoSpacing"/>
        <w:rPr>
          <w:rFonts w:ascii="Arial" w:hAnsi="Arial" w:cs="Arial"/>
          <w:sz w:val="24"/>
          <w:szCs w:val="24"/>
        </w:rPr>
      </w:pPr>
    </w:p>
    <w:p w14:paraId="7AF50A40" w14:textId="3A610D32" w:rsidR="00333FEE" w:rsidRPr="00322D1C" w:rsidRDefault="00333FEE" w:rsidP="00333FE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22D1C">
        <w:rPr>
          <w:rFonts w:ascii="Arial" w:hAnsi="Arial" w:cs="Arial"/>
          <w:bCs/>
          <w:sz w:val="24"/>
          <w:szCs w:val="24"/>
        </w:rPr>
        <w:tab/>
      </w:r>
      <w:r w:rsidR="008758D7">
        <w:rPr>
          <w:rFonts w:ascii="Arial" w:hAnsi="Arial" w:cs="Arial"/>
          <w:bCs/>
          <w:sz w:val="24"/>
          <w:szCs w:val="24"/>
        </w:rPr>
        <w:t>T</w:t>
      </w:r>
      <w:r w:rsidRPr="00322D1C">
        <w:rPr>
          <w:rFonts w:ascii="Arial" w:hAnsi="Arial" w:cs="Arial"/>
          <w:bCs/>
          <w:sz w:val="24"/>
          <w:szCs w:val="24"/>
        </w:rPr>
        <w:t>hank you.</w:t>
      </w:r>
    </w:p>
    <w:p w14:paraId="25973602" w14:textId="77777777" w:rsidR="00333FEE" w:rsidRPr="00322D1C" w:rsidRDefault="00333FEE" w:rsidP="00333FE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82FFB6E" w14:textId="77777777" w:rsidR="00333FEE" w:rsidRPr="00322D1C" w:rsidRDefault="00333FEE" w:rsidP="00333FEE">
      <w:pPr>
        <w:rPr>
          <w:rFonts w:ascii="Arial" w:hAnsi="Arial" w:cs="Arial"/>
        </w:rPr>
      </w:pPr>
    </w:p>
    <w:p w14:paraId="3580378A" w14:textId="77777777" w:rsidR="00333FEE" w:rsidRPr="00322D1C" w:rsidRDefault="00333FE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4AEE0AD5" w14:textId="77777777" w:rsidR="00322D1C" w:rsidRPr="00322D1C" w:rsidRDefault="00322D1C">
      <w:pPr>
        <w:pStyle w:val="NoSpacing"/>
        <w:jc w:val="right"/>
        <w:rPr>
          <w:rFonts w:ascii="Arial" w:hAnsi="Arial" w:cs="Arial"/>
          <w:sz w:val="24"/>
          <w:szCs w:val="24"/>
        </w:rPr>
      </w:pPr>
    </w:p>
    <w:sectPr w:rsidR="00322D1C" w:rsidRPr="00322D1C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00B"/>
    <w:multiLevelType w:val="multilevel"/>
    <w:tmpl w:val="706EA9C8"/>
    <w:lvl w:ilvl="0">
      <w:start w:val="1"/>
      <w:numFmt w:val="lowerRoman"/>
      <w:lvlText w:val="%1."/>
      <w:lvlJc w:val="right"/>
      <w:pPr>
        <w:tabs>
          <w:tab w:val="num" w:pos="5040"/>
        </w:tabs>
        <w:ind w:left="5040" w:hanging="360"/>
      </w:pPr>
    </w:lvl>
    <w:lvl w:ilvl="1">
      <w:start w:val="1"/>
      <w:numFmt w:val="lowerRoman"/>
      <w:lvlText w:val="%2."/>
      <w:lvlJc w:val="righ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2.%3."/>
      <w:lvlJc w:val="right"/>
      <w:pPr>
        <w:tabs>
          <w:tab w:val="num" w:pos="6480"/>
        </w:tabs>
        <w:ind w:left="6480" w:hanging="360"/>
      </w:pPr>
    </w:lvl>
    <w:lvl w:ilvl="3">
      <w:start w:val="1"/>
      <w:numFmt w:val="lowerRoman"/>
      <w:lvlText w:val="%2.%3.%4."/>
      <w:lvlJc w:val="right"/>
      <w:pPr>
        <w:tabs>
          <w:tab w:val="num" w:pos="7200"/>
        </w:tabs>
        <w:ind w:left="7200" w:hanging="360"/>
      </w:pPr>
    </w:lvl>
    <w:lvl w:ilvl="4">
      <w:start w:val="1"/>
      <w:numFmt w:val="lowerRoman"/>
      <w:lvlText w:val="%2.%3.%4.%5."/>
      <w:lvlJc w:val="righ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2.%3.%4.%5.%6."/>
      <w:lvlJc w:val="right"/>
      <w:pPr>
        <w:tabs>
          <w:tab w:val="num" w:pos="8640"/>
        </w:tabs>
        <w:ind w:left="8640" w:hanging="360"/>
      </w:pPr>
    </w:lvl>
    <w:lvl w:ilvl="6">
      <w:start w:val="1"/>
      <w:numFmt w:val="lowerRoman"/>
      <w:lvlText w:val="%2.%3.%4.%5.%6.%7."/>
      <w:lvlJc w:val="right"/>
      <w:pPr>
        <w:tabs>
          <w:tab w:val="num" w:pos="9360"/>
        </w:tabs>
        <w:ind w:left="9360" w:hanging="360"/>
      </w:pPr>
    </w:lvl>
    <w:lvl w:ilvl="7">
      <w:start w:val="1"/>
      <w:numFmt w:val="lowerRoman"/>
      <w:lvlText w:val="%2.%3.%4.%5.%6.%7.%8."/>
      <w:lvlJc w:val="righ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0800"/>
        </w:tabs>
        <w:ind w:left="10800" w:hanging="360"/>
      </w:pPr>
    </w:lvl>
  </w:abstractNum>
  <w:abstractNum w:abstractNumId="1" w15:restartNumberingAfterBreak="0">
    <w:nsid w:val="598A5D9B"/>
    <w:multiLevelType w:val="multilevel"/>
    <w:tmpl w:val="77E0341E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F74E14"/>
    <w:multiLevelType w:val="multilevel"/>
    <w:tmpl w:val="1B3AF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1205008">
    <w:abstractNumId w:val="1"/>
  </w:num>
  <w:num w:numId="2" w16cid:durableId="1710300916">
    <w:abstractNumId w:val="2"/>
  </w:num>
  <w:num w:numId="3" w16cid:durableId="130488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5C"/>
    <w:rsid w:val="002C4BFC"/>
    <w:rsid w:val="00322D1C"/>
    <w:rsid w:val="00333FEE"/>
    <w:rsid w:val="00373621"/>
    <w:rsid w:val="006771D7"/>
    <w:rsid w:val="006806E7"/>
    <w:rsid w:val="006F0378"/>
    <w:rsid w:val="008758D7"/>
    <w:rsid w:val="00917968"/>
    <w:rsid w:val="00AC4695"/>
    <w:rsid w:val="00C47004"/>
    <w:rsid w:val="00E73A64"/>
    <w:rsid w:val="00EB6CB4"/>
    <w:rsid w:val="00F151E0"/>
    <w:rsid w:val="00F47F5C"/>
    <w:rsid w:val="00F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0FAE"/>
  <w15:docId w15:val="{7FF27B42-419F-436C-9E67-2A10EA6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6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726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0BD5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A71EC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0BD5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qFormat/>
    <w:rsid w:val="0033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E976E-66C4-42A6-BA61-A6FDE9E0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206AC-DC40-43E9-9415-8EE12DD9F192}"/>
</file>

<file path=customXml/itemProps3.xml><?xml version="1.0" encoding="utf-8"?>
<ds:datastoreItem xmlns:ds="http://schemas.openxmlformats.org/officeDocument/2006/customXml" ds:itemID="{6555DF11-C1D9-4FF8-8B93-296B4A41C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dc:description/>
  <cp:lastModifiedBy>PMI Geneva</cp:lastModifiedBy>
  <cp:revision>11</cp:revision>
  <cp:lastPrinted>2024-04-30T07:52:00Z</cp:lastPrinted>
  <dcterms:created xsi:type="dcterms:W3CDTF">2024-04-19T10:31:00Z</dcterms:created>
  <dcterms:modified xsi:type="dcterms:W3CDTF">2024-04-30T10:06:00Z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