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C35A" w14:textId="74883000" w:rsidR="00AC553F" w:rsidRPr="009806E1" w:rsidRDefault="00AC553F" w:rsidP="00AC553F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9806E1">
        <w:rPr>
          <w:rFonts w:ascii="Times New Roman" w:eastAsia="Calibri" w:hAnsi="Times New Roman" w:cs="Times New Roman"/>
          <w:b/>
          <w:sz w:val="32"/>
          <w:szCs w:val="32"/>
          <w:lang w:val="en-GB"/>
        </w:rPr>
        <w:t>4</w:t>
      </w:r>
      <w:r w:rsidR="00D831E5">
        <w:rPr>
          <w:rFonts w:ascii="Times New Roman" w:eastAsia="Calibri" w:hAnsi="Times New Roman" w:cs="Times New Roman"/>
          <w:b/>
          <w:sz w:val="32"/>
          <w:szCs w:val="32"/>
          <w:lang w:val="en-GB"/>
        </w:rPr>
        <w:t>6</w:t>
      </w:r>
      <w:r w:rsidR="00233266" w:rsidRPr="00233266">
        <w:rPr>
          <w:rFonts w:ascii="Times New Roman" w:eastAsia="Calibri" w:hAnsi="Times New Roman" w:cs="Times New Roman"/>
          <w:b/>
          <w:sz w:val="32"/>
          <w:szCs w:val="32"/>
          <w:vertAlign w:val="superscript"/>
          <w:lang w:val="en-GB"/>
        </w:rPr>
        <w:t>TH</w:t>
      </w:r>
      <w:r w:rsidR="00233266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</w:t>
      </w:r>
      <w:r w:rsidRPr="009806E1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SESSION OF THE UPR WORKING GROUP  </w:t>
      </w:r>
    </w:p>
    <w:p w14:paraId="20E68328" w14:textId="77777777" w:rsidR="00D67C54" w:rsidRDefault="00D67C54" w:rsidP="00AC553F">
      <w:pPr>
        <w:spacing w:before="60" w:after="60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KINGDOM OF CAMBODIA</w:t>
      </w:r>
    </w:p>
    <w:p w14:paraId="2280CDEB" w14:textId="7C80EF26" w:rsidR="00AC553F" w:rsidRPr="009806E1" w:rsidRDefault="00D67C54" w:rsidP="00AC553F">
      <w:pPr>
        <w:spacing w:before="60" w:after="60"/>
        <w:jc w:val="center"/>
        <w:rPr>
          <w:rFonts w:ascii="Times New Roman" w:hAnsi="Times New Roman" w:cs="Times New Roman"/>
          <w:b/>
          <w:strike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8</w:t>
      </w:r>
      <w:r w:rsidR="00675850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May 2024</w:t>
      </w:r>
    </w:p>
    <w:p w14:paraId="2E8D3E23" w14:textId="6EE87859" w:rsidR="00AC553F" w:rsidRPr="00420AB1" w:rsidRDefault="00AC553F" w:rsidP="00AC553F">
      <w:pPr>
        <w:pBdr>
          <w:bottom w:val="single" w:sz="4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GB"/>
        </w:rPr>
      </w:pPr>
      <w:r w:rsidRPr="00420AB1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Speaking time: </w:t>
      </w:r>
      <w:r w:rsidR="00D67C54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1 minute 1</w:t>
      </w:r>
      <w:r w:rsidR="00675850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0</w:t>
      </w:r>
      <w:r w:rsidRPr="00420AB1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 xml:space="preserve"> seconds</w:t>
      </w:r>
    </w:p>
    <w:p w14:paraId="7B959EB3" w14:textId="77777777" w:rsidR="00AC553F" w:rsidRPr="009806E1" w:rsidRDefault="00AC553F" w:rsidP="00AC55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9806E1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STATEMENT BY </w:t>
      </w:r>
    </w:p>
    <w:p w14:paraId="0BFC414B" w14:textId="77777777" w:rsidR="000820AE" w:rsidRPr="00992A87" w:rsidRDefault="000820AE" w:rsidP="000820A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en-GB"/>
        </w:rPr>
      </w:pPr>
      <w:r>
        <w:rPr>
          <w:rFonts w:ascii="Times New Roman" w:eastAsia="Calibri" w:hAnsi="Times New Roman" w:cs="Times New Roman"/>
          <w:b/>
          <w:sz w:val="31"/>
          <w:szCs w:val="31"/>
          <w:lang w:val="en-GB"/>
        </w:rPr>
        <w:t>MR. NESBERT SAMASUWO</w:t>
      </w:r>
    </w:p>
    <w:p w14:paraId="6761A0D4" w14:textId="77777777" w:rsidR="000820AE" w:rsidRPr="00992A87" w:rsidRDefault="000820AE" w:rsidP="000820A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31"/>
          <w:szCs w:val="31"/>
          <w:lang w:val="en-GB"/>
        </w:rPr>
      </w:pPr>
      <w:r>
        <w:rPr>
          <w:rFonts w:ascii="Times New Roman" w:eastAsia="Calibri" w:hAnsi="Times New Roman" w:cs="Times New Roman"/>
          <w:b/>
          <w:sz w:val="31"/>
          <w:szCs w:val="31"/>
          <w:lang w:val="en-GB"/>
        </w:rPr>
        <w:t>CHARGÉ D’AFFAIRES A.I.</w:t>
      </w:r>
      <w:r w:rsidRPr="00992A87">
        <w:rPr>
          <w:rFonts w:ascii="Times New Roman" w:eastAsia="Calibri" w:hAnsi="Times New Roman" w:cs="Times New Roman"/>
          <w:b/>
          <w:sz w:val="31"/>
          <w:szCs w:val="31"/>
          <w:lang w:val="en-GB"/>
        </w:rPr>
        <w:t xml:space="preserve"> OF ZIMBABWE</w:t>
      </w:r>
    </w:p>
    <w:p w14:paraId="7A686F4A" w14:textId="77777777" w:rsidR="007161C6" w:rsidRPr="000820AE" w:rsidRDefault="007161C6" w:rsidP="004122AE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6"/>
          <w:szCs w:val="6"/>
          <w:lang w:val="en-GB"/>
        </w:rPr>
      </w:pPr>
    </w:p>
    <w:p w14:paraId="6108D8E3" w14:textId="54C1D637" w:rsidR="00B57211" w:rsidRDefault="00883F5E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06E1">
        <w:rPr>
          <w:rFonts w:ascii="Times New Roman" w:hAnsi="Times New Roman" w:cs="Times New Roman"/>
          <w:b/>
          <w:color w:val="000000"/>
          <w:sz w:val="32"/>
          <w:szCs w:val="32"/>
        </w:rPr>
        <w:t>Mr</w:t>
      </w:r>
      <w:r w:rsidR="00AC553F" w:rsidRPr="009806E1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9806E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President,</w:t>
      </w:r>
      <w:r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932DDB9" w14:textId="77777777" w:rsidR="00F622AF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2E1A7CC" w14:textId="0D8CFB79" w:rsidR="00352740" w:rsidRDefault="00DA5E3A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We</w:t>
      </w:r>
      <w:r w:rsidR="00B94D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6025">
        <w:rPr>
          <w:rFonts w:ascii="Times New Roman" w:hAnsi="Times New Roman" w:cs="Times New Roman"/>
          <w:color w:val="000000"/>
          <w:sz w:val="32"/>
          <w:szCs w:val="32"/>
        </w:rPr>
        <w:t xml:space="preserve">welcome </w:t>
      </w:r>
      <w:r w:rsidR="000906AC">
        <w:rPr>
          <w:rFonts w:ascii="Times New Roman" w:hAnsi="Times New Roman" w:cs="Times New Roman"/>
          <w:color w:val="000000"/>
          <w:sz w:val="32"/>
          <w:szCs w:val="32"/>
        </w:rPr>
        <w:t xml:space="preserve">the </w:t>
      </w:r>
      <w:r w:rsidR="00B94D40">
        <w:rPr>
          <w:rFonts w:ascii="Times New Roman" w:hAnsi="Times New Roman" w:cs="Times New Roman"/>
          <w:color w:val="000000"/>
          <w:sz w:val="32"/>
          <w:szCs w:val="32"/>
        </w:rPr>
        <w:t xml:space="preserve">distinguished </w:t>
      </w:r>
      <w:r w:rsidR="000906AC">
        <w:rPr>
          <w:rFonts w:ascii="Times New Roman" w:hAnsi="Times New Roman" w:cs="Times New Roman"/>
          <w:color w:val="000000"/>
          <w:sz w:val="32"/>
          <w:szCs w:val="32"/>
        </w:rPr>
        <w:t xml:space="preserve">delegation of </w:t>
      </w:r>
      <w:r w:rsidR="0082517B">
        <w:rPr>
          <w:rFonts w:ascii="Times New Roman" w:hAnsi="Times New Roman" w:cs="Times New Roman"/>
          <w:color w:val="000000"/>
          <w:sz w:val="32"/>
          <w:szCs w:val="32"/>
        </w:rPr>
        <w:t>Cambodia</w:t>
      </w:r>
      <w:r w:rsidR="00160987">
        <w:rPr>
          <w:rFonts w:ascii="Times New Roman" w:hAnsi="Times New Roman" w:cs="Times New Roman"/>
          <w:color w:val="000000"/>
          <w:sz w:val="32"/>
          <w:szCs w:val="32"/>
        </w:rPr>
        <w:t xml:space="preserve"> and congratulate them on</w:t>
      </w:r>
      <w:r w:rsidR="008C42F1">
        <w:rPr>
          <w:rFonts w:ascii="Times New Roman" w:hAnsi="Times New Roman" w:cs="Times New Roman"/>
          <w:color w:val="000000"/>
          <w:sz w:val="32"/>
          <w:szCs w:val="32"/>
        </w:rPr>
        <w:t xml:space="preserve"> the presentation of their </w:t>
      </w:r>
      <w:r w:rsidR="000906AC">
        <w:rPr>
          <w:rFonts w:ascii="Times New Roman" w:hAnsi="Times New Roman" w:cs="Times New Roman"/>
          <w:color w:val="000000"/>
          <w:sz w:val="32"/>
          <w:szCs w:val="32"/>
        </w:rPr>
        <w:t>national report</w:t>
      </w:r>
      <w:r w:rsidR="00C445A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906A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94BAAC7" w14:textId="77777777" w:rsidR="00352740" w:rsidRDefault="00352740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A9DDCEC" w14:textId="67187011" w:rsidR="007822B3" w:rsidRPr="007822B3" w:rsidRDefault="007470D3" w:rsidP="007822B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We commend </w:t>
      </w:r>
      <w:r w:rsidR="007822B3" w:rsidRPr="007822B3">
        <w:rPr>
          <w:rFonts w:ascii="Times New Roman" w:hAnsi="Times New Roman" w:cs="Times New Roman"/>
          <w:color w:val="000000"/>
          <w:sz w:val="32"/>
          <w:szCs w:val="32"/>
        </w:rPr>
        <w:t xml:space="preserve">Cambodia's </w:t>
      </w:r>
      <w:r w:rsidRPr="007822B3">
        <w:rPr>
          <w:rFonts w:ascii="Times New Roman" w:hAnsi="Times New Roman" w:cs="Times New Roman"/>
          <w:color w:val="000000"/>
          <w:sz w:val="32"/>
          <w:szCs w:val="32"/>
        </w:rPr>
        <w:t xml:space="preserve">effort in implementing the recommendations </w:t>
      </w:r>
      <w:r w:rsidR="005C1438">
        <w:rPr>
          <w:rFonts w:ascii="Times New Roman" w:hAnsi="Times New Roman" w:cs="Times New Roman"/>
          <w:color w:val="000000"/>
          <w:sz w:val="32"/>
          <w:szCs w:val="32"/>
        </w:rPr>
        <w:t xml:space="preserve">from </w:t>
      </w:r>
      <w:r w:rsidRPr="007822B3">
        <w:rPr>
          <w:rFonts w:ascii="Times New Roman" w:hAnsi="Times New Roman" w:cs="Times New Roman"/>
          <w:color w:val="000000"/>
          <w:sz w:val="32"/>
          <w:szCs w:val="32"/>
        </w:rPr>
        <w:t xml:space="preserve">previous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UPR </w:t>
      </w:r>
      <w:r w:rsidRPr="007822B3">
        <w:rPr>
          <w:rFonts w:ascii="Times New Roman" w:hAnsi="Times New Roman" w:cs="Times New Roman"/>
          <w:color w:val="000000"/>
          <w:sz w:val="32"/>
          <w:szCs w:val="32"/>
        </w:rPr>
        <w:t>cycles</w:t>
      </w:r>
      <w:r w:rsidR="007822B3" w:rsidRPr="007822B3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22B3" w:rsidRPr="007822B3">
        <w:rPr>
          <w:rFonts w:ascii="Times New Roman" w:hAnsi="Times New Roman" w:cs="Times New Roman"/>
          <w:color w:val="000000"/>
          <w:sz w:val="32"/>
          <w:szCs w:val="32"/>
        </w:rPr>
        <w:t>which has contributed to strengthening national human rights protection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3D42">
        <w:rPr>
          <w:rFonts w:ascii="Times New Roman" w:hAnsi="Times New Roman" w:cs="Times New Roman"/>
          <w:color w:val="000000"/>
          <w:sz w:val="32"/>
          <w:szCs w:val="32"/>
        </w:rPr>
        <w:t>systems and promoting</w:t>
      </w:r>
      <w:r w:rsidR="005C14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3D42">
        <w:rPr>
          <w:rFonts w:ascii="Times New Roman" w:hAnsi="Times New Roman" w:cs="Times New Roman"/>
          <w:color w:val="000000"/>
          <w:sz w:val="32"/>
          <w:szCs w:val="32"/>
        </w:rPr>
        <w:t>the rights of citizens</w:t>
      </w:r>
      <w:r w:rsidR="007822B3" w:rsidRPr="007822B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3A8D8B8" w14:textId="410A4D55" w:rsidR="00F622AF" w:rsidRPr="009806E1" w:rsidRDefault="00F622AF" w:rsidP="007822B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6483412" w14:textId="2F903CE7" w:rsidR="00711194" w:rsidRDefault="00922000" w:rsidP="007822B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support of</w:t>
      </w:r>
      <w:r w:rsidR="005C1438">
        <w:rPr>
          <w:rFonts w:ascii="Times New Roman" w:hAnsi="Times New Roman" w:cs="Times New Roman"/>
          <w:sz w:val="32"/>
          <w:szCs w:val="32"/>
        </w:rPr>
        <w:t xml:space="preserve"> </w:t>
      </w:r>
      <w:r w:rsidR="007822B3" w:rsidRPr="007822B3">
        <w:rPr>
          <w:rFonts w:ascii="Times New Roman" w:hAnsi="Times New Roman" w:cs="Times New Roman"/>
          <w:sz w:val="32"/>
          <w:szCs w:val="32"/>
        </w:rPr>
        <w:t>Cambodia</w:t>
      </w:r>
      <w:r w:rsidR="005C1438">
        <w:rPr>
          <w:rFonts w:ascii="Times New Roman" w:hAnsi="Times New Roman" w:cs="Times New Roman"/>
          <w:sz w:val="32"/>
          <w:szCs w:val="32"/>
        </w:rPr>
        <w:t>’s</w:t>
      </w:r>
      <w:r w:rsidR="007822B3" w:rsidRPr="007822B3">
        <w:rPr>
          <w:rFonts w:ascii="Times New Roman" w:hAnsi="Times New Roman" w:cs="Times New Roman"/>
          <w:sz w:val="32"/>
          <w:szCs w:val="32"/>
        </w:rPr>
        <w:t xml:space="preserve"> </w:t>
      </w:r>
      <w:r w:rsidR="005C1438">
        <w:rPr>
          <w:rFonts w:ascii="Times New Roman" w:hAnsi="Times New Roman" w:cs="Times New Roman"/>
          <w:sz w:val="32"/>
          <w:szCs w:val="32"/>
        </w:rPr>
        <w:t xml:space="preserve">vision to </w:t>
      </w:r>
      <w:r w:rsidR="007822B3" w:rsidRPr="007822B3">
        <w:rPr>
          <w:rFonts w:ascii="Times New Roman" w:hAnsi="Times New Roman" w:cs="Times New Roman"/>
          <w:sz w:val="32"/>
          <w:szCs w:val="32"/>
        </w:rPr>
        <w:t>transition</w:t>
      </w:r>
      <w:r w:rsidR="005C1438">
        <w:rPr>
          <w:rFonts w:ascii="Times New Roman" w:hAnsi="Times New Roman" w:cs="Times New Roman"/>
          <w:sz w:val="32"/>
          <w:szCs w:val="32"/>
        </w:rPr>
        <w:t xml:space="preserve"> </w:t>
      </w:r>
      <w:r w:rsidR="007822B3" w:rsidRPr="007822B3">
        <w:rPr>
          <w:rFonts w:ascii="Times New Roman" w:hAnsi="Times New Roman" w:cs="Times New Roman"/>
          <w:sz w:val="32"/>
          <w:szCs w:val="32"/>
        </w:rPr>
        <w:t>to</w:t>
      </w:r>
      <w:r w:rsidR="007822B3">
        <w:rPr>
          <w:rFonts w:ascii="Times New Roman" w:hAnsi="Times New Roman" w:cs="Times New Roman"/>
          <w:sz w:val="32"/>
          <w:szCs w:val="32"/>
        </w:rPr>
        <w:t xml:space="preserve"> </w:t>
      </w:r>
      <w:r w:rsidR="007822B3" w:rsidRPr="007822B3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>veloping country status by</w:t>
      </w:r>
      <w:r w:rsidR="005C1438">
        <w:rPr>
          <w:rFonts w:ascii="Times New Roman" w:hAnsi="Times New Roman" w:cs="Times New Roman"/>
          <w:sz w:val="32"/>
          <w:szCs w:val="32"/>
        </w:rPr>
        <w:t xml:space="preserve"> 2029, </w:t>
      </w:r>
      <w:r w:rsidR="003A7B62">
        <w:rPr>
          <w:rFonts w:ascii="Times New Roman" w:hAnsi="Times New Roman" w:cs="Times New Roman"/>
          <w:sz w:val="32"/>
          <w:szCs w:val="32"/>
        </w:rPr>
        <w:t xml:space="preserve">Zimbabwe respectfully </w:t>
      </w:r>
      <w:r w:rsidR="00D63D42">
        <w:rPr>
          <w:rFonts w:ascii="Times New Roman" w:hAnsi="Times New Roman" w:cs="Times New Roman"/>
          <w:sz w:val="32"/>
          <w:szCs w:val="32"/>
        </w:rPr>
        <w:t xml:space="preserve">makes the </w:t>
      </w:r>
      <w:r w:rsidR="003A7B62">
        <w:rPr>
          <w:rFonts w:ascii="Times New Roman" w:hAnsi="Times New Roman" w:cs="Times New Roman"/>
          <w:sz w:val="32"/>
          <w:szCs w:val="32"/>
        </w:rPr>
        <w:t>following</w:t>
      </w:r>
      <w:r w:rsidR="00D63D42">
        <w:rPr>
          <w:rFonts w:ascii="Times New Roman" w:hAnsi="Times New Roman" w:cs="Times New Roman"/>
          <w:sz w:val="32"/>
          <w:szCs w:val="32"/>
        </w:rPr>
        <w:t xml:space="preserve"> recommendations</w:t>
      </w:r>
      <w:r w:rsidR="00711194" w:rsidRPr="009806E1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691CEA3" w14:textId="77777777" w:rsidR="00F622AF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FF8D7F" w14:textId="16951417" w:rsidR="00922000" w:rsidRPr="00D63D42" w:rsidRDefault="00D63D42" w:rsidP="00D63D42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  <w:r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Continue </w:t>
      </w:r>
      <w:r w:rsidR="00BB692D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to improve</w:t>
      </w:r>
      <w:r w:rsidR="005C1438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="00BB692D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acc</w:t>
      </w:r>
      <w:r w:rsidR="005C1438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ess to quality health services, </w:t>
      </w:r>
      <w:r w:rsidR="00922000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water, sanitation and hygiene facilities, </w:t>
      </w:r>
      <w:r w:rsidR="00BB692D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in particular in rural areas</w:t>
      </w:r>
      <w:r w:rsidR="00922000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.</w:t>
      </w:r>
      <w:r w:rsidR="00BB692D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</w:p>
    <w:p w14:paraId="4C5D4264" w14:textId="6DBAE3DB" w:rsidR="00BB692D" w:rsidRPr="00BB692D" w:rsidRDefault="00BB692D" w:rsidP="00D63D42">
      <w:pPr>
        <w:tabs>
          <w:tab w:val="left" w:pos="5760"/>
        </w:tabs>
        <w:spacing w:after="0" w:line="276" w:lineRule="auto"/>
        <w:ind w:left="284" w:hanging="284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</w:p>
    <w:p w14:paraId="35226A60" w14:textId="77777777" w:rsidR="00D63D42" w:rsidRDefault="00D63D42" w:rsidP="00D63D42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Implement measures to eliminate barriers faced by girls in</w:t>
      </w:r>
      <w:r w:rsidRPr="001C474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enrolling and remaining in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1C474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school at the secondary and tertiary levels,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and take action to address </w:t>
      </w:r>
      <w:r w:rsidRPr="001C474C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the persistence of discriminatory stereotypes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against women and girls.</w:t>
      </w:r>
    </w:p>
    <w:p w14:paraId="342E104F" w14:textId="77777777" w:rsidR="00D63D42" w:rsidRPr="00D63D42" w:rsidRDefault="00D63D42" w:rsidP="00D63D42">
      <w:pPr>
        <w:pStyle w:val="ListParagrap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</w:p>
    <w:p w14:paraId="20A9F996" w14:textId="6B23A447" w:rsidR="00426A6F" w:rsidRPr="00D63D42" w:rsidRDefault="00D63D42" w:rsidP="00D63D42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Take action to improve ac</w:t>
      </w:r>
      <w:r w:rsidR="00236406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cess to justice for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all, including </w:t>
      </w:r>
      <w:r w:rsidR="00236406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minorities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in </w:t>
      </w:r>
      <w:r w:rsidR="00236406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remote </w:t>
      </w:r>
      <w:r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areas</w:t>
      </w:r>
      <w:r w:rsidR="00236406" w:rsidRPr="00D63D42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>.</w:t>
      </w:r>
    </w:p>
    <w:p w14:paraId="641F78E8" w14:textId="68225CED" w:rsidR="00883F5E" w:rsidRPr="009806E1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W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e wish </w:t>
      </w:r>
      <w:r w:rsidR="00B54B7D">
        <w:rPr>
          <w:rFonts w:ascii="Times New Roman" w:hAnsi="Times New Roman" w:cs="Times New Roman"/>
          <w:color w:val="000000"/>
          <w:sz w:val="32"/>
          <w:szCs w:val="32"/>
        </w:rPr>
        <w:t>Cambodia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3D42">
        <w:rPr>
          <w:rFonts w:ascii="Times New Roman" w:hAnsi="Times New Roman" w:cs="Times New Roman"/>
          <w:color w:val="000000"/>
          <w:sz w:val="32"/>
          <w:szCs w:val="32"/>
        </w:rPr>
        <w:t>a successful 4</w:t>
      </w:r>
      <w:r w:rsidR="00D63D42" w:rsidRPr="00D63D4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th</w:t>
      </w:r>
      <w:r w:rsidR="00D63D42">
        <w:rPr>
          <w:rFonts w:ascii="Times New Roman" w:hAnsi="Times New Roman" w:cs="Times New Roman"/>
          <w:color w:val="000000"/>
          <w:sz w:val="32"/>
          <w:szCs w:val="32"/>
        </w:rPr>
        <w:t xml:space="preserve"> cycle </w:t>
      </w:r>
      <w:r w:rsidR="002D6687" w:rsidRPr="009806E1">
        <w:rPr>
          <w:rFonts w:ascii="Times New Roman" w:hAnsi="Times New Roman" w:cs="Times New Roman"/>
          <w:color w:val="000000"/>
          <w:sz w:val="32"/>
          <w:szCs w:val="32"/>
        </w:rPr>
        <w:t>review</w:t>
      </w:r>
      <w:r w:rsidR="00883F5E" w:rsidRPr="009806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8CBA98F" w14:textId="77777777" w:rsidR="009806E1" w:rsidRPr="009806E1" w:rsidRDefault="009806E1" w:rsidP="00F622A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BD7D1D1" w14:textId="77777777" w:rsidR="00F622AF" w:rsidRDefault="00F622AF" w:rsidP="00F622A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39687E7" w14:textId="3D7C1253" w:rsidR="00B57211" w:rsidRPr="009806E1" w:rsidRDefault="00754600" w:rsidP="00F622A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T</w:t>
      </w:r>
      <w:r w:rsidR="00883F5E" w:rsidRPr="009806E1">
        <w:rPr>
          <w:rFonts w:ascii="Times New Roman" w:hAnsi="Times New Roman" w:cs="Times New Roman"/>
          <w:b/>
          <w:color w:val="000000"/>
          <w:sz w:val="32"/>
          <w:szCs w:val="32"/>
        </w:rPr>
        <w:t>hank you, Mr</w:t>
      </w:r>
      <w:r w:rsidR="00872412" w:rsidRPr="009806E1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883F5E" w:rsidRPr="009806E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President</w:t>
      </w:r>
      <w:r w:rsidR="00B469B1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sectPr w:rsidR="00B57211" w:rsidRPr="009806E1" w:rsidSect="009806E1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22CA"/>
    <w:multiLevelType w:val="hybridMultilevel"/>
    <w:tmpl w:val="C826CD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10F5"/>
    <w:multiLevelType w:val="hybridMultilevel"/>
    <w:tmpl w:val="6D222A1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3" w15:restartNumberingAfterBreak="0">
    <w:nsid w:val="5DAF5D8B"/>
    <w:multiLevelType w:val="hybridMultilevel"/>
    <w:tmpl w:val="5276E37E"/>
    <w:lvl w:ilvl="0" w:tplc="300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625A"/>
    <w:multiLevelType w:val="hybridMultilevel"/>
    <w:tmpl w:val="F230CDF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43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180326">
    <w:abstractNumId w:val="4"/>
  </w:num>
  <w:num w:numId="3" w16cid:durableId="1278175295">
    <w:abstractNumId w:val="3"/>
  </w:num>
  <w:num w:numId="4" w16cid:durableId="577980482">
    <w:abstractNumId w:val="0"/>
  </w:num>
  <w:num w:numId="5" w16cid:durableId="31503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E"/>
    <w:rsid w:val="0000345B"/>
    <w:rsid w:val="00035357"/>
    <w:rsid w:val="00045649"/>
    <w:rsid w:val="000820AE"/>
    <w:rsid w:val="000906AC"/>
    <w:rsid w:val="000E29B6"/>
    <w:rsid w:val="00100EEF"/>
    <w:rsid w:val="00160987"/>
    <w:rsid w:val="00180086"/>
    <w:rsid w:val="001944B5"/>
    <w:rsid w:val="001C474C"/>
    <w:rsid w:val="00233266"/>
    <w:rsid w:val="002360BF"/>
    <w:rsid w:val="00236406"/>
    <w:rsid w:val="002402DA"/>
    <w:rsid w:val="002C09EC"/>
    <w:rsid w:val="002D6687"/>
    <w:rsid w:val="002F2FBF"/>
    <w:rsid w:val="003023C6"/>
    <w:rsid w:val="003075A6"/>
    <w:rsid w:val="00345EF5"/>
    <w:rsid w:val="00352740"/>
    <w:rsid w:val="00355CE0"/>
    <w:rsid w:val="00381BAC"/>
    <w:rsid w:val="003A3B29"/>
    <w:rsid w:val="003A7B62"/>
    <w:rsid w:val="003E53CB"/>
    <w:rsid w:val="004122AE"/>
    <w:rsid w:val="00420AB1"/>
    <w:rsid w:val="00423097"/>
    <w:rsid w:val="00426A6F"/>
    <w:rsid w:val="00435AC5"/>
    <w:rsid w:val="004422D2"/>
    <w:rsid w:val="00452CD1"/>
    <w:rsid w:val="00491FE8"/>
    <w:rsid w:val="004A3C6E"/>
    <w:rsid w:val="00531BAB"/>
    <w:rsid w:val="00544462"/>
    <w:rsid w:val="005508DD"/>
    <w:rsid w:val="00567F5C"/>
    <w:rsid w:val="005C1438"/>
    <w:rsid w:val="00675850"/>
    <w:rsid w:val="00685200"/>
    <w:rsid w:val="006B55FD"/>
    <w:rsid w:val="006D11E3"/>
    <w:rsid w:val="00701EB7"/>
    <w:rsid w:val="00706460"/>
    <w:rsid w:val="00711194"/>
    <w:rsid w:val="00713701"/>
    <w:rsid w:val="007161C6"/>
    <w:rsid w:val="007436DE"/>
    <w:rsid w:val="007470D3"/>
    <w:rsid w:val="00754600"/>
    <w:rsid w:val="007822B3"/>
    <w:rsid w:val="007D59D5"/>
    <w:rsid w:val="0082517B"/>
    <w:rsid w:val="00872412"/>
    <w:rsid w:val="00883F5E"/>
    <w:rsid w:val="008B3951"/>
    <w:rsid w:val="008C42F1"/>
    <w:rsid w:val="008F75C0"/>
    <w:rsid w:val="00922000"/>
    <w:rsid w:val="009806E1"/>
    <w:rsid w:val="00991E77"/>
    <w:rsid w:val="009E4BEA"/>
    <w:rsid w:val="00A27DAA"/>
    <w:rsid w:val="00A609EA"/>
    <w:rsid w:val="00A96EC5"/>
    <w:rsid w:val="00AA6025"/>
    <w:rsid w:val="00AB69A6"/>
    <w:rsid w:val="00AC553F"/>
    <w:rsid w:val="00B41465"/>
    <w:rsid w:val="00B469B1"/>
    <w:rsid w:val="00B54B7D"/>
    <w:rsid w:val="00B57211"/>
    <w:rsid w:val="00B94D40"/>
    <w:rsid w:val="00BB692D"/>
    <w:rsid w:val="00BC563F"/>
    <w:rsid w:val="00BC5894"/>
    <w:rsid w:val="00C445AB"/>
    <w:rsid w:val="00CA052C"/>
    <w:rsid w:val="00CE0B46"/>
    <w:rsid w:val="00CE698F"/>
    <w:rsid w:val="00CF2D65"/>
    <w:rsid w:val="00D63D42"/>
    <w:rsid w:val="00D67C54"/>
    <w:rsid w:val="00D806D6"/>
    <w:rsid w:val="00D831E5"/>
    <w:rsid w:val="00D85B3B"/>
    <w:rsid w:val="00DA5E3A"/>
    <w:rsid w:val="00E26001"/>
    <w:rsid w:val="00E454F3"/>
    <w:rsid w:val="00E931DA"/>
    <w:rsid w:val="00EC615C"/>
    <w:rsid w:val="00ED6EC3"/>
    <w:rsid w:val="00EF1961"/>
    <w:rsid w:val="00F2067B"/>
    <w:rsid w:val="00F526CD"/>
    <w:rsid w:val="00F579A5"/>
    <w:rsid w:val="00F622AF"/>
    <w:rsid w:val="00F9089D"/>
    <w:rsid w:val="00FA5703"/>
    <w:rsid w:val="00FB4D9D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D8DD"/>
  <w15:chartTrackingRefBased/>
  <w15:docId w15:val="{A579665E-7E14-465F-8AED-C291B11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F5E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13701"/>
    <w:pPr>
      <w:ind w:left="720"/>
      <w:contextualSpacing/>
    </w:pPr>
  </w:style>
  <w:style w:type="paragraph" w:customStyle="1" w:styleId="SingleTxtG">
    <w:name w:val="_ Single Txt_G"/>
    <w:basedOn w:val="Normal"/>
    <w:qFormat/>
    <w:rsid w:val="00713701"/>
    <w:pPr>
      <w:suppressAutoHyphens/>
      <w:spacing w:after="120" w:line="240" w:lineRule="atLeast"/>
      <w:ind w:left="1134" w:right="1134"/>
      <w:jc w:val="both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5BD96A-0E1B-4CFF-83BD-10C33D58D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9BCA6-B3E7-4429-802B-314811AEFB15}"/>
</file>

<file path=customXml/itemProps3.xml><?xml version="1.0" encoding="utf-8"?>
<ds:datastoreItem xmlns:ds="http://schemas.openxmlformats.org/officeDocument/2006/customXml" ds:itemID="{B2BBEF0D-936B-4655-9B0D-7CDC547F1B7A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ZimGeneva3</dc:creator>
  <cp:keywords/>
  <dc:description/>
  <cp:lastModifiedBy>ZimGeneva3</cp:lastModifiedBy>
  <cp:revision>2</cp:revision>
  <cp:lastPrinted>2024-05-08T06:51:00Z</cp:lastPrinted>
  <dcterms:created xsi:type="dcterms:W3CDTF">2024-05-08T07:16:00Z</dcterms:created>
  <dcterms:modified xsi:type="dcterms:W3CDTF">2024-05-08T07:16:00Z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