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6D1D" w14:textId="77777777" w:rsidR="007709D7" w:rsidRDefault="007709D7" w:rsidP="007709D7"/>
    <w:p w14:paraId="33CED2A5" w14:textId="77777777" w:rsidR="007709D7" w:rsidRPr="00487573" w:rsidRDefault="007709D7" w:rsidP="007709D7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42F46012" wp14:editId="34166B1B">
            <wp:extent cx="1130300" cy="832292"/>
            <wp:effectExtent l="0" t="0" r="0" b="6350"/>
            <wp:docPr id="1910618950" name="Picture 191061895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2073C701" w14:textId="77777777" w:rsidR="007709D7" w:rsidRPr="00487573" w:rsidRDefault="007709D7" w:rsidP="007709D7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14A63AA5" w14:textId="77777777" w:rsidR="007709D7" w:rsidRPr="00487573" w:rsidRDefault="007709D7" w:rsidP="007709D7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7B91B" wp14:editId="382539E5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934235941" name="Straight Connector 934235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6FE7B" id="Straight Connector 93423594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48249825" w14:textId="77777777" w:rsidR="007709D7" w:rsidRPr="00487573" w:rsidRDefault="007709D7" w:rsidP="007709D7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3EED92DE" w14:textId="77777777" w:rsidR="007709D7" w:rsidRPr="00267F75" w:rsidRDefault="007709D7" w:rsidP="007709D7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3B2816CE" w14:textId="77777777" w:rsidR="007709D7" w:rsidRPr="00267F75" w:rsidRDefault="007709D7" w:rsidP="007709D7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0BFFB39B" w14:textId="21658879" w:rsidR="007709D7" w:rsidRPr="007367FC" w:rsidRDefault="007709D7" w:rsidP="007709D7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CAMBODIA</w:t>
      </w:r>
    </w:p>
    <w:p w14:paraId="6B9A01D2" w14:textId="77777777" w:rsidR="007709D7" w:rsidRDefault="007709D7" w:rsidP="007709D7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0E44BE31" w14:textId="07552003" w:rsidR="007709D7" w:rsidRDefault="007709D7" w:rsidP="007709D7">
      <w:pPr>
        <w:spacing w:after="160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08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 xml:space="preserve"> May 2024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09 0</w:t>
      </w:r>
      <w:r w:rsidRPr="00F32F24"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0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hrs</w:t>
      </w:r>
    </w:p>
    <w:p w14:paraId="7E411CAA" w14:textId="1F2AC586" w:rsidR="007709D7" w:rsidRPr="002B1A0E" w:rsidRDefault="007709D7" w:rsidP="007709D7">
      <w:pPr>
        <w:spacing w:after="160"/>
        <w:jc w:val="center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>1 min 10 secs</w:t>
      </w:r>
    </w:p>
    <w:p w14:paraId="22F58ECF" w14:textId="77777777" w:rsidR="007709D7" w:rsidRPr="00BA04AD" w:rsidRDefault="007709D7" w:rsidP="007709D7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41746800" w14:textId="77777777" w:rsidR="007709D7" w:rsidRPr="00BA04AD" w:rsidRDefault="007709D7" w:rsidP="007709D7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29C6A8CF" w14:textId="38410D58" w:rsidR="007709D7" w:rsidRPr="002A3003" w:rsidRDefault="007709D7" w:rsidP="007709D7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2A3003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2A3003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2A3003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2A3003">
        <w:rPr>
          <w:rFonts w:ascii="Cambria" w:eastAsia="Times New Roman" w:hAnsi="Cambria" w:cs="Times New Roman"/>
          <w:color w:val="000000"/>
          <w:lang w:val="en-US" w:eastAsia="en-GB"/>
        </w:rPr>
        <w:t xml:space="preserve">of </w:t>
      </w:r>
      <w:r>
        <w:rPr>
          <w:rFonts w:ascii="Cambria" w:eastAsia="Times New Roman" w:hAnsi="Cambria" w:cs="Times New Roman"/>
          <w:color w:val="000000"/>
          <w:lang w:val="en-US" w:eastAsia="en-GB"/>
        </w:rPr>
        <w:t>Cambodia</w:t>
      </w:r>
      <w:r w:rsidRPr="002A3003">
        <w:rPr>
          <w:rFonts w:ascii="Cambria" w:eastAsia="Times New Roman" w:hAnsi="Cambria" w:cs="Times New Roman"/>
          <w:color w:val="000000"/>
          <w:lang w:val="en-US" w:eastAsia="en-GB"/>
        </w:rPr>
        <w:t>, attending</w:t>
      </w:r>
      <w:r w:rsidRPr="002A3003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 We welcome the progress made by </w:t>
      </w:r>
      <w:r>
        <w:rPr>
          <w:rFonts w:ascii="Cambria" w:eastAsia="Times New Roman" w:hAnsi="Cambria" w:cs="Times New Roman"/>
          <w:color w:val="000000"/>
          <w:lang w:eastAsia="en-GB"/>
        </w:rPr>
        <w:t>Cambodia</w:t>
      </w:r>
      <w:r w:rsidRPr="002A3003">
        <w:rPr>
          <w:rFonts w:ascii="Cambria" w:eastAsia="Times New Roman" w:hAnsi="Cambria" w:cs="Times New Roman"/>
          <w:color w:val="000000"/>
          <w:lang w:eastAsia="en-GB"/>
        </w:rPr>
        <w:t xml:space="preserve"> since its last review.</w:t>
      </w:r>
    </w:p>
    <w:p w14:paraId="4546DAC0" w14:textId="284CFA53" w:rsidR="007709D7" w:rsidRDefault="007709D7" w:rsidP="007709D7">
      <w:pPr>
        <w:pStyle w:val="SingleTxtG"/>
        <w:spacing w:line="360" w:lineRule="auto"/>
        <w:ind w:left="0" w:right="-46"/>
        <w:rPr>
          <w:rFonts w:ascii="Cambria" w:hAnsi="Cambria"/>
          <w:color w:val="000000"/>
          <w:sz w:val="24"/>
          <w:szCs w:val="24"/>
          <w:lang w:val="en-US"/>
        </w:rPr>
      </w:pPr>
      <w:r w:rsidRPr="002A3003">
        <w:rPr>
          <w:rFonts w:ascii="Cambria" w:hAnsi="Cambria"/>
          <w:color w:val="000000"/>
          <w:sz w:val="24"/>
          <w:szCs w:val="24"/>
          <w:lang w:val="en-US"/>
        </w:rPr>
        <w:t xml:space="preserve">We </w:t>
      </w:r>
      <w:r>
        <w:rPr>
          <w:rFonts w:ascii="Cambria" w:hAnsi="Cambria"/>
          <w:color w:val="000000"/>
          <w:sz w:val="24"/>
          <w:szCs w:val="24"/>
          <w:lang w:val="en-US"/>
        </w:rPr>
        <w:t xml:space="preserve">congratulate </w:t>
      </w:r>
      <w:proofErr w:type="spellStart"/>
      <w:r>
        <w:rPr>
          <w:rFonts w:ascii="Cambria" w:hAnsi="Cambria"/>
          <w:color w:val="000000"/>
          <w:sz w:val="24"/>
          <w:szCs w:val="24"/>
          <w:lang w:val="en-US"/>
        </w:rPr>
        <w:t xml:space="preserve">Cambodia </w:t>
      </w:r>
      <w:proofErr w:type="spellEnd"/>
      <w:r>
        <w:rPr>
          <w:rFonts w:ascii="Cambria" w:hAnsi="Cambria"/>
          <w:color w:val="000000"/>
          <w:sz w:val="24"/>
          <w:szCs w:val="24"/>
          <w:lang w:val="en-US"/>
        </w:rPr>
        <w:t>for</w:t>
      </w:r>
      <w:r w:rsidRPr="002A3003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r>
        <w:rPr>
          <w:rFonts w:ascii="Cambria" w:hAnsi="Cambria"/>
          <w:color w:val="000000"/>
          <w:sz w:val="24"/>
          <w:szCs w:val="24"/>
          <w:lang w:val="en-US"/>
        </w:rPr>
        <w:t xml:space="preserve">the socio-economic progress made so far and look forward to their early graduation from the LDC status to a developing country, as projected. </w:t>
      </w:r>
    </w:p>
    <w:p w14:paraId="6EC66BB7" w14:textId="1E6CE41D" w:rsidR="007709D7" w:rsidRDefault="007709D7" w:rsidP="007709D7">
      <w:pPr>
        <w:pStyle w:val="SingleTxtG"/>
        <w:spacing w:line="360" w:lineRule="auto"/>
        <w:ind w:left="0" w:right="-46"/>
        <w:rPr>
          <w:rFonts w:ascii="Cambria" w:hAnsi="Cambria"/>
          <w:sz w:val="24"/>
          <w:szCs w:val="24"/>
          <w:lang w:bidi="en-GB"/>
        </w:rPr>
      </w:pPr>
      <w:r>
        <w:rPr>
          <w:rFonts w:ascii="Cambria" w:hAnsi="Cambria"/>
          <w:color w:val="000000"/>
          <w:sz w:val="24"/>
          <w:szCs w:val="24"/>
          <w:lang w:val="en-US"/>
        </w:rPr>
        <w:t>We commend Cambodia for the infrastructural development which reduced the poverty level by almost half since 2009.</w:t>
      </w:r>
    </w:p>
    <w:p w14:paraId="6A1CE248" w14:textId="77777777" w:rsidR="00A107F6" w:rsidRDefault="007709D7" w:rsidP="007709D7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 w:rsidRPr="002A3003">
        <w:rPr>
          <w:rFonts w:ascii="Cambria" w:eastAsia="Times New Roman" w:hAnsi="Cambria" w:cs="Times New Roman"/>
          <w:color w:val="000000"/>
          <w:lang w:val="en-US" w:eastAsia="en-GB"/>
        </w:rPr>
        <w:t>In a constructive spirit, we</w:t>
      </w:r>
      <w:r w:rsidRPr="002A3003">
        <w:rPr>
          <w:rFonts w:ascii="Cambria" w:eastAsia="Times New Roman" w:hAnsi="Cambria" w:cs="Times New Roman"/>
          <w:color w:val="000000"/>
          <w:lang w:val="en-GB" w:eastAsia="en-GB"/>
        </w:rPr>
        <w:t xml:space="preserve"> would like to</w:t>
      </w:r>
      <w:r w:rsidRPr="002A3003">
        <w:rPr>
          <w:rFonts w:ascii="Cambria" w:eastAsia="Times New Roman" w:hAnsi="Cambria" w:cs="Times New Roman"/>
          <w:color w:val="000000"/>
          <w:lang w:eastAsia="en-GB"/>
        </w:rPr>
        <w:t xml:space="preserve"> recommend that </w:t>
      </w:r>
      <w:r w:rsidR="00A107F6">
        <w:rPr>
          <w:rFonts w:ascii="Cambria" w:eastAsia="Times New Roman" w:hAnsi="Cambria" w:cs="Times New Roman"/>
          <w:color w:val="000000"/>
          <w:lang w:val="en-US" w:eastAsia="en-GB"/>
        </w:rPr>
        <w:t>Cambodia:</w:t>
      </w:r>
    </w:p>
    <w:p w14:paraId="4B4667B8" w14:textId="77777777" w:rsidR="00A107F6" w:rsidRDefault="00A107F6" w:rsidP="00A107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val="en-US" w:eastAsia="en-GB"/>
        </w:rPr>
        <w:t xml:space="preserve">Ratify the UNESCO Convention Against Discrimination in Education, as recommended by the UNESCO; and </w:t>
      </w:r>
    </w:p>
    <w:p w14:paraId="4A42D184" w14:textId="0A15BCA2" w:rsidR="007709D7" w:rsidRPr="00A107F6" w:rsidRDefault="007709D7" w:rsidP="00A107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 w:rsidRPr="00A107F6">
        <w:rPr>
          <w:rFonts w:ascii="Cambria" w:eastAsia="Times New Roman" w:hAnsi="Cambria" w:cs="Times New Roman"/>
          <w:color w:val="000000"/>
          <w:lang w:val="en-US" w:eastAsia="en-GB"/>
        </w:rPr>
        <w:t xml:space="preserve"> </w:t>
      </w:r>
      <w:r w:rsidR="00A107F6">
        <w:rPr>
          <w:rFonts w:ascii="Cambria" w:eastAsia="Times New Roman" w:hAnsi="Cambria" w:cs="Times New Roman"/>
          <w:color w:val="000000"/>
          <w:lang w:val="en-US" w:eastAsia="en-GB"/>
        </w:rPr>
        <w:t>C</w:t>
      </w:r>
      <w:r w:rsidRPr="00A107F6">
        <w:rPr>
          <w:rFonts w:ascii="Cambria" w:eastAsia="Times New Roman" w:hAnsi="Cambria" w:cs="Times New Roman"/>
          <w:color w:val="000000"/>
          <w:lang w:val="en-US" w:eastAsia="en-GB"/>
        </w:rPr>
        <w:t xml:space="preserve">ontinue its efforts to promote </w:t>
      </w:r>
      <w:r w:rsidR="00A107F6">
        <w:rPr>
          <w:rFonts w:ascii="Cambria" w:eastAsia="Times New Roman" w:hAnsi="Cambria" w:cs="Times New Roman"/>
          <w:color w:val="000000"/>
          <w:lang w:val="en-US" w:eastAsia="en-GB"/>
        </w:rPr>
        <w:t>accessible,</w:t>
      </w:r>
      <w:r w:rsidRPr="00A107F6">
        <w:rPr>
          <w:rFonts w:ascii="Cambria" w:eastAsia="Times New Roman" w:hAnsi="Cambria" w:cs="Times New Roman"/>
          <w:color w:val="000000"/>
          <w:lang w:val="en-US" w:eastAsia="en-GB"/>
        </w:rPr>
        <w:t xml:space="preserve"> affordable and quality </w:t>
      </w:r>
      <w:r w:rsidR="00A107F6">
        <w:rPr>
          <w:rFonts w:ascii="Cambria" w:eastAsia="Times New Roman" w:hAnsi="Cambria" w:cs="Times New Roman"/>
          <w:color w:val="000000"/>
          <w:lang w:val="en-US" w:eastAsia="en-GB"/>
        </w:rPr>
        <w:t>education</w:t>
      </w:r>
      <w:r w:rsidRPr="00A107F6">
        <w:rPr>
          <w:rFonts w:ascii="Cambria" w:eastAsia="Times New Roman" w:hAnsi="Cambria" w:cs="Times New Roman"/>
          <w:color w:val="000000"/>
          <w:lang w:val="en-US" w:eastAsia="en-GB"/>
        </w:rPr>
        <w:t>.</w:t>
      </w:r>
    </w:p>
    <w:p w14:paraId="006C7FA9" w14:textId="5848FAF8" w:rsidR="007709D7" w:rsidRPr="009B6F56" w:rsidRDefault="007709D7" w:rsidP="007709D7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 xml:space="preserve">We wish </w:t>
      </w:r>
      <w:r>
        <w:rPr>
          <w:rFonts w:ascii="Cambria" w:eastAsia="Times New Roman" w:hAnsi="Cambria" w:cs="Times New Roman"/>
          <w:color w:val="000000"/>
          <w:lang w:eastAsia="en-GB"/>
        </w:rPr>
        <w:t>Cambodia</w:t>
      </w:r>
      <w:r>
        <w:rPr>
          <w:rFonts w:ascii="Cambria" w:eastAsia="Times New Roman" w:hAnsi="Cambria" w:cs="Times New Roman"/>
          <w:color w:val="000000"/>
          <w:lang w:eastAsia="en-GB"/>
        </w:rPr>
        <w:t xml:space="preserve"> a successful review.</w:t>
      </w:r>
    </w:p>
    <w:p w14:paraId="5D6A2D8A" w14:textId="77777777" w:rsidR="007709D7" w:rsidRPr="00BA04AD" w:rsidRDefault="007709D7" w:rsidP="007709D7">
      <w:pPr>
        <w:spacing w:before="280" w:after="280" w:line="360" w:lineRule="auto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p w14:paraId="4D61FB59" w14:textId="77777777" w:rsidR="007709D7" w:rsidRDefault="007709D7" w:rsidP="007709D7"/>
    <w:p w14:paraId="7AA72A60" w14:textId="77777777" w:rsidR="007709D7" w:rsidRDefault="007709D7"/>
    <w:sectPr w:rsidR="007709D7" w:rsidSect="00033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053F0"/>
    <w:multiLevelType w:val="hybridMultilevel"/>
    <w:tmpl w:val="B8EE2380"/>
    <w:lvl w:ilvl="0" w:tplc="D69C9F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13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D7"/>
    <w:rsid w:val="00033552"/>
    <w:rsid w:val="007709D7"/>
    <w:rsid w:val="00A107F6"/>
    <w:rsid w:val="00C1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63003"/>
  <w15:chartTrackingRefBased/>
  <w15:docId w15:val="{08964973-2208-A345-91CF-D0E52B5B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9D7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9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9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9D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9D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9D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9D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9D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9D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9D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9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0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9D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0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9D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0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9D7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0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9D7"/>
    <w:rPr>
      <w:b/>
      <w:bCs/>
      <w:smallCaps/>
      <w:color w:val="0F4761" w:themeColor="accent1" w:themeShade="BF"/>
      <w:spacing w:val="5"/>
    </w:rPr>
  </w:style>
  <w:style w:type="paragraph" w:customStyle="1" w:styleId="SingleTxtG">
    <w:name w:val="_ Single Txt_G"/>
    <w:basedOn w:val="Normal"/>
    <w:qFormat/>
    <w:rsid w:val="007709D7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9CEB81A-C3EB-4BB1-95A0-8632C6D65E65}"/>
</file>

<file path=customXml/itemProps2.xml><?xml version="1.0" encoding="utf-8"?>
<ds:datastoreItem xmlns:ds="http://schemas.openxmlformats.org/officeDocument/2006/customXml" ds:itemID="{979EE903-9DE4-490F-884C-C796D36B9B2B}"/>
</file>

<file path=customXml/itemProps3.xml><?xml version="1.0" encoding="utf-8"?>
<ds:datastoreItem xmlns:ds="http://schemas.openxmlformats.org/officeDocument/2006/customXml" ds:itemID="{093642B1-3334-4204-B7D1-02C8D3D101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Tejaswinee Burumdoyal</dc:creator>
  <cp:keywords/>
  <dc:description/>
  <cp:lastModifiedBy>Tejaswinee Burumdoyal</cp:lastModifiedBy>
  <cp:revision>1</cp:revision>
  <dcterms:created xsi:type="dcterms:W3CDTF">2024-05-01T08:53:00Z</dcterms:created>
  <dcterms:modified xsi:type="dcterms:W3CDTF">2024-05-01T09:06:00Z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