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640E0643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681BF393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B85E1A">
        <w:rPr>
          <w:rFonts w:ascii="Arial" w:hAnsi="Arial" w:cs="Arial"/>
          <w:b/>
        </w:rPr>
        <w:t>CAMBODIA</w:t>
      </w:r>
    </w:p>
    <w:p w14:paraId="144DD617" w14:textId="06A37AD5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9E521C" w:rsidRPr="00B06126">
        <w:rPr>
          <w:rFonts w:ascii="Arial" w:hAnsi="Arial" w:cs="Arial"/>
          <w:b/>
          <w:vertAlign w:val="superscript"/>
        </w:rPr>
        <w:t>TH</w:t>
      </w:r>
      <w:r w:rsidR="009E521C"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67C527A8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– 10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D73358D" w14:textId="3C99DE0A" w:rsidR="009E521C" w:rsidRPr="004410B9" w:rsidRDefault="00B85E1A" w:rsidP="00073C12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strike/>
          <w:lang w:eastAsia="en-GB"/>
        </w:rPr>
      </w:pPr>
      <w:r w:rsidRPr="00E44CBD">
        <w:rPr>
          <w:rFonts w:ascii="Arial" w:hAnsi="Arial" w:cs="Arial"/>
        </w:rPr>
        <w:t xml:space="preserve">Malaysia commends </w:t>
      </w:r>
      <w:r>
        <w:rPr>
          <w:rFonts w:ascii="Arial" w:hAnsi="Arial" w:cs="Arial"/>
        </w:rPr>
        <w:t>Cambodia</w:t>
      </w:r>
      <w:r w:rsidRPr="00E44C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its constructive cooperation with the OHCHR in promoting human rights through technical cooperation programmes. We applaud Cambodia for taking numerous efforts to strengthen health, education, socio-economic development and poverty reduction in the country. </w:t>
      </w:r>
      <w:r w:rsidR="009D56EF" w:rsidRPr="009D56EF">
        <w:rPr>
          <w:rFonts w:ascii="Arial" w:hAnsi="Arial" w:cs="Arial"/>
        </w:rPr>
        <w:t xml:space="preserve">On the regional front, Malaysia appreciates </w:t>
      </w:r>
      <w:r w:rsidR="00E008F8">
        <w:rPr>
          <w:rFonts w:ascii="Arial" w:hAnsi="Arial" w:cs="Arial"/>
        </w:rPr>
        <w:t>Cambodia’s</w:t>
      </w:r>
      <w:r w:rsidR="009D56EF" w:rsidRPr="009D56EF">
        <w:rPr>
          <w:rFonts w:ascii="Arial" w:hAnsi="Arial" w:cs="Arial"/>
        </w:rPr>
        <w:t xml:space="preserve"> important contribution to the ASEAN Community building and the realisation of the ASEAN common human rights agenda.</w:t>
      </w:r>
    </w:p>
    <w:p w14:paraId="47DA51DE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61C4A52B" w:rsidR="009E521C" w:rsidRPr="00B06126" w:rsidRDefault="0027133F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>
        <w:rPr>
          <w:rFonts w:ascii="Arial" w:hAnsi="Arial" w:cs="Arial"/>
          <w:lang w:eastAsia="en-GB"/>
        </w:rPr>
        <w:t>.</w:t>
      </w:r>
      <w:r w:rsidR="009E521C">
        <w:rPr>
          <w:rFonts w:ascii="Arial" w:hAnsi="Arial" w:cs="Arial"/>
          <w:lang w:eastAsia="en-GB"/>
        </w:rPr>
        <w:tab/>
      </w:r>
      <w:r w:rsidR="009E521C"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19D8E6B4" w14:textId="5D47EC35" w:rsidR="009E521C" w:rsidRDefault="0027133F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>
        <w:rPr>
          <w:rFonts w:ascii="Arial" w:hAnsi="Arial" w:cs="Arial"/>
          <w:lang w:eastAsia="en-GB"/>
        </w:rPr>
        <w:t>.1</w:t>
      </w:r>
      <w:r w:rsidR="009E521C">
        <w:rPr>
          <w:rFonts w:ascii="Arial" w:hAnsi="Arial" w:cs="Arial"/>
          <w:lang w:eastAsia="en-GB"/>
        </w:rPr>
        <w:tab/>
        <w:t>First,</w:t>
      </w:r>
      <w:r w:rsidR="00A92CAB" w:rsidRPr="00A92CAB">
        <w:t xml:space="preserve"> </w:t>
      </w:r>
      <w:r w:rsidR="00A92CAB">
        <w:rPr>
          <w:rFonts w:ascii="Arial" w:hAnsi="Arial" w:cs="Arial"/>
          <w:lang w:eastAsia="en-GB"/>
        </w:rPr>
        <w:t>continue to invest</w:t>
      </w:r>
      <w:r w:rsidR="00A92CAB" w:rsidRPr="00A92CAB">
        <w:rPr>
          <w:rFonts w:ascii="Arial" w:hAnsi="Arial" w:cs="Arial"/>
          <w:lang w:eastAsia="en-GB"/>
        </w:rPr>
        <w:t xml:space="preserve"> </w:t>
      </w:r>
      <w:r w:rsidR="00A92CAB">
        <w:rPr>
          <w:rFonts w:ascii="Arial" w:hAnsi="Arial" w:cs="Arial"/>
          <w:lang w:eastAsia="en-GB"/>
        </w:rPr>
        <w:t>in programmes on</w:t>
      </w:r>
      <w:r w:rsidR="00A92CAB" w:rsidRPr="00A92CAB">
        <w:rPr>
          <w:rFonts w:ascii="Arial" w:hAnsi="Arial" w:cs="Arial"/>
          <w:lang w:eastAsia="en-GB"/>
        </w:rPr>
        <w:t xml:space="preserve"> poverty reduction, rural development, and infrastructure improvement</w:t>
      </w:r>
      <w:bookmarkStart w:id="0" w:name="_GoBack"/>
      <w:bookmarkEnd w:id="0"/>
      <w:r w:rsidR="00A92CAB" w:rsidRPr="00A92CAB">
        <w:rPr>
          <w:rFonts w:ascii="Arial" w:hAnsi="Arial" w:cs="Arial"/>
          <w:lang w:eastAsia="en-GB"/>
        </w:rPr>
        <w:t xml:space="preserve">s </w:t>
      </w:r>
      <w:r w:rsidR="00A92CAB">
        <w:rPr>
          <w:rFonts w:ascii="Arial" w:hAnsi="Arial" w:cs="Arial"/>
          <w:lang w:eastAsia="en-GB"/>
        </w:rPr>
        <w:t>to uplift</w:t>
      </w:r>
      <w:r w:rsidR="00A92CAB" w:rsidRPr="00A92CAB">
        <w:rPr>
          <w:rFonts w:ascii="Arial" w:hAnsi="Arial" w:cs="Arial"/>
          <w:lang w:eastAsia="en-GB"/>
        </w:rPr>
        <w:t xml:space="preserve"> living standards and promot</w:t>
      </w:r>
      <w:r w:rsidR="00A92CAB">
        <w:rPr>
          <w:rFonts w:ascii="Arial" w:hAnsi="Arial" w:cs="Arial"/>
          <w:lang w:eastAsia="en-GB"/>
        </w:rPr>
        <w:t>e</w:t>
      </w:r>
      <w:r w:rsidR="00A92CAB" w:rsidRPr="00A92CAB">
        <w:rPr>
          <w:rFonts w:ascii="Arial" w:hAnsi="Arial" w:cs="Arial"/>
          <w:lang w:eastAsia="en-GB"/>
        </w:rPr>
        <w:t xml:space="preserve"> inclusive growth in the country</w:t>
      </w:r>
      <w:r w:rsidR="00A95A8F">
        <w:rPr>
          <w:rFonts w:ascii="Arial" w:hAnsi="Arial" w:cs="Arial"/>
          <w:lang w:eastAsia="en-GB"/>
        </w:rPr>
        <w:t>;</w:t>
      </w:r>
    </w:p>
    <w:p w14:paraId="3117388B" w14:textId="77777777" w:rsidR="009E521C" w:rsidRDefault="009E521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2BA1B3F8" w14:textId="7337EC98" w:rsidR="00BA6D5C" w:rsidRPr="00BA6D5C" w:rsidRDefault="0027133F" w:rsidP="006D6AC2">
      <w:pPr>
        <w:spacing w:line="276" w:lineRule="auto"/>
        <w:ind w:left="1560" w:hanging="851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 w:rsidRPr="00F62DED">
        <w:rPr>
          <w:rFonts w:ascii="Arial" w:hAnsi="Arial" w:cs="Arial"/>
          <w:lang w:eastAsia="en-GB"/>
        </w:rPr>
        <w:t>.2</w:t>
      </w:r>
      <w:r w:rsidR="009E521C" w:rsidRPr="00F62DED">
        <w:rPr>
          <w:rFonts w:ascii="Arial" w:hAnsi="Arial" w:cs="Arial"/>
          <w:lang w:eastAsia="en-GB"/>
        </w:rPr>
        <w:tab/>
      </w:r>
      <w:r w:rsidR="00BA6D5C" w:rsidRPr="006D6AC2">
        <w:rPr>
          <w:rFonts w:ascii="Arial" w:hAnsi="Arial" w:cs="Arial"/>
          <w:lang w:eastAsia="en-GB"/>
        </w:rPr>
        <w:t>S</w:t>
      </w:r>
      <w:r w:rsidR="007603C2" w:rsidRPr="006D6AC2">
        <w:rPr>
          <w:rFonts w:ascii="Arial" w:hAnsi="Arial" w:cs="Arial"/>
          <w:lang w:eastAsia="en-GB"/>
        </w:rPr>
        <w:t>econd, s</w:t>
      </w:r>
      <w:r w:rsidR="00BA6D5C" w:rsidRPr="006D6AC2">
        <w:rPr>
          <w:rFonts w:ascii="Arial" w:hAnsi="Arial" w:cs="Arial"/>
          <w:lang w:eastAsia="en-GB"/>
        </w:rPr>
        <w:t xml:space="preserve">trengthen efforts to promote economic and social development, including by creating more economic opportunities, </w:t>
      </w:r>
      <w:r w:rsidR="00810A3C" w:rsidRPr="006D6AC2">
        <w:rPr>
          <w:rFonts w:ascii="Arial" w:hAnsi="Arial" w:cs="Arial"/>
          <w:lang w:eastAsia="en-GB"/>
        </w:rPr>
        <w:t>improving essential</w:t>
      </w:r>
      <w:r w:rsidR="00BA6D5C" w:rsidRPr="006D6AC2">
        <w:rPr>
          <w:rFonts w:ascii="Arial" w:hAnsi="Arial" w:cs="Arial"/>
          <w:lang w:eastAsia="en-GB"/>
        </w:rPr>
        <w:t xml:space="preserve"> services such as health care and education, </w:t>
      </w:r>
      <w:r w:rsidR="00810A3C" w:rsidRPr="006D6AC2">
        <w:rPr>
          <w:rFonts w:ascii="Arial" w:hAnsi="Arial" w:cs="Arial"/>
          <w:lang w:eastAsia="en-GB"/>
        </w:rPr>
        <w:t>and</w:t>
      </w:r>
      <w:r w:rsidR="00BA6D5C" w:rsidRPr="006D6AC2">
        <w:rPr>
          <w:rFonts w:ascii="Arial" w:hAnsi="Arial" w:cs="Arial"/>
          <w:lang w:eastAsia="en-GB"/>
        </w:rPr>
        <w:t xml:space="preserve"> increasing participation in capacity building programmes offered by individual member states, regional and international community</w:t>
      </w:r>
      <w:r w:rsidR="007603C2" w:rsidRPr="006D6AC2">
        <w:rPr>
          <w:rFonts w:ascii="Arial" w:hAnsi="Arial" w:cs="Arial"/>
          <w:lang w:eastAsia="en-GB"/>
        </w:rPr>
        <w:t>; and</w:t>
      </w:r>
    </w:p>
    <w:p w14:paraId="04402395" w14:textId="77777777" w:rsidR="00BA6D5C" w:rsidRDefault="00BA6D5C" w:rsidP="009E521C">
      <w:pPr>
        <w:spacing w:line="276" w:lineRule="auto"/>
        <w:ind w:left="1560" w:hanging="851"/>
        <w:rPr>
          <w:rFonts w:ascii="Arial" w:hAnsi="Arial" w:cs="Arial"/>
          <w:lang w:eastAsia="en-GB"/>
        </w:rPr>
      </w:pPr>
    </w:p>
    <w:p w14:paraId="140844F7" w14:textId="18F8ECEF" w:rsidR="007603C2" w:rsidRPr="001B7B38" w:rsidRDefault="0027133F" w:rsidP="006D6AC2">
      <w:pPr>
        <w:spacing w:line="276" w:lineRule="auto"/>
        <w:ind w:left="1560" w:hanging="851"/>
        <w:rPr>
          <w:rFonts w:ascii="Arial" w:hAnsi="Arial" w:cs="Arial"/>
          <w:i/>
          <w:color w:val="FF0000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9E521C">
        <w:rPr>
          <w:rFonts w:ascii="Arial" w:hAnsi="Arial" w:cs="Arial"/>
          <w:lang w:eastAsia="en-GB"/>
        </w:rPr>
        <w:t>.3</w:t>
      </w:r>
      <w:r w:rsidR="009E521C">
        <w:rPr>
          <w:rFonts w:ascii="Arial" w:hAnsi="Arial" w:cs="Arial"/>
          <w:lang w:eastAsia="en-GB"/>
        </w:rPr>
        <w:tab/>
      </w:r>
      <w:r w:rsidR="007603C2" w:rsidRPr="006D6AC2">
        <w:rPr>
          <w:rFonts w:ascii="Arial" w:hAnsi="Arial" w:cs="Arial"/>
          <w:lang w:eastAsia="en-GB"/>
        </w:rPr>
        <w:t>Third, continue collaboration with various UN human rights mechanisms, particularly with the OHCHR</w:t>
      </w:r>
      <w:r w:rsidR="006D6AC2" w:rsidRPr="006D6AC2">
        <w:rPr>
          <w:rFonts w:ascii="Arial" w:hAnsi="Arial" w:cs="Arial"/>
          <w:lang w:eastAsia="en-GB"/>
        </w:rPr>
        <w:t>.</w:t>
      </w:r>
    </w:p>
    <w:p w14:paraId="33202EC5" w14:textId="77777777" w:rsidR="00BA6D5C" w:rsidRDefault="00BA6D5C" w:rsidP="009E521C">
      <w:pPr>
        <w:spacing w:line="276" w:lineRule="auto"/>
        <w:rPr>
          <w:rFonts w:ascii="Arial" w:hAnsi="Arial" w:cs="Arial"/>
          <w:lang w:eastAsia="en-GB"/>
        </w:rPr>
      </w:pPr>
    </w:p>
    <w:p w14:paraId="7B9D425F" w14:textId="2847D5C1" w:rsidR="009E521C" w:rsidRPr="00B06126" w:rsidRDefault="0027133F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="009E521C" w:rsidRPr="00B06126">
        <w:rPr>
          <w:rFonts w:ascii="Arial" w:hAnsi="Arial" w:cs="Arial"/>
          <w:lang w:eastAsia="en-GB"/>
        </w:rPr>
        <w:t>.</w:t>
      </w:r>
      <w:r w:rsidR="009E521C" w:rsidRPr="00B06126">
        <w:rPr>
          <w:rFonts w:ascii="Arial" w:hAnsi="Arial" w:cs="Arial"/>
          <w:lang w:eastAsia="en-GB"/>
        </w:rPr>
        <w:tab/>
        <w:t xml:space="preserve">We wish </w:t>
      </w:r>
      <w:r w:rsidR="00B85E1A">
        <w:rPr>
          <w:rFonts w:ascii="Arial" w:hAnsi="Arial" w:cs="Arial"/>
          <w:lang w:eastAsia="en-GB"/>
        </w:rPr>
        <w:t>Cambodia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="009E521C" w:rsidRPr="00B06126">
        <w:rPr>
          <w:rFonts w:ascii="Arial" w:eastAsia="Arial Unicode MS" w:hAnsi="Arial" w:cs="Arial"/>
          <w:bdr w:val="nil"/>
        </w:rPr>
        <w:t xml:space="preserve">a </w:t>
      </w:r>
      <w:r w:rsidR="009E521C"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11D5AC8A" w:rsidR="009E521C" w:rsidRPr="00B06126" w:rsidRDefault="00B85E1A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E5CB8">
        <w:rPr>
          <w:rFonts w:ascii="Arial" w:hAnsi="Arial" w:cs="Arial"/>
          <w:b/>
        </w:rPr>
        <w:t xml:space="preserve">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E21C5C2" w14:textId="0ED84841" w:rsidR="009E521C" w:rsidRPr="008A1F1D" w:rsidRDefault="009E521C" w:rsidP="008A1F1D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0852E842" w14:textId="77777777" w:rsidR="00722F25" w:rsidRPr="007F1600" w:rsidRDefault="00722F25">
      <w:pPr>
        <w:rPr>
          <w:lang w:val="en-US"/>
        </w:rPr>
      </w:pPr>
    </w:p>
    <w:sectPr w:rsidR="00722F25" w:rsidRPr="007F1600" w:rsidSect="00954605">
      <w:headerReference w:type="default" r:id="rId9"/>
      <w:footerReference w:type="default" r:id="rId10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5F871E" w16cex:dateUtc="2024-04-24T15:5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4F518" w14:textId="77777777" w:rsidR="006B1BB3" w:rsidRDefault="006B1BB3">
      <w:pPr>
        <w:spacing w:line="240" w:lineRule="auto"/>
      </w:pPr>
      <w:r>
        <w:separator/>
      </w:r>
    </w:p>
  </w:endnote>
  <w:endnote w:type="continuationSeparator" w:id="0">
    <w:p w14:paraId="09832DF1" w14:textId="77777777" w:rsidR="006B1BB3" w:rsidRDefault="006B1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3B3357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3B3357" w:rsidRDefault="003B3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FB7F" w14:textId="77777777" w:rsidR="006B1BB3" w:rsidRDefault="006B1BB3">
      <w:pPr>
        <w:spacing w:line="240" w:lineRule="auto"/>
      </w:pPr>
      <w:r>
        <w:separator/>
      </w:r>
    </w:p>
  </w:footnote>
  <w:footnote w:type="continuationSeparator" w:id="0">
    <w:p w14:paraId="16D38CA7" w14:textId="77777777" w:rsidR="006B1BB3" w:rsidRDefault="006B1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A4BBD" w14:textId="3017858F" w:rsidR="003B3357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383E99">
      <w:rPr>
        <w:rFonts w:ascii="Arial" w:hAnsi="Arial" w:cs="Arial"/>
        <w:b/>
        <w:i/>
        <w:sz w:val="20"/>
        <w:szCs w:val="20"/>
        <w:lang w:val="en-MY"/>
      </w:rPr>
      <w:t>1 minute 10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1EB"/>
    <w:multiLevelType w:val="hybridMultilevel"/>
    <w:tmpl w:val="E4F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82AEF"/>
    <w:multiLevelType w:val="hybridMultilevel"/>
    <w:tmpl w:val="8FAE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A521A"/>
    <w:multiLevelType w:val="hybridMultilevel"/>
    <w:tmpl w:val="D8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A7B4C"/>
    <w:multiLevelType w:val="hybridMultilevel"/>
    <w:tmpl w:val="EFC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A4033"/>
    <w:multiLevelType w:val="hybridMultilevel"/>
    <w:tmpl w:val="4734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00"/>
    <w:rsid w:val="00040E32"/>
    <w:rsid w:val="00057671"/>
    <w:rsid w:val="00073C12"/>
    <w:rsid w:val="000E4E3B"/>
    <w:rsid w:val="00150B8E"/>
    <w:rsid w:val="001A025A"/>
    <w:rsid w:val="001B7B38"/>
    <w:rsid w:val="001D05DD"/>
    <w:rsid w:val="00265C68"/>
    <w:rsid w:val="0027133F"/>
    <w:rsid w:val="0030645F"/>
    <w:rsid w:val="00311FB5"/>
    <w:rsid w:val="00362E22"/>
    <w:rsid w:val="00383E99"/>
    <w:rsid w:val="003A6CEE"/>
    <w:rsid w:val="003B3357"/>
    <w:rsid w:val="004410B9"/>
    <w:rsid w:val="004B487B"/>
    <w:rsid w:val="00513336"/>
    <w:rsid w:val="005D6BC5"/>
    <w:rsid w:val="00656DB4"/>
    <w:rsid w:val="006919D4"/>
    <w:rsid w:val="006B1BB3"/>
    <w:rsid w:val="006D6AC2"/>
    <w:rsid w:val="00711A0C"/>
    <w:rsid w:val="00722F25"/>
    <w:rsid w:val="007338E8"/>
    <w:rsid w:val="007603C2"/>
    <w:rsid w:val="0076176C"/>
    <w:rsid w:val="007F14B2"/>
    <w:rsid w:val="007F1600"/>
    <w:rsid w:val="00810A3C"/>
    <w:rsid w:val="00870173"/>
    <w:rsid w:val="00871210"/>
    <w:rsid w:val="00877B4E"/>
    <w:rsid w:val="008A1F1D"/>
    <w:rsid w:val="00922615"/>
    <w:rsid w:val="00954605"/>
    <w:rsid w:val="009B4347"/>
    <w:rsid w:val="009D56EF"/>
    <w:rsid w:val="009E521C"/>
    <w:rsid w:val="00A92CAB"/>
    <w:rsid w:val="00A95A8F"/>
    <w:rsid w:val="00AA40E1"/>
    <w:rsid w:val="00B85E1A"/>
    <w:rsid w:val="00BA24CD"/>
    <w:rsid w:val="00BA6D5C"/>
    <w:rsid w:val="00BB2067"/>
    <w:rsid w:val="00BB31CB"/>
    <w:rsid w:val="00BE3CED"/>
    <w:rsid w:val="00BF7AC5"/>
    <w:rsid w:val="00C03EB0"/>
    <w:rsid w:val="00DE5CB8"/>
    <w:rsid w:val="00E008F8"/>
    <w:rsid w:val="00E139D4"/>
    <w:rsid w:val="00EF3A96"/>
    <w:rsid w:val="00F11BD7"/>
    <w:rsid w:val="00F62DED"/>
    <w:rsid w:val="00FE0251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24DD35-3397-4827-9BB3-298887501BB9}"/>
</file>

<file path=customXml/itemProps2.xml><?xml version="1.0" encoding="utf-8"?>
<ds:datastoreItem xmlns:ds="http://schemas.openxmlformats.org/officeDocument/2006/customXml" ds:itemID="{629EBC9D-1DC6-4FEB-9DF0-7B2814244462}"/>
</file>

<file path=customXml/itemProps3.xml><?xml version="1.0" encoding="utf-8"?>
<ds:datastoreItem xmlns:ds="http://schemas.openxmlformats.org/officeDocument/2006/customXml" ds:itemID="{1E4C4CE4-79C0-47AB-8B64-3DDF43C29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admin</cp:lastModifiedBy>
  <cp:revision>4</cp:revision>
  <dcterms:created xsi:type="dcterms:W3CDTF">2024-04-29T08:45:00Z</dcterms:created>
  <dcterms:modified xsi:type="dcterms:W3CDTF">2024-04-29T08:58:00Z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