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27ED" w14:textId="788A5636" w:rsidR="009C7C87" w:rsidRDefault="007533B2" w:rsidP="009C7C87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cambodia</w:t>
      </w:r>
    </w:p>
    <w:p w14:paraId="7BE4893C" w14:textId="0672E8D8" w:rsidR="009C7C87" w:rsidRPr="00CF34C4" w:rsidRDefault="007533B2" w:rsidP="009C7C87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wednesday</w:t>
      </w:r>
      <w:r w:rsidR="009C7C87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>8 may</w:t>
      </w:r>
      <w:r w:rsidR="009C7C87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9C7C87"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 w:rsidR="009C7C87">
        <w:rPr>
          <w:rFonts w:ascii="Arial" w:hAnsi="Arial" w:cs="Arial"/>
          <w:b/>
          <w:caps/>
          <w:noProof/>
          <w:sz w:val="28"/>
          <w:szCs w:val="26"/>
        </w:rPr>
        <w:t>4</w:t>
      </w:r>
      <w:r w:rsidR="009C7C87"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="009C7C87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6C6B3B">
        <w:rPr>
          <w:rFonts w:ascii="Arial" w:hAnsi="Arial" w:cs="Arial"/>
          <w:b/>
          <w:caps/>
          <w:noProof/>
          <w:sz w:val="28"/>
          <w:szCs w:val="26"/>
        </w:rPr>
        <w:t>0</w:t>
      </w:r>
      <w:r w:rsidR="009C7C87">
        <w:rPr>
          <w:rFonts w:ascii="Arial" w:hAnsi="Arial" w:cs="Arial"/>
          <w:b/>
          <w:caps/>
          <w:noProof/>
          <w:sz w:val="28"/>
          <w:szCs w:val="26"/>
        </w:rPr>
        <w:t>0</w:t>
      </w:r>
      <w:r w:rsidR="009C7C87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12</w:t>
      </w:r>
      <w:r w:rsidR="009C7C87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0971B059" w14:textId="4DAFA119" w:rsidR="009C7C87" w:rsidRPr="00015356" w:rsidRDefault="009C7C87" w:rsidP="009C7C87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A4A07">
        <w:rPr>
          <w:rFonts w:ascii="Arial" w:hAnsi="Arial" w:cs="Arial"/>
          <w:b/>
          <w:sz w:val="26"/>
          <w:szCs w:val="26"/>
        </w:rPr>
        <w:t>7</w:t>
      </w:r>
      <w:r w:rsidR="005D2ECA">
        <w:rPr>
          <w:rFonts w:ascii="Arial" w:hAnsi="Arial" w:cs="Arial"/>
          <w:b/>
          <w:sz w:val="26"/>
          <w:szCs w:val="26"/>
        </w:rPr>
        <w:t>0 seconds</w:t>
      </w:r>
    </w:p>
    <w:p w14:paraId="6986E906" w14:textId="238300E7" w:rsidR="009C7C87" w:rsidRPr="00CF34C4" w:rsidRDefault="009C7C87" w:rsidP="009C7C87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5D2ECA">
        <w:rPr>
          <w:rFonts w:ascii="Arial" w:hAnsi="Arial" w:cs="Arial"/>
          <w:b/>
          <w:noProof/>
          <w:sz w:val="26"/>
          <w:szCs w:val="26"/>
        </w:rPr>
        <w:t>102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5D2ECA">
        <w:rPr>
          <w:rFonts w:ascii="Arial" w:hAnsi="Arial" w:cs="Arial"/>
          <w:b/>
          <w:noProof/>
          <w:sz w:val="26"/>
          <w:szCs w:val="26"/>
        </w:rPr>
        <w:t>104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77A668D6" w14:textId="77777777" w:rsidR="009C7C87" w:rsidRPr="008D4B4E" w:rsidRDefault="009C7C87" w:rsidP="009C7C8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10DBE5" w14:textId="77777777" w:rsidR="009C7C87" w:rsidRPr="008D4B4E" w:rsidRDefault="009C7C87" w:rsidP="009C7C8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0FD0A74D" w14:textId="3BE2F404" w:rsidR="009C7C87" w:rsidRPr="008D4B4E" w:rsidRDefault="009C7C87" w:rsidP="009C7C8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7533B2">
        <w:rPr>
          <w:rFonts w:ascii="Arial" w:hAnsi="Arial" w:cs="Arial"/>
          <w:color w:val="000000" w:themeColor="text1"/>
          <w:sz w:val="28"/>
          <w:szCs w:val="28"/>
        </w:rPr>
        <w:t>Cambodia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1D431C7E" w14:textId="296C58F9" w:rsidR="009C7C87" w:rsidRPr="00470B42" w:rsidRDefault="009C7C87" w:rsidP="00470B4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32A8CB11" w14:textId="4A35E3F5" w:rsidR="009C7C87" w:rsidRDefault="007533B2" w:rsidP="00470B4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Amend the Law on the Prevention of Domestic Violence and the Protection of Victims and align it with the Criminal and Civi</w:t>
      </w:r>
      <w:r w:rsidR="00CA4A07">
        <w:rPr>
          <w:rFonts w:ascii="Arial" w:hAnsi="Arial" w:cs="Arial"/>
          <w:color w:val="000000" w:themeColor="text1"/>
          <w:sz w:val="28"/>
          <w:szCs w:val="28"/>
        </w:rPr>
        <w:t>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Code, ensuring that it defines, </w:t>
      </w:r>
      <w:r w:rsidR="00C8406D">
        <w:rPr>
          <w:rFonts w:ascii="Arial" w:hAnsi="Arial" w:cs="Arial"/>
          <w:color w:val="000000" w:themeColor="text1"/>
          <w:sz w:val="28"/>
          <w:szCs w:val="28"/>
        </w:rPr>
        <w:t>prohibits,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criminalizes all forms of </w:t>
      </w:r>
      <w:r w:rsidR="00770AC0">
        <w:rPr>
          <w:rFonts w:ascii="Arial" w:hAnsi="Arial" w:cs="Arial"/>
          <w:color w:val="000000" w:themeColor="text1"/>
          <w:sz w:val="28"/>
          <w:szCs w:val="28"/>
        </w:rPr>
        <w:t>GBV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108314FC" w14:textId="4EA75DB1" w:rsidR="009C7C87" w:rsidRPr="00770AC0" w:rsidRDefault="009C7C87" w:rsidP="00470B42">
      <w:pPr>
        <w:pStyle w:val="ListParagraph"/>
        <w:spacing w:before="60" w:after="6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0FC8B7CE" w14:textId="34266A68" w:rsidR="009C7C87" w:rsidRPr="00770AC0" w:rsidRDefault="007533B2" w:rsidP="00470B4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Ensure the accessibility and availability of appropriate, good quality sexual and reproductive health services</w:t>
      </w:r>
      <w:r w:rsidR="00770AC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D77479D" w14:textId="77777777" w:rsidR="00770AC0" w:rsidRPr="00770AC0" w:rsidRDefault="00770AC0" w:rsidP="00470B42">
      <w:pPr>
        <w:pStyle w:val="ListParagraph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1E5C5369" w14:textId="007BCB67" w:rsidR="000D22CA" w:rsidRDefault="00770AC0" w:rsidP="00470B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25683">
        <w:rPr>
          <w:rFonts w:ascii="Arial" w:hAnsi="Arial" w:cs="Arial"/>
          <w:color w:val="000000" w:themeColor="text1"/>
          <w:sz w:val="28"/>
          <w:szCs w:val="28"/>
        </w:rPr>
        <w:t xml:space="preserve">Guarantee universal access to sexual and reproductive health information by expanding </w:t>
      </w:r>
      <w:r w:rsidR="00470B42">
        <w:rPr>
          <w:rFonts w:ascii="Arial" w:hAnsi="Arial" w:cs="Arial"/>
          <w:color w:val="000000" w:themeColor="text1"/>
          <w:sz w:val="28"/>
          <w:szCs w:val="28"/>
        </w:rPr>
        <w:t xml:space="preserve">CSE </w:t>
      </w:r>
      <w:r w:rsidRPr="00525683">
        <w:rPr>
          <w:rFonts w:ascii="Arial" w:hAnsi="Arial" w:cs="Arial"/>
          <w:color w:val="000000" w:themeColor="text1"/>
          <w:sz w:val="28"/>
          <w:szCs w:val="28"/>
        </w:rPr>
        <w:t>in schools</w:t>
      </w:r>
      <w:r w:rsidR="00470B42">
        <w:rPr>
          <w:rFonts w:ascii="Arial" w:hAnsi="Arial" w:cs="Arial"/>
          <w:color w:val="000000" w:themeColor="text1"/>
          <w:sz w:val="28"/>
          <w:szCs w:val="28"/>
        </w:rPr>
        <w:t>, vocational training programmes and out-of-school settings.</w:t>
      </w:r>
    </w:p>
    <w:p w14:paraId="2451E16D" w14:textId="77777777" w:rsidR="00470B42" w:rsidRPr="00470B42" w:rsidRDefault="00470B42" w:rsidP="00470B42">
      <w:pPr>
        <w:pStyle w:val="ListParagraph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75BFF6EF" w14:textId="77777777" w:rsidR="00470B42" w:rsidRDefault="00470B42" w:rsidP="00470B4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527E9">
        <w:rPr>
          <w:rFonts w:ascii="Arial" w:hAnsi="Arial" w:cs="Arial"/>
          <w:color w:val="000000" w:themeColor="text1"/>
          <w:sz w:val="28"/>
          <w:szCs w:val="28"/>
        </w:rPr>
        <w:t xml:space="preserve">Adopt and implement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>transparent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527E9">
        <w:rPr>
          <w:rFonts w:ascii="Arial" w:hAnsi="Arial" w:cs="Arial"/>
          <w:color w:val="000000" w:themeColor="text1"/>
          <w:sz w:val="28"/>
          <w:szCs w:val="28"/>
        </w:rPr>
        <w:t>administrative procedure for legal gender recognition based on self-determination.</w:t>
      </w:r>
    </w:p>
    <w:p w14:paraId="49293677" w14:textId="77777777" w:rsidR="000D22CA" w:rsidRDefault="000D22CA" w:rsidP="00470B42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10D9C1" w14:textId="77777777" w:rsidR="00470B42" w:rsidRDefault="00470B42" w:rsidP="00470B4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Pr="001B2F56">
        <w:rPr>
          <w:rFonts w:ascii="Arial" w:hAnsi="Arial" w:cs="Arial"/>
          <w:color w:val="000000" w:themeColor="text1"/>
          <w:sz w:val="28"/>
          <w:szCs w:val="28"/>
        </w:rPr>
        <w:t>ecognize same-sex marriage</w:t>
      </w:r>
      <w:r>
        <w:rPr>
          <w:rFonts w:ascii="Arial" w:hAnsi="Arial" w:cs="Arial"/>
          <w:color w:val="000000" w:themeColor="text1"/>
          <w:sz w:val="28"/>
          <w:szCs w:val="28"/>
        </w:rPr>
        <w:t>s</w:t>
      </w:r>
      <w:r w:rsidRPr="001B2F56">
        <w:rPr>
          <w:rFonts w:ascii="Arial" w:hAnsi="Arial" w:cs="Arial"/>
          <w:color w:val="000000" w:themeColor="text1"/>
          <w:sz w:val="28"/>
          <w:szCs w:val="28"/>
        </w:rPr>
        <w:t xml:space="preserve"> as equal before the law. </w:t>
      </w:r>
    </w:p>
    <w:p w14:paraId="2FB154D9" w14:textId="77777777" w:rsidR="00470B42" w:rsidRPr="000D22CA" w:rsidRDefault="00470B42" w:rsidP="00470B42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ED12D3" w14:textId="3BC086C7" w:rsidR="00525683" w:rsidRPr="00470B42" w:rsidRDefault="000D22CA" w:rsidP="00470B42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70B42">
        <w:rPr>
          <w:rFonts w:ascii="Arial" w:hAnsi="Arial" w:cs="Arial"/>
          <w:color w:val="000000" w:themeColor="text1"/>
          <w:sz w:val="28"/>
          <w:szCs w:val="28"/>
        </w:rPr>
        <w:t xml:space="preserve">Ensure the effective inclusion and protection of persons </w:t>
      </w:r>
      <w:r w:rsidR="00470B42" w:rsidRPr="00470B42">
        <w:rPr>
          <w:rFonts w:ascii="Arial" w:hAnsi="Arial" w:cs="Arial"/>
          <w:color w:val="000000" w:themeColor="text1"/>
          <w:sz w:val="28"/>
          <w:szCs w:val="28"/>
        </w:rPr>
        <w:t>of</w:t>
      </w:r>
      <w:r w:rsidRPr="00470B42">
        <w:rPr>
          <w:rFonts w:ascii="Arial" w:hAnsi="Arial" w:cs="Arial"/>
          <w:color w:val="000000" w:themeColor="text1"/>
          <w:sz w:val="28"/>
          <w:szCs w:val="28"/>
        </w:rPr>
        <w:t xml:space="preserve"> diverse SOGIESC in relevant laws and policies</w:t>
      </w:r>
      <w:r w:rsidR="00470B4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6A38493" w14:textId="77777777" w:rsidR="009C7C87" w:rsidRPr="003F2EB6" w:rsidRDefault="009C7C87" w:rsidP="00770AC0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21E01A" w14:textId="5283E2C4" w:rsidR="009C7C87" w:rsidRDefault="009C7C87" w:rsidP="009C7C87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7533B2">
        <w:rPr>
          <w:rFonts w:ascii="Arial" w:hAnsi="Arial" w:cs="Arial"/>
          <w:color w:val="000000" w:themeColor="text1"/>
          <w:sz w:val="28"/>
          <w:szCs w:val="28"/>
        </w:rPr>
        <w:t>Cambodia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009F4A72" w14:textId="77777777" w:rsidR="009C7C87" w:rsidRDefault="009C7C87" w:rsidP="009C7C87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2A7565" w14:textId="76784416" w:rsidR="006C1BEC" w:rsidRPr="00470B42" w:rsidRDefault="009C7C87" w:rsidP="00470B4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sectPr w:rsidR="006C1BEC" w:rsidRPr="00470B42" w:rsidSect="009C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E43D3"/>
    <w:multiLevelType w:val="hybridMultilevel"/>
    <w:tmpl w:val="4E86F03C"/>
    <w:lvl w:ilvl="0" w:tplc="E9445EAA">
      <w:start w:val="1"/>
      <w:numFmt w:val="decimal"/>
      <w:lvlText w:val="%1)"/>
      <w:lvlJc w:val="left"/>
      <w:pPr>
        <w:ind w:left="720" w:hanging="360"/>
      </w:pPr>
      <w:rPr>
        <w:rFonts w:ascii="Lato" w:eastAsia="Tahoma" w:hAnsi="Lato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83555">
    <w:abstractNumId w:val="0"/>
  </w:num>
  <w:num w:numId="2" w16cid:durableId="68367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7"/>
    <w:rsid w:val="000D22CA"/>
    <w:rsid w:val="00187ADD"/>
    <w:rsid w:val="001B2F56"/>
    <w:rsid w:val="00352FBA"/>
    <w:rsid w:val="00415271"/>
    <w:rsid w:val="00470B42"/>
    <w:rsid w:val="00525683"/>
    <w:rsid w:val="005D2ECA"/>
    <w:rsid w:val="005F0894"/>
    <w:rsid w:val="006C1BEC"/>
    <w:rsid w:val="006C6B3B"/>
    <w:rsid w:val="007533B2"/>
    <w:rsid w:val="00765B6E"/>
    <w:rsid w:val="00770AC0"/>
    <w:rsid w:val="00912584"/>
    <w:rsid w:val="009643CE"/>
    <w:rsid w:val="009C7C87"/>
    <w:rsid w:val="00AB6F50"/>
    <w:rsid w:val="00C8406D"/>
    <w:rsid w:val="00CA4A07"/>
    <w:rsid w:val="00D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128B"/>
  <w15:chartTrackingRefBased/>
  <w15:docId w15:val="{F1EC8B95-40BA-4D8E-8DBE-4B89028B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8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C87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87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C87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C87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C87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C87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87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C8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C8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C8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C8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C8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C8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C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C87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9C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C87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C87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C87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C7C87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9C7C8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3B2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B2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66188C-A081-488B-800E-F363A8DA6DF6}"/>
</file>

<file path=customXml/itemProps2.xml><?xml version="1.0" encoding="utf-8"?>
<ds:datastoreItem xmlns:ds="http://schemas.openxmlformats.org/officeDocument/2006/customXml" ds:itemID="{39E8AF9A-E8F0-41F9-B664-E01EED924C07}"/>
</file>

<file path=customXml/itemProps3.xml><?xml version="1.0" encoding="utf-8"?>
<ds:datastoreItem xmlns:ds="http://schemas.openxmlformats.org/officeDocument/2006/customXml" ds:itemID="{1117C7AC-3403-4EA3-AC89-E915CC602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2024-05-01T14:36:00Z</dcterms:created>
  <dcterms:modified xsi:type="dcterms:W3CDTF">2024-05-01T14:36:00Z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