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FF" w:rsidRPr="004703EB" w:rsidRDefault="001E45FF" w:rsidP="001E45FF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 xml:space="preserve">Universal Periodic Review, </w:t>
      </w:r>
      <w:r w:rsidRPr="00E83D39">
        <w:rPr>
          <w:b/>
          <w:bCs/>
          <w:sz w:val="26"/>
          <w:szCs w:val="26"/>
          <w:lang w:val="en-GB"/>
        </w:rPr>
        <w:t>4</w:t>
      </w:r>
      <w:r>
        <w:rPr>
          <w:b/>
          <w:bCs/>
          <w:sz w:val="26"/>
          <w:szCs w:val="26"/>
          <w:lang w:val="en-GB"/>
        </w:rPr>
        <w:t>6</w:t>
      </w:r>
      <w:r w:rsidRPr="00E83D39">
        <w:rPr>
          <w:b/>
          <w:bCs/>
          <w:sz w:val="26"/>
          <w:szCs w:val="26"/>
          <w:vertAlign w:val="superscript"/>
          <w:lang w:val="en-GB"/>
        </w:rPr>
        <w:t>th</w:t>
      </w:r>
      <w:r>
        <w:rPr>
          <w:b/>
          <w:bCs/>
          <w:sz w:val="26"/>
          <w:szCs w:val="26"/>
          <w:lang w:val="en-GB"/>
        </w:rPr>
        <w:t xml:space="preserve"> </w:t>
      </w:r>
      <w:r w:rsidRPr="004703EB">
        <w:rPr>
          <w:b/>
          <w:bCs/>
          <w:sz w:val="26"/>
          <w:szCs w:val="26"/>
          <w:lang w:val="en-GB"/>
        </w:rPr>
        <w:t>session</w:t>
      </w:r>
    </w:p>
    <w:p w:rsidR="001E45FF" w:rsidRPr="004703EB" w:rsidRDefault="001E45FF" w:rsidP="001E45FF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>Human Rights Council</w:t>
      </w:r>
    </w:p>
    <w:p w:rsidR="001E45FF" w:rsidRPr="004703EB" w:rsidRDefault="001E45FF" w:rsidP="001E45FF">
      <w:pPr>
        <w:pStyle w:val="Default"/>
        <w:rPr>
          <w:b/>
          <w:bCs/>
          <w:sz w:val="26"/>
          <w:szCs w:val="26"/>
          <w:lang w:val="en-GB"/>
        </w:rPr>
      </w:pPr>
    </w:p>
    <w:p w:rsidR="001E45FF" w:rsidRPr="004703EB" w:rsidRDefault="001E45FF" w:rsidP="001E45FF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UPR of Cambodia, 8 May 2024</w:t>
      </w:r>
    </w:p>
    <w:p w:rsidR="001E45FF" w:rsidRPr="009061D9" w:rsidRDefault="001E45FF" w:rsidP="001E45FF">
      <w:pPr>
        <w:pStyle w:val="Default"/>
        <w:rPr>
          <w:sz w:val="26"/>
          <w:szCs w:val="26"/>
          <w:lang w:val="en-US"/>
        </w:rPr>
      </w:pPr>
      <w:r w:rsidRPr="009061D9">
        <w:rPr>
          <w:b/>
          <w:bCs/>
          <w:sz w:val="26"/>
          <w:szCs w:val="26"/>
          <w:lang w:val="en-US"/>
        </w:rPr>
        <w:t>Intervention by Denmark</w:t>
      </w:r>
    </w:p>
    <w:p w:rsidR="001E45FF" w:rsidRPr="009061D9" w:rsidRDefault="001E45FF" w:rsidP="001E45FF">
      <w:pPr>
        <w:pStyle w:val="Default"/>
        <w:jc w:val="both"/>
        <w:rPr>
          <w:color w:val="auto"/>
          <w:sz w:val="26"/>
          <w:szCs w:val="26"/>
          <w:lang w:val="en-US"/>
        </w:rPr>
      </w:pPr>
    </w:p>
    <w:p w:rsidR="001E45FF" w:rsidRPr="009061D9" w:rsidRDefault="001E45FF" w:rsidP="001E45FF">
      <w:pPr>
        <w:pStyle w:val="Default"/>
        <w:rPr>
          <w:sz w:val="26"/>
          <w:szCs w:val="26"/>
          <w:lang w:val="en-US"/>
        </w:rPr>
      </w:pPr>
    </w:p>
    <w:p w:rsidR="001E45FF" w:rsidRPr="009061D9" w:rsidRDefault="001E45FF" w:rsidP="001E45FF">
      <w:pPr>
        <w:pStyle w:val="Default"/>
        <w:rPr>
          <w:b/>
          <w:color w:val="FF0000"/>
          <w:sz w:val="26"/>
          <w:szCs w:val="26"/>
          <w:lang w:val="en-US"/>
        </w:rPr>
      </w:pPr>
    </w:p>
    <w:p w:rsidR="001E45FF" w:rsidRPr="00A42274" w:rsidRDefault="001E45FF" w:rsidP="001E45FF">
      <w:pPr>
        <w:pStyle w:val="Default"/>
        <w:jc w:val="right"/>
        <w:rPr>
          <w:i/>
          <w:sz w:val="26"/>
          <w:szCs w:val="26"/>
          <w:lang w:val="en-GB"/>
        </w:rPr>
      </w:pPr>
      <w:r w:rsidRPr="00A42274">
        <w:rPr>
          <w:i/>
          <w:sz w:val="26"/>
          <w:szCs w:val="26"/>
          <w:lang w:val="en-GB"/>
        </w:rPr>
        <w:t>[Check against delivery]</w:t>
      </w:r>
    </w:p>
    <w:p w:rsidR="001E45FF" w:rsidRPr="00A42274" w:rsidRDefault="001E45FF" w:rsidP="001E45FF">
      <w:pPr>
        <w:pStyle w:val="Default"/>
        <w:rPr>
          <w:sz w:val="26"/>
          <w:szCs w:val="26"/>
          <w:lang w:val="en-GB"/>
        </w:rPr>
      </w:pPr>
    </w:p>
    <w:p w:rsidR="001E45FF" w:rsidRPr="00825C01" w:rsidRDefault="001E45FF" w:rsidP="001E45FF">
      <w:pPr>
        <w:pStyle w:val="Default"/>
        <w:rPr>
          <w:sz w:val="26"/>
          <w:szCs w:val="26"/>
          <w:lang w:val="en-GB"/>
        </w:rPr>
      </w:pPr>
      <w:r w:rsidRPr="00825C01">
        <w:rPr>
          <w:sz w:val="26"/>
          <w:szCs w:val="26"/>
          <w:lang w:val="en-GB"/>
        </w:rPr>
        <w:t xml:space="preserve">Mr. President, </w:t>
      </w:r>
    </w:p>
    <w:p w:rsidR="001E45FF" w:rsidRPr="00825C01" w:rsidRDefault="001E45FF" w:rsidP="001E45FF">
      <w:pPr>
        <w:pStyle w:val="Default"/>
        <w:rPr>
          <w:sz w:val="26"/>
          <w:szCs w:val="26"/>
          <w:lang w:val="en-GB"/>
        </w:rPr>
      </w:pPr>
    </w:p>
    <w:p w:rsidR="001E45FF" w:rsidRPr="00825C01" w:rsidRDefault="001E45FF" w:rsidP="001E45FF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825C01">
        <w:rPr>
          <w:color w:val="auto"/>
          <w:sz w:val="26"/>
          <w:szCs w:val="26"/>
          <w:lang w:val="en-GB"/>
        </w:rPr>
        <w:t>Denmark welcomes the delegation of Cambodia and thanks it for its presentation.</w:t>
      </w:r>
    </w:p>
    <w:p w:rsidR="001E45FF" w:rsidRPr="00825C01" w:rsidRDefault="001E45FF" w:rsidP="001E45FF">
      <w:pPr>
        <w:pStyle w:val="Default"/>
        <w:jc w:val="both"/>
        <w:rPr>
          <w:rFonts w:cs="Times New Roman"/>
          <w:sz w:val="26"/>
          <w:szCs w:val="26"/>
          <w:highlight w:val="yellow"/>
          <w:lang w:val="en-GB"/>
        </w:rPr>
      </w:pPr>
    </w:p>
    <w:p w:rsidR="001E45FF" w:rsidRPr="00770047" w:rsidRDefault="001E45FF" w:rsidP="001E45FF">
      <w:pPr>
        <w:pStyle w:val="Default"/>
        <w:jc w:val="both"/>
        <w:rPr>
          <w:rFonts w:cs="Times New Roman"/>
          <w:i/>
          <w:sz w:val="26"/>
          <w:szCs w:val="26"/>
          <w:lang w:val="en-GB"/>
        </w:rPr>
      </w:pPr>
      <w:r w:rsidRPr="00E578AD">
        <w:rPr>
          <w:iCs/>
          <w:sz w:val="26"/>
          <w:szCs w:val="26"/>
          <w:lang w:val="en-GB"/>
        </w:rPr>
        <w:t>We acknowledge</w:t>
      </w:r>
      <w:r w:rsidR="005B24FE" w:rsidRPr="00E578AD">
        <w:rPr>
          <w:iCs/>
          <w:sz w:val="26"/>
          <w:szCs w:val="26"/>
          <w:lang w:val="en-GB"/>
        </w:rPr>
        <w:t xml:space="preserve"> Cambodia’s engagement with the </w:t>
      </w:r>
      <w:r w:rsidRPr="00E578AD">
        <w:rPr>
          <w:iCs/>
          <w:sz w:val="26"/>
          <w:szCs w:val="26"/>
          <w:lang w:val="en-US"/>
        </w:rPr>
        <w:t>UN Special Rapporteur in Cambodia</w:t>
      </w:r>
      <w:r w:rsidR="00221048" w:rsidRPr="00E578AD">
        <w:rPr>
          <w:iCs/>
          <w:sz w:val="26"/>
          <w:szCs w:val="26"/>
          <w:lang w:val="en-US"/>
        </w:rPr>
        <w:t xml:space="preserve"> and commend</w:t>
      </w:r>
      <w:r w:rsidR="00E94C5F" w:rsidRPr="00E578AD">
        <w:rPr>
          <w:iCs/>
          <w:sz w:val="26"/>
          <w:szCs w:val="26"/>
          <w:lang w:val="en-US"/>
        </w:rPr>
        <w:t xml:space="preserve"> </w:t>
      </w:r>
      <w:r w:rsidR="006D2860" w:rsidRPr="00E578AD">
        <w:rPr>
          <w:iCs/>
          <w:sz w:val="26"/>
          <w:szCs w:val="26"/>
          <w:lang w:val="en-US"/>
        </w:rPr>
        <w:t xml:space="preserve">efforts to improve </w:t>
      </w:r>
      <w:r w:rsidR="00770047" w:rsidRPr="00E578AD">
        <w:rPr>
          <w:iCs/>
          <w:sz w:val="26"/>
          <w:szCs w:val="26"/>
          <w:lang w:val="en-US"/>
        </w:rPr>
        <w:t>girls</w:t>
      </w:r>
      <w:r w:rsidR="00825C01" w:rsidRPr="00E578AD">
        <w:rPr>
          <w:iCs/>
          <w:sz w:val="26"/>
          <w:szCs w:val="26"/>
          <w:lang w:val="en-US"/>
        </w:rPr>
        <w:t>’</w:t>
      </w:r>
      <w:r w:rsidR="00EF270B" w:rsidRPr="00E578AD">
        <w:rPr>
          <w:iCs/>
          <w:sz w:val="26"/>
          <w:szCs w:val="26"/>
          <w:lang w:val="en-US"/>
        </w:rPr>
        <w:t xml:space="preserve"> access to education.</w:t>
      </w:r>
    </w:p>
    <w:p w:rsidR="001E45FF" w:rsidRPr="00825C01" w:rsidRDefault="001E45FF" w:rsidP="001E45FF">
      <w:pPr>
        <w:pStyle w:val="Default"/>
        <w:jc w:val="both"/>
        <w:rPr>
          <w:iCs/>
          <w:sz w:val="26"/>
          <w:szCs w:val="26"/>
          <w:lang w:val="en-US"/>
        </w:rPr>
      </w:pPr>
    </w:p>
    <w:p w:rsidR="00EF270B" w:rsidRPr="00825C01" w:rsidRDefault="00EF270B" w:rsidP="00EF270B">
      <w:pPr>
        <w:pStyle w:val="Default"/>
        <w:jc w:val="both"/>
        <w:rPr>
          <w:iCs/>
          <w:sz w:val="26"/>
          <w:szCs w:val="26"/>
          <w:lang w:val="en-US"/>
        </w:rPr>
      </w:pPr>
      <w:r w:rsidRPr="00825C01">
        <w:rPr>
          <w:iCs/>
          <w:sz w:val="26"/>
          <w:szCs w:val="26"/>
          <w:lang w:val="en-US"/>
        </w:rPr>
        <w:t xml:space="preserve">However, </w:t>
      </w:r>
      <w:r w:rsidR="001E45FF" w:rsidRPr="00825C01">
        <w:rPr>
          <w:iCs/>
          <w:sz w:val="26"/>
          <w:szCs w:val="26"/>
          <w:lang w:val="en-US"/>
        </w:rPr>
        <w:t xml:space="preserve">Denmark remains concerned </w:t>
      </w:r>
      <w:r w:rsidR="005B24FE" w:rsidRPr="00825C01">
        <w:rPr>
          <w:iCs/>
          <w:sz w:val="26"/>
          <w:szCs w:val="26"/>
          <w:lang w:val="en-US"/>
        </w:rPr>
        <w:t xml:space="preserve">about </w:t>
      </w:r>
      <w:r w:rsidR="001E45FF" w:rsidRPr="00825C01">
        <w:rPr>
          <w:iCs/>
          <w:sz w:val="26"/>
          <w:szCs w:val="26"/>
          <w:lang w:val="en-US"/>
        </w:rPr>
        <w:t>shrinking civi</w:t>
      </w:r>
      <w:r w:rsidR="002F2970" w:rsidRPr="00825C01">
        <w:rPr>
          <w:iCs/>
          <w:sz w:val="26"/>
          <w:szCs w:val="26"/>
          <w:lang w:val="en-US"/>
        </w:rPr>
        <w:t>c</w:t>
      </w:r>
      <w:r w:rsidR="001E45FF" w:rsidRPr="00825C01">
        <w:rPr>
          <w:iCs/>
          <w:sz w:val="26"/>
          <w:szCs w:val="26"/>
          <w:lang w:val="en-US"/>
        </w:rPr>
        <w:t xml:space="preserve"> space, including the dissolution of </w:t>
      </w:r>
      <w:r w:rsidR="00645F56" w:rsidRPr="00825C01">
        <w:rPr>
          <w:iCs/>
          <w:sz w:val="26"/>
          <w:szCs w:val="26"/>
          <w:lang w:val="en-US"/>
        </w:rPr>
        <w:t>political</w:t>
      </w:r>
      <w:r w:rsidR="001E45FF" w:rsidRPr="00825C01">
        <w:rPr>
          <w:iCs/>
          <w:sz w:val="26"/>
          <w:szCs w:val="26"/>
          <w:lang w:val="en-US"/>
        </w:rPr>
        <w:t xml:space="preserve"> parties and closure of media outlets. </w:t>
      </w:r>
      <w:r w:rsidRPr="00825C01">
        <w:rPr>
          <w:iCs/>
          <w:sz w:val="26"/>
          <w:szCs w:val="26"/>
          <w:lang w:val="en-US"/>
        </w:rPr>
        <w:t>Furthermore, Denmark is concerned about the arbitrary arrests, mass trials and acts of violence against human rights defenders, political opponents and journalists.</w:t>
      </w:r>
    </w:p>
    <w:p w:rsidR="001E45FF" w:rsidRPr="00825C01" w:rsidRDefault="001E45FF" w:rsidP="001E45FF">
      <w:pPr>
        <w:pStyle w:val="Default"/>
        <w:rPr>
          <w:iCs/>
          <w:sz w:val="26"/>
          <w:szCs w:val="26"/>
          <w:lang w:val="en-US"/>
        </w:rPr>
      </w:pPr>
    </w:p>
    <w:p w:rsidR="008A674E" w:rsidRPr="00825C01" w:rsidRDefault="008A674E" w:rsidP="008A674E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825C01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Pr="00825C01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 w:rsidRPr="00825C01">
        <w:rPr>
          <w:i/>
          <w:iCs/>
          <w:color w:val="auto"/>
          <w:sz w:val="26"/>
          <w:szCs w:val="26"/>
          <w:lang w:val="en-GB"/>
        </w:rPr>
        <w:t xml:space="preserve"> </w:t>
      </w:r>
      <w:r w:rsidRPr="00825C01">
        <w:rPr>
          <w:color w:val="auto"/>
          <w:sz w:val="26"/>
          <w:szCs w:val="26"/>
          <w:lang w:val="en-GB"/>
        </w:rPr>
        <w:t>Cambodia to:</w:t>
      </w:r>
    </w:p>
    <w:p w:rsidR="00EF270B" w:rsidRPr="00825C01" w:rsidRDefault="00EF270B" w:rsidP="001E45FF">
      <w:pPr>
        <w:pStyle w:val="Default"/>
        <w:rPr>
          <w:iCs/>
          <w:sz w:val="26"/>
          <w:szCs w:val="26"/>
          <w:lang w:val="en-GB"/>
        </w:rPr>
      </w:pPr>
    </w:p>
    <w:p w:rsidR="008A674E" w:rsidRPr="00825C01" w:rsidRDefault="008A674E" w:rsidP="008A674E">
      <w:pPr>
        <w:pStyle w:val="Default"/>
        <w:numPr>
          <w:ilvl w:val="0"/>
          <w:numId w:val="2"/>
        </w:numPr>
        <w:rPr>
          <w:iCs/>
          <w:sz w:val="26"/>
          <w:szCs w:val="26"/>
          <w:lang w:val="en-US"/>
        </w:rPr>
      </w:pPr>
      <w:r w:rsidRPr="00825C01">
        <w:rPr>
          <w:sz w:val="26"/>
          <w:szCs w:val="26"/>
          <w:lang w:val="en-US"/>
        </w:rPr>
        <w:t>B</w:t>
      </w:r>
      <w:r w:rsidR="00172957" w:rsidRPr="00825C01">
        <w:rPr>
          <w:sz w:val="26"/>
          <w:szCs w:val="26"/>
          <w:lang w:val="en-US"/>
        </w:rPr>
        <w:t>ring the Law on Political parties and the Law on Associations and Non-Governmental Organizations into accordance with the International Covenant on Civil and Political Rights</w:t>
      </w:r>
      <w:r w:rsidR="00172957" w:rsidRPr="00825C01">
        <w:rPr>
          <w:iCs/>
          <w:color w:val="auto"/>
          <w:sz w:val="26"/>
          <w:szCs w:val="26"/>
          <w:lang w:val="en-GB"/>
        </w:rPr>
        <w:t xml:space="preserve"> </w:t>
      </w:r>
    </w:p>
    <w:p w:rsidR="008A674E" w:rsidRPr="00825C01" w:rsidRDefault="008A674E" w:rsidP="008A674E">
      <w:pPr>
        <w:pStyle w:val="Default"/>
        <w:rPr>
          <w:iCs/>
          <w:sz w:val="26"/>
          <w:szCs w:val="26"/>
          <w:lang w:val="en-US"/>
        </w:rPr>
      </w:pPr>
    </w:p>
    <w:p w:rsidR="007D2987" w:rsidRPr="00825C01" w:rsidRDefault="008A674E" w:rsidP="008A674E">
      <w:pPr>
        <w:pStyle w:val="Default"/>
        <w:numPr>
          <w:ilvl w:val="0"/>
          <w:numId w:val="2"/>
        </w:numPr>
        <w:rPr>
          <w:iCs/>
          <w:sz w:val="26"/>
          <w:szCs w:val="26"/>
          <w:lang w:val="en-US"/>
        </w:rPr>
      </w:pPr>
      <w:r w:rsidRPr="00825C01">
        <w:rPr>
          <w:sz w:val="26"/>
          <w:szCs w:val="26"/>
          <w:lang w:val="en-US"/>
        </w:rPr>
        <w:t>I</w:t>
      </w:r>
      <w:r w:rsidR="00F363C1" w:rsidRPr="00825C01">
        <w:rPr>
          <w:sz w:val="26"/>
          <w:szCs w:val="26"/>
          <w:lang w:val="en-US"/>
        </w:rPr>
        <w:t xml:space="preserve">mmediately and </w:t>
      </w:r>
      <w:r w:rsidR="00641745" w:rsidRPr="00825C01">
        <w:rPr>
          <w:sz w:val="26"/>
          <w:szCs w:val="26"/>
          <w:lang w:val="en-US"/>
        </w:rPr>
        <w:t>unconditionally</w:t>
      </w:r>
      <w:r w:rsidR="00E578AD">
        <w:rPr>
          <w:sz w:val="26"/>
          <w:szCs w:val="26"/>
          <w:lang w:val="en-US"/>
        </w:rPr>
        <w:t>,</w:t>
      </w:r>
      <w:r w:rsidR="00F363C1" w:rsidRPr="00825C01">
        <w:rPr>
          <w:sz w:val="26"/>
          <w:szCs w:val="26"/>
          <w:lang w:val="en-US"/>
        </w:rPr>
        <w:t xml:space="preserve"> </w:t>
      </w:r>
      <w:r w:rsidR="001E45FF" w:rsidRPr="00825C01">
        <w:rPr>
          <w:iCs/>
          <w:sz w:val="26"/>
          <w:szCs w:val="26"/>
          <w:lang w:val="en-US"/>
        </w:rPr>
        <w:t>release indivi</w:t>
      </w:r>
      <w:bookmarkStart w:id="0" w:name="_GoBack"/>
      <w:bookmarkEnd w:id="0"/>
      <w:r w:rsidR="001E45FF" w:rsidRPr="00825C01">
        <w:rPr>
          <w:iCs/>
          <w:sz w:val="26"/>
          <w:szCs w:val="26"/>
          <w:lang w:val="en-US"/>
        </w:rPr>
        <w:t>duals imprisoned for exercising their rights</w:t>
      </w:r>
      <w:r w:rsidR="00C11A1C" w:rsidRPr="00825C01">
        <w:rPr>
          <w:iCs/>
          <w:sz w:val="26"/>
          <w:szCs w:val="26"/>
          <w:lang w:val="en-US"/>
        </w:rPr>
        <w:t xml:space="preserve"> to peaceful assembly and association</w:t>
      </w:r>
      <w:r w:rsidR="00F363C1" w:rsidRPr="00825C01">
        <w:rPr>
          <w:iCs/>
          <w:sz w:val="26"/>
          <w:szCs w:val="26"/>
          <w:lang w:val="en-US"/>
        </w:rPr>
        <w:t>.</w:t>
      </w:r>
    </w:p>
    <w:p w:rsidR="001E45FF" w:rsidRPr="00825C01" w:rsidRDefault="001E45FF" w:rsidP="001E45FF">
      <w:pPr>
        <w:pStyle w:val="Default"/>
        <w:jc w:val="both"/>
        <w:rPr>
          <w:i/>
          <w:iCs/>
          <w:sz w:val="26"/>
          <w:szCs w:val="26"/>
          <w:lang w:val="en-US"/>
        </w:rPr>
      </w:pPr>
    </w:p>
    <w:p w:rsidR="001E45FF" w:rsidRPr="00825C01" w:rsidRDefault="001E45FF" w:rsidP="00645F56">
      <w:pPr>
        <w:pStyle w:val="Default"/>
        <w:jc w:val="both"/>
        <w:rPr>
          <w:sz w:val="26"/>
          <w:szCs w:val="26"/>
          <w:lang w:val="en-GB"/>
        </w:rPr>
      </w:pPr>
      <w:r w:rsidRPr="00825C01">
        <w:rPr>
          <w:sz w:val="26"/>
          <w:szCs w:val="26"/>
          <w:lang w:val="en-GB"/>
        </w:rPr>
        <w:t>Denmark wishes Cambodia a successful review.</w:t>
      </w:r>
    </w:p>
    <w:p w:rsidR="00645F56" w:rsidRPr="00825C01" w:rsidRDefault="00645F56" w:rsidP="00645F56">
      <w:pPr>
        <w:pStyle w:val="Default"/>
        <w:jc w:val="both"/>
        <w:rPr>
          <w:sz w:val="26"/>
          <w:szCs w:val="26"/>
          <w:lang w:val="en-GB"/>
        </w:rPr>
      </w:pPr>
    </w:p>
    <w:p w:rsidR="001E45FF" w:rsidRPr="00825C01" w:rsidRDefault="001E45FF" w:rsidP="001E45FF">
      <w:pPr>
        <w:jc w:val="both"/>
        <w:rPr>
          <w:rFonts w:ascii="Garamond" w:hAnsi="Garamond"/>
          <w:sz w:val="26"/>
          <w:szCs w:val="26"/>
          <w:lang w:val="en-US"/>
        </w:rPr>
      </w:pPr>
      <w:r w:rsidRPr="00825C01">
        <w:rPr>
          <w:rFonts w:ascii="Garamond" w:hAnsi="Garamond"/>
          <w:sz w:val="26"/>
          <w:szCs w:val="26"/>
          <w:lang w:val="en-US"/>
        </w:rPr>
        <w:t>I thank you.</w:t>
      </w:r>
    </w:p>
    <w:p w:rsidR="001E45FF" w:rsidRPr="001E45FF" w:rsidRDefault="001E45FF">
      <w:pPr>
        <w:rPr>
          <w:i/>
          <w:lang w:val="en-US"/>
        </w:rPr>
      </w:pPr>
    </w:p>
    <w:sectPr w:rsidR="001E45FF" w:rsidRPr="001E45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C01"/>
    <w:multiLevelType w:val="multilevel"/>
    <w:tmpl w:val="4DE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B3B2E"/>
    <w:multiLevelType w:val="hybridMultilevel"/>
    <w:tmpl w:val="4308EB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FF"/>
    <w:rsid w:val="00156561"/>
    <w:rsid w:val="00172957"/>
    <w:rsid w:val="00183746"/>
    <w:rsid w:val="001E45FF"/>
    <w:rsid w:val="00221048"/>
    <w:rsid w:val="002F2970"/>
    <w:rsid w:val="005516C0"/>
    <w:rsid w:val="00554A73"/>
    <w:rsid w:val="005B24FE"/>
    <w:rsid w:val="00641745"/>
    <w:rsid w:val="00645F56"/>
    <w:rsid w:val="006D2860"/>
    <w:rsid w:val="00770047"/>
    <w:rsid w:val="007D2987"/>
    <w:rsid w:val="00825C01"/>
    <w:rsid w:val="008976FF"/>
    <w:rsid w:val="008A674E"/>
    <w:rsid w:val="00965792"/>
    <w:rsid w:val="00AD5A86"/>
    <w:rsid w:val="00C11A1C"/>
    <w:rsid w:val="00DF7104"/>
    <w:rsid w:val="00E578AD"/>
    <w:rsid w:val="00E6611B"/>
    <w:rsid w:val="00E94C5F"/>
    <w:rsid w:val="00EF270B"/>
    <w:rsid w:val="00F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D6EA"/>
  <w15:chartTrackingRefBased/>
  <w15:docId w15:val="{5446012D-E012-400E-9AF8-BED1856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E45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657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57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579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57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579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D70765-3AF2-4336-BA6B-8B06767A2A1E}"/>
</file>

<file path=customXml/itemProps2.xml><?xml version="1.0" encoding="utf-8"?>
<ds:datastoreItem xmlns:ds="http://schemas.openxmlformats.org/officeDocument/2006/customXml" ds:itemID="{E4DCE543-FC54-4540-B49C-11EFA4E6696D}"/>
</file>

<file path=customXml/itemProps3.xml><?xml version="1.0" encoding="utf-8"?>
<ds:datastoreItem xmlns:ds="http://schemas.openxmlformats.org/officeDocument/2006/customXml" ds:itemID="{B6966171-61CF-490D-9F9B-A5447CED3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Victoria Bach</dc:creator>
  <cp:keywords/>
  <dc:description/>
  <cp:lastModifiedBy>Anna Victoria Bach</cp:lastModifiedBy>
  <cp:revision>2</cp:revision>
  <dcterms:created xsi:type="dcterms:W3CDTF">2024-05-06T07:02:00Z</dcterms:created>
  <dcterms:modified xsi:type="dcterms:W3CDTF">2024-05-06T07:02:00Z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