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2C33" w14:textId="78805898" w:rsidR="009D2AD1" w:rsidRDefault="005D7FF4" w:rsidP="005D7FF4">
      <w:pPr>
        <w:jc w:val="center"/>
      </w:pPr>
      <w:r w:rsidRPr="000A6FBD">
        <w:rPr>
          <w:rFonts w:ascii="Times New Roman" w:hAnsi="Times New Roman" w:cs="Times New Roman"/>
          <w:noProof/>
        </w:rPr>
        <w:drawing>
          <wp:inline distT="0" distB="0" distL="0" distR="0" wp14:anchorId="6ED3C1F7" wp14:editId="4CC51F95">
            <wp:extent cx="975042" cy="848995"/>
            <wp:effectExtent l="0" t="0" r="0" b="825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761" cy="867906"/>
                    </a:xfrm>
                    <a:prstGeom prst="rect">
                      <a:avLst/>
                    </a:prstGeom>
                    <a:noFill/>
                    <a:ln>
                      <a:noFill/>
                    </a:ln>
                  </pic:spPr>
                </pic:pic>
              </a:graphicData>
            </a:graphic>
          </wp:inline>
        </w:drawing>
      </w:r>
    </w:p>
    <w:p w14:paraId="532AF64C" w14:textId="77777777" w:rsidR="005D7FF4" w:rsidRPr="00CE033D" w:rsidRDefault="005D7FF4" w:rsidP="005D7FF4">
      <w:pPr>
        <w:jc w:val="center"/>
        <w:rPr>
          <w:rFonts w:ascii="Arial Black" w:hAnsi="Arial Black"/>
          <w:b/>
          <w:lang w:val="en-GB"/>
        </w:rPr>
      </w:pPr>
      <w:r w:rsidRPr="00CE033D">
        <w:rPr>
          <w:rFonts w:ascii="Arial Black" w:hAnsi="Arial Black"/>
          <w:b/>
          <w:lang w:val="en-GB"/>
        </w:rPr>
        <w:t>SIERRA LEONE</w:t>
      </w:r>
    </w:p>
    <w:p w14:paraId="3237AA36" w14:textId="77777777" w:rsidR="005D7FF4" w:rsidRPr="00CE033D" w:rsidRDefault="005D7FF4" w:rsidP="005D7FF4">
      <w:pPr>
        <w:jc w:val="center"/>
        <w:rPr>
          <w:rFonts w:ascii="Arial" w:hAnsi="Arial" w:cs="Arial"/>
          <w:b/>
          <w:sz w:val="23"/>
          <w:szCs w:val="23"/>
          <w:lang w:val="en-GB"/>
        </w:rPr>
      </w:pPr>
      <w:r>
        <w:rPr>
          <w:rFonts w:ascii="Arial" w:hAnsi="Arial" w:cs="Arial"/>
          <w:b/>
          <w:sz w:val="23"/>
          <w:szCs w:val="23"/>
          <w:lang w:val="en-GB"/>
        </w:rPr>
        <w:t>46</w:t>
      </w:r>
      <w:r w:rsidRPr="00B937DF">
        <w:rPr>
          <w:rFonts w:ascii="Arial" w:hAnsi="Arial" w:cs="Arial"/>
          <w:b/>
          <w:sz w:val="23"/>
          <w:szCs w:val="23"/>
          <w:vertAlign w:val="superscript"/>
          <w:lang w:val="en-GB"/>
        </w:rPr>
        <w:t>th</w:t>
      </w:r>
      <w:r w:rsidRPr="00CE033D">
        <w:rPr>
          <w:rFonts w:ascii="Arial" w:hAnsi="Arial" w:cs="Arial"/>
          <w:b/>
          <w:sz w:val="23"/>
          <w:szCs w:val="23"/>
          <w:lang w:val="en-GB"/>
        </w:rPr>
        <w:t xml:space="preserve"> Session of the UPR</w:t>
      </w:r>
    </w:p>
    <w:p w14:paraId="1C89A2F9" w14:textId="77777777" w:rsidR="005D7FF4" w:rsidRPr="00EB5E4E" w:rsidRDefault="005D7FF4" w:rsidP="005D7FF4">
      <w:pPr>
        <w:jc w:val="center"/>
        <w:rPr>
          <w:rFonts w:ascii="Arial" w:hAnsi="Arial" w:cs="Arial"/>
          <w:sz w:val="13"/>
          <w:szCs w:val="13"/>
          <w:lang w:val="en-GB"/>
        </w:rPr>
      </w:pPr>
    </w:p>
    <w:p w14:paraId="673DFDA0" w14:textId="6AFDEA2B" w:rsidR="005D7FF4" w:rsidRPr="00386B70" w:rsidRDefault="005D7FF4" w:rsidP="005D7FF4">
      <w:pPr>
        <w:jc w:val="center"/>
        <w:rPr>
          <w:rFonts w:ascii="Times New Roman" w:hAnsi="Times New Roman" w:cs="Times New Roman"/>
          <w:b/>
          <w:sz w:val="23"/>
          <w:szCs w:val="23"/>
          <w:lang w:val="en-GB"/>
        </w:rPr>
      </w:pPr>
      <w:r>
        <w:rPr>
          <w:rFonts w:ascii="Arial" w:hAnsi="Arial" w:cs="Arial"/>
          <w:b/>
          <w:sz w:val="23"/>
          <w:szCs w:val="23"/>
          <w:lang w:val="en-GB"/>
        </w:rPr>
        <w:t xml:space="preserve">REVIEW OF </w:t>
      </w:r>
      <w:r>
        <w:rPr>
          <w:rFonts w:ascii="Arial" w:hAnsi="Arial" w:cs="Arial"/>
          <w:b/>
          <w:sz w:val="23"/>
          <w:szCs w:val="23"/>
          <w:lang w:val="en-GB"/>
        </w:rPr>
        <w:t>AFGANISTAN</w:t>
      </w:r>
      <w:r>
        <w:rPr>
          <w:rFonts w:ascii="Arial" w:hAnsi="Arial" w:cs="Arial"/>
          <w:b/>
          <w:sz w:val="23"/>
          <w:szCs w:val="23"/>
          <w:lang w:val="en-GB"/>
        </w:rPr>
        <w:t xml:space="preserve"> </w:t>
      </w:r>
    </w:p>
    <w:p w14:paraId="5037D4CA" w14:textId="77777777" w:rsidR="005D7FF4" w:rsidRPr="00EB5E4E" w:rsidRDefault="005D7FF4" w:rsidP="005D7FF4">
      <w:pPr>
        <w:jc w:val="center"/>
        <w:rPr>
          <w:rFonts w:ascii="Arial" w:hAnsi="Arial" w:cs="Arial"/>
          <w:sz w:val="8"/>
          <w:szCs w:val="8"/>
          <w:lang w:val="en-GB"/>
        </w:rPr>
      </w:pPr>
    </w:p>
    <w:p w14:paraId="08EB3848" w14:textId="77777777" w:rsidR="005D7FF4" w:rsidRPr="00CE033D" w:rsidRDefault="005D7FF4" w:rsidP="005D7FF4">
      <w:pPr>
        <w:jc w:val="center"/>
        <w:rPr>
          <w:rFonts w:ascii="Arial" w:hAnsi="Arial" w:cs="Arial"/>
          <w:sz w:val="23"/>
          <w:szCs w:val="23"/>
          <w:lang w:val="en-GB"/>
        </w:rPr>
      </w:pPr>
      <w:r>
        <w:rPr>
          <w:rFonts w:ascii="Arial" w:hAnsi="Arial" w:cs="Arial"/>
          <w:sz w:val="23"/>
          <w:szCs w:val="23"/>
          <w:lang w:val="en-GB"/>
        </w:rPr>
        <w:t>Monday, 29</w:t>
      </w:r>
      <w:r w:rsidRPr="00EB5E4E">
        <w:rPr>
          <w:rFonts w:ascii="Arial" w:hAnsi="Arial" w:cs="Arial"/>
          <w:sz w:val="23"/>
          <w:szCs w:val="23"/>
          <w:vertAlign w:val="superscript"/>
          <w:lang w:val="en-GB"/>
        </w:rPr>
        <w:t>th</w:t>
      </w:r>
      <w:r>
        <w:rPr>
          <w:rFonts w:ascii="Arial" w:hAnsi="Arial" w:cs="Arial"/>
          <w:sz w:val="23"/>
          <w:szCs w:val="23"/>
          <w:lang w:val="en-GB"/>
        </w:rPr>
        <w:t xml:space="preserve"> APRIL 2024</w:t>
      </w:r>
    </w:p>
    <w:p w14:paraId="42DACF0A" w14:textId="77777777" w:rsidR="005D7FF4" w:rsidRDefault="005D7FF4" w:rsidP="005D7FF4">
      <w:pPr>
        <w:shd w:val="clear" w:color="auto" w:fill="FFFFFF"/>
        <w:jc w:val="both"/>
        <w:rPr>
          <w:rFonts w:ascii="Arial" w:eastAsia="Times New Roman" w:hAnsi="Arial" w:cs="Arial"/>
          <w:lang w:val="en-GB" w:eastAsia="fr-CH"/>
        </w:rPr>
      </w:pPr>
    </w:p>
    <w:p w14:paraId="5F4584E7" w14:textId="77777777" w:rsidR="005D7FF4" w:rsidRPr="00EB5E4E" w:rsidRDefault="005D7FF4" w:rsidP="005D7FF4">
      <w:pPr>
        <w:shd w:val="clear" w:color="auto" w:fill="FFFFFF"/>
        <w:jc w:val="both"/>
        <w:rPr>
          <w:rFonts w:ascii="Arial" w:eastAsia="Times New Roman" w:hAnsi="Arial" w:cs="Arial"/>
          <w:b/>
          <w:bCs/>
          <w:sz w:val="20"/>
          <w:szCs w:val="20"/>
          <w:u w:val="single"/>
          <w:lang w:val="en-GB" w:eastAsia="fr-CH"/>
        </w:rPr>
      </w:pP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sidRPr="00EB5E4E">
        <w:rPr>
          <w:rFonts w:ascii="Arial" w:eastAsia="Times New Roman" w:hAnsi="Arial" w:cs="Arial"/>
          <w:b/>
          <w:bCs/>
          <w:sz w:val="20"/>
          <w:szCs w:val="20"/>
          <w:u w:val="single"/>
          <w:lang w:val="en-GB" w:eastAsia="fr-CH"/>
        </w:rPr>
        <w:t>Check against delivery.</w:t>
      </w:r>
    </w:p>
    <w:p w14:paraId="09087CB2" w14:textId="77777777" w:rsidR="005D7FF4" w:rsidRPr="009E2C5F" w:rsidRDefault="005D7FF4" w:rsidP="005D7FF4">
      <w:pPr>
        <w:shd w:val="clear" w:color="auto" w:fill="FFFFFF"/>
        <w:jc w:val="both"/>
        <w:rPr>
          <w:rFonts w:ascii="Arial" w:eastAsia="Times New Roman" w:hAnsi="Arial" w:cs="Arial"/>
          <w:lang w:val="en-GB" w:eastAsia="fr-CH"/>
        </w:rPr>
      </w:pPr>
      <w:r w:rsidRPr="00EB5E4E">
        <w:rPr>
          <w:rFonts w:ascii="Arial" w:eastAsia="Times New Roman" w:hAnsi="Arial" w:cs="Arial"/>
          <w:b/>
          <w:bCs/>
          <w:lang w:val="en-GB" w:eastAsia="fr-CH"/>
        </w:rPr>
        <w:t>Mr. President</w:t>
      </w:r>
      <w:r w:rsidRPr="009E2C5F">
        <w:rPr>
          <w:rFonts w:ascii="Arial" w:eastAsia="Times New Roman" w:hAnsi="Arial" w:cs="Arial"/>
          <w:lang w:val="en-GB" w:eastAsia="fr-CH"/>
        </w:rPr>
        <w:t>,</w:t>
      </w:r>
    </w:p>
    <w:p w14:paraId="25A465EC" w14:textId="77777777" w:rsidR="005D7FF4" w:rsidRPr="00770D19" w:rsidRDefault="005D7FF4" w:rsidP="005D7FF4">
      <w:pPr>
        <w:shd w:val="clear" w:color="auto" w:fill="FFFFFF"/>
        <w:jc w:val="both"/>
        <w:rPr>
          <w:rFonts w:ascii="Arial" w:eastAsia="Times New Roman" w:hAnsi="Arial" w:cs="Arial"/>
          <w:sz w:val="6"/>
          <w:szCs w:val="6"/>
          <w:lang w:val="en-GB" w:eastAsia="fr-CH"/>
        </w:rPr>
      </w:pPr>
      <w:r w:rsidRPr="009E2C5F">
        <w:rPr>
          <w:rFonts w:ascii="Arial" w:eastAsia="Times New Roman" w:hAnsi="Arial" w:cs="Arial"/>
          <w:lang w:val="en-GB" w:eastAsia="fr-CH"/>
        </w:rPr>
        <w:t> </w:t>
      </w:r>
    </w:p>
    <w:p w14:paraId="2EE6DD7C" w14:textId="3BE20D0A" w:rsidR="005D7FF4" w:rsidRDefault="005D7FF4" w:rsidP="005D7FF4">
      <w:pPr>
        <w:jc w:val="both"/>
        <w:rPr>
          <w:rFonts w:ascii="Arial" w:eastAsia="Times New Roman" w:hAnsi="Arial" w:cs="Arial"/>
          <w:lang w:val="en-GB" w:eastAsia="fr-CH"/>
        </w:rPr>
      </w:pPr>
      <w:r w:rsidRPr="009E2C5F">
        <w:rPr>
          <w:rFonts w:ascii="Arial" w:eastAsia="Times New Roman" w:hAnsi="Arial" w:cs="Arial"/>
          <w:lang w:val="en-GB" w:eastAsia="fr-CH"/>
        </w:rPr>
        <w:t xml:space="preserve">Sierra Leone welcomes </w:t>
      </w:r>
      <w:r>
        <w:rPr>
          <w:rFonts w:ascii="Arial" w:eastAsia="Times New Roman" w:hAnsi="Arial" w:cs="Arial"/>
          <w:lang w:val="en-GB" w:eastAsia="fr-CH"/>
        </w:rPr>
        <w:t xml:space="preserve">and thanks </w:t>
      </w:r>
      <w:r>
        <w:rPr>
          <w:rFonts w:ascii="Arial" w:hAnsi="Arial" w:cs="Arial"/>
          <w:b/>
          <w:bCs/>
          <w:color w:val="212121"/>
          <w:lang w:val="en-US"/>
        </w:rPr>
        <w:t>H.E Mr. Nasir Ahmed Andisha, Ambassador and Permanent Representative</w:t>
      </w:r>
      <w:r w:rsidRPr="00EB5E4E">
        <w:rPr>
          <w:rFonts w:ascii="Arial" w:hAnsi="Arial" w:cs="Arial"/>
          <w:lang w:val="en-US"/>
        </w:rPr>
        <w:t xml:space="preserve"> </w:t>
      </w:r>
      <w:r w:rsidRPr="009E2C5F">
        <w:rPr>
          <w:rFonts w:ascii="Arial" w:eastAsia="Times New Roman" w:hAnsi="Arial" w:cs="Arial"/>
          <w:lang w:val="en-GB" w:eastAsia="fr-CH"/>
        </w:rPr>
        <w:t xml:space="preserve">and the distinguished delegation </w:t>
      </w:r>
      <w:r>
        <w:rPr>
          <w:rFonts w:ascii="Arial" w:eastAsia="Times New Roman" w:hAnsi="Arial" w:cs="Arial"/>
          <w:lang w:val="en-GB" w:eastAsia="fr-CH"/>
        </w:rPr>
        <w:t>of the Islamic Republic of Afghanistan and thanks it for</w:t>
      </w:r>
      <w:r w:rsidRPr="009E2C5F">
        <w:rPr>
          <w:rFonts w:ascii="Arial" w:eastAsia="Times New Roman" w:hAnsi="Arial" w:cs="Arial"/>
          <w:lang w:val="en-GB" w:eastAsia="fr-CH"/>
        </w:rPr>
        <w:t xml:space="preserve"> the presentation of its national report. </w:t>
      </w:r>
    </w:p>
    <w:p w14:paraId="69CBB436" w14:textId="77777777" w:rsidR="005D7FF4" w:rsidRPr="001D22B5" w:rsidRDefault="005D7FF4" w:rsidP="005D7FF4">
      <w:pPr>
        <w:jc w:val="both"/>
        <w:rPr>
          <w:rFonts w:ascii="Arial" w:eastAsia="Times New Roman" w:hAnsi="Arial" w:cs="Arial"/>
          <w:sz w:val="15"/>
          <w:szCs w:val="15"/>
          <w:lang w:val="en-GB" w:eastAsia="fr-CH"/>
        </w:rPr>
      </w:pPr>
    </w:p>
    <w:p w14:paraId="0D4DCD10" w14:textId="105EEA14" w:rsidR="005D7FF4" w:rsidRPr="005D7FF4" w:rsidRDefault="005D7FF4" w:rsidP="005D7FF4">
      <w:pPr>
        <w:jc w:val="both"/>
        <w:rPr>
          <w:rFonts w:ascii="Arial" w:eastAsia="Times New Roman" w:hAnsi="Arial" w:cs="Arial"/>
          <w:lang w:val="en-US" w:eastAsia="fr-CH"/>
        </w:rPr>
      </w:pPr>
      <w:r w:rsidRPr="005D7FF4">
        <w:rPr>
          <w:rFonts w:ascii="Arial" w:eastAsia="Times New Roman" w:hAnsi="Arial" w:cs="Arial"/>
          <w:lang w:val="en-US" w:eastAsia="fr-CH"/>
        </w:rPr>
        <w:t xml:space="preserve">Sierra Leone remains deeply concerned about the state of the human rights architecture in Afghanistan, particularly following the dissolution of the Afghanistan Independent Commission and the Human Rights Support Unit by the de facto Taliban regime. </w:t>
      </w:r>
      <w:r>
        <w:rPr>
          <w:rFonts w:ascii="Arial" w:eastAsia="Times New Roman" w:hAnsi="Arial" w:cs="Arial"/>
          <w:lang w:val="en-US" w:eastAsia="fr-CH"/>
        </w:rPr>
        <w:t>Despite</w:t>
      </w:r>
      <w:r w:rsidRPr="005D7FF4">
        <w:rPr>
          <w:rFonts w:ascii="Arial" w:eastAsia="Times New Roman" w:hAnsi="Arial" w:cs="Arial"/>
          <w:lang w:val="en-US" w:eastAsia="fr-CH"/>
        </w:rPr>
        <w:t xml:space="preserve"> these challenges, however, we commend the Permanent Mission of the Islamic Republic of Afghanistan for its commitment to human rights principles, as demonstrated by its compliance with the Human Rights Council resolution and its decision to submit this national report to the Working Group.</w:t>
      </w:r>
    </w:p>
    <w:p w14:paraId="7CC0A5EB" w14:textId="77777777" w:rsidR="005D7FF4" w:rsidRPr="005D7FF4" w:rsidRDefault="005D7FF4" w:rsidP="005D7FF4">
      <w:pPr>
        <w:jc w:val="both"/>
        <w:rPr>
          <w:rFonts w:ascii="Arial" w:eastAsia="Times New Roman" w:hAnsi="Arial" w:cs="Arial"/>
          <w:lang w:val="en-US" w:eastAsia="fr-CH"/>
        </w:rPr>
      </w:pPr>
    </w:p>
    <w:p w14:paraId="67B88AF0" w14:textId="05AA10AD" w:rsidR="005D7FF4" w:rsidRDefault="005D7FF4" w:rsidP="005D7FF4">
      <w:pPr>
        <w:jc w:val="both"/>
        <w:rPr>
          <w:rFonts w:ascii="Arial" w:eastAsia="Times New Roman" w:hAnsi="Arial" w:cs="Arial"/>
          <w:lang w:val="en-US" w:eastAsia="fr-CH"/>
        </w:rPr>
      </w:pPr>
      <w:r w:rsidRPr="005D7FF4">
        <w:rPr>
          <w:rFonts w:ascii="Arial" w:eastAsia="Times New Roman" w:hAnsi="Arial" w:cs="Arial"/>
          <w:lang w:val="en-US" w:eastAsia="fr-CH"/>
        </w:rPr>
        <w:t>We acknowledge the enormous constraints faced by the Mission in preparing this report, as well as the resilience demonstrated in overcoming these obstacles. The report provides a sobering and revealing picture of the current human rights situation in Afghanistan and highlights the pressing issues and challenges facing the Afghan people.</w:t>
      </w:r>
    </w:p>
    <w:p w14:paraId="309A5DBA" w14:textId="77777777" w:rsidR="005D7FF4" w:rsidRPr="005D7FF4" w:rsidRDefault="005D7FF4" w:rsidP="005D7FF4">
      <w:pPr>
        <w:shd w:val="clear" w:color="auto" w:fill="FFFFFF"/>
        <w:spacing w:before="100" w:beforeAutospacing="1" w:after="100" w:afterAutospacing="1"/>
        <w:rPr>
          <w:rFonts w:ascii="Arial" w:eastAsia="Times New Roman" w:hAnsi="Arial" w:cs="Arial"/>
          <w:color w:val="1F1F1F"/>
          <w:kern w:val="0"/>
          <w:lang w:eastAsia="en-GB"/>
          <w14:ligatures w14:val="none"/>
        </w:rPr>
      </w:pPr>
      <w:r w:rsidRPr="005D7FF4">
        <w:rPr>
          <w:rFonts w:ascii="Arial" w:eastAsia="Times New Roman" w:hAnsi="Arial" w:cs="Arial"/>
          <w:color w:val="1F1F1F"/>
          <w:kern w:val="0"/>
          <w:lang w:eastAsia="en-GB"/>
          <w14:ligatures w14:val="none"/>
        </w:rPr>
        <w:t>Deeply concerned by the deteriorating human rights situation in Afghanistan, Sierra Leone urges the following steps:</w:t>
      </w:r>
    </w:p>
    <w:p w14:paraId="1CA478ED" w14:textId="52D6AA05" w:rsidR="005D7FF4" w:rsidRDefault="005D7FF4" w:rsidP="005D7FF4">
      <w:pPr>
        <w:pStyle w:val="ListParagraph"/>
        <w:numPr>
          <w:ilvl w:val="0"/>
          <w:numId w:val="2"/>
        </w:numPr>
        <w:shd w:val="clear" w:color="auto" w:fill="FFFFFF"/>
        <w:spacing w:before="100" w:beforeAutospacing="1"/>
        <w:rPr>
          <w:rFonts w:ascii="Arial" w:eastAsia="Times New Roman" w:hAnsi="Arial" w:cs="Arial"/>
          <w:color w:val="1F1F1F"/>
          <w:kern w:val="0"/>
          <w:lang w:eastAsia="en-GB"/>
          <w14:ligatures w14:val="none"/>
        </w:rPr>
      </w:pPr>
      <w:r w:rsidRPr="005D7FF4">
        <w:rPr>
          <w:rFonts w:ascii="Arial" w:eastAsia="Times New Roman" w:hAnsi="Arial" w:cs="Arial"/>
          <w:color w:val="1F1F1F"/>
          <w:kern w:val="0"/>
          <w:lang w:val="en-US" w:eastAsia="en-GB"/>
          <w14:ligatures w14:val="none"/>
        </w:rPr>
        <w:t xml:space="preserve">The defacto </w:t>
      </w:r>
      <w:r>
        <w:rPr>
          <w:rFonts w:ascii="Arial" w:eastAsia="Times New Roman" w:hAnsi="Arial" w:cs="Arial"/>
          <w:color w:val="1F1F1F"/>
          <w:kern w:val="0"/>
          <w:lang w:val="en-US" w:eastAsia="en-GB"/>
          <w14:ligatures w14:val="none"/>
        </w:rPr>
        <w:t xml:space="preserve">Taliban </w:t>
      </w:r>
      <w:r w:rsidRPr="005D7FF4">
        <w:rPr>
          <w:rFonts w:ascii="Arial" w:eastAsia="Times New Roman" w:hAnsi="Arial" w:cs="Arial"/>
          <w:color w:val="1F1F1F"/>
          <w:kern w:val="0"/>
          <w:lang w:val="en-US" w:eastAsia="en-GB"/>
          <w14:ligatures w14:val="none"/>
        </w:rPr>
        <w:t>authorities</w:t>
      </w:r>
      <w:r w:rsidRPr="005D7FF4">
        <w:rPr>
          <w:rFonts w:ascii="Arial" w:eastAsia="Times New Roman" w:hAnsi="Arial" w:cs="Arial"/>
          <w:color w:val="1F1F1F"/>
          <w:kern w:val="0"/>
          <w:lang w:eastAsia="en-GB"/>
          <w14:ligatures w14:val="none"/>
        </w:rPr>
        <w:t> </w:t>
      </w:r>
      <w:r w:rsidRPr="005D7FF4">
        <w:rPr>
          <w:rFonts w:ascii="Arial" w:eastAsia="Times New Roman" w:hAnsi="Arial" w:cs="Arial"/>
          <w:color w:val="1F1F1F"/>
          <w:kern w:val="0"/>
          <w:lang w:val="en-US" w:eastAsia="en-GB"/>
          <w14:ligatures w14:val="none"/>
        </w:rPr>
        <w:t>g</w:t>
      </w:r>
      <w:r w:rsidRPr="005D7FF4">
        <w:rPr>
          <w:rFonts w:ascii="Arial" w:eastAsia="Times New Roman" w:hAnsi="Arial" w:cs="Arial"/>
          <w:color w:val="1F1F1F"/>
          <w:kern w:val="0"/>
          <w:lang w:eastAsia="en-GB"/>
          <w14:ligatures w14:val="none"/>
        </w:rPr>
        <w:t>rant the Special Rapporteur on Afghanistan and the Human Rights Section of UNAMA unfettered access to investigate, report, and document human rights violations.</w:t>
      </w:r>
    </w:p>
    <w:p w14:paraId="74F60597" w14:textId="77777777" w:rsidR="005D7FF4" w:rsidRPr="005D7FF4" w:rsidRDefault="005D7FF4" w:rsidP="005D7FF4">
      <w:pPr>
        <w:pStyle w:val="ListParagraph"/>
        <w:shd w:val="clear" w:color="auto" w:fill="FFFFFF"/>
        <w:spacing w:before="100" w:beforeAutospacing="1"/>
        <w:rPr>
          <w:rFonts w:ascii="Arial" w:eastAsia="Times New Roman" w:hAnsi="Arial" w:cs="Arial"/>
          <w:color w:val="1F1F1F"/>
          <w:kern w:val="0"/>
          <w:sz w:val="2"/>
          <w:szCs w:val="2"/>
          <w:lang w:eastAsia="en-GB"/>
          <w14:ligatures w14:val="none"/>
        </w:rPr>
      </w:pPr>
    </w:p>
    <w:p w14:paraId="2518CDA4" w14:textId="0E7A810B" w:rsidR="005D7FF4" w:rsidRPr="005D7FF4" w:rsidRDefault="005D7FF4" w:rsidP="005D7FF4">
      <w:pPr>
        <w:numPr>
          <w:ilvl w:val="0"/>
          <w:numId w:val="2"/>
        </w:numPr>
        <w:shd w:val="clear" w:color="auto" w:fill="FFFFFF"/>
        <w:spacing w:before="100" w:beforeAutospacing="1"/>
        <w:rPr>
          <w:rFonts w:ascii="Arial" w:eastAsia="Times New Roman" w:hAnsi="Arial" w:cs="Arial"/>
          <w:color w:val="1F1F1F"/>
          <w:kern w:val="0"/>
          <w:lang w:eastAsia="en-GB"/>
          <w14:ligatures w14:val="none"/>
        </w:rPr>
      </w:pPr>
      <w:r w:rsidRPr="005D7FF4">
        <w:rPr>
          <w:rFonts w:ascii="Arial" w:eastAsia="Times New Roman" w:hAnsi="Arial" w:cs="Arial"/>
          <w:color w:val="1F1F1F"/>
          <w:kern w:val="0"/>
          <w:lang w:val="en-US" w:eastAsia="en-GB"/>
          <w14:ligatures w14:val="none"/>
        </w:rPr>
        <w:t>That the international community</w:t>
      </w:r>
      <w:r>
        <w:rPr>
          <w:rFonts w:ascii="Arial" w:eastAsia="Times New Roman" w:hAnsi="Arial" w:cs="Arial"/>
          <w:b/>
          <w:bCs/>
          <w:color w:val="1F1F1F"/>
          <w:kern w:val="0"/>
          <w:lang w:val="en-US" w:eastAsia="en-GB"/>
          <w14:ligatures w14:val="none"/>
        </w:rPr>
        <w:t xml:space="preserve"> </w:t>
      </w:r>
      <w:r w:rsidRPr="005D7FF4">
        <w:rPr>
          <w:rFonts w:ascii="Arial" w:eastAsia="Times New Roman" w:hAnsi="Arial" w:cs="Arial"/>
          <w:color w:val="1F1F1F"/>
          <w:kern w:val="0"/>
          <w:lang w:eastAsia="en-GB"/>
          <w14:ligatures w14:val="none"/>
        </w:rPr>
        <w:t xml:space="preserve">Provide technical and financial assistance to the Permanent Mission of Afghanistan in Geneva to effectively fulfill its </w:t>
      </w:r>
      <w:r w:rsidRPr="005D7FF4">
        <w:rPr>
          <w:rFonts w:ascii="Arial" w:eastAsia="Times New Roman" w:hAnsi="Arial" w:cs="Arial"/>
          <w:color w:val="1F1F1F"/>
          <w:kern w:val="0"/>
          <w:lang w:val="en-US" w:eastAsia="en-GB"/>
          <w14:ligatures w14:val="none"/>
        </w:rPr>
        <w:t>o</w:t>
      </w:r>
      <w:r>
        <w:rPr>
          <w:rFonts w:ascii="Arial" w:eastAsia="Times New Roman" w:hAnsi="Arial" w:cs="Arial"/>
          <w:color w:val="1F1F1F"/>
          <w:kern w:val="0"/>
          <w:lang w:val="en-US" w:eastAsia="en-GB"/>
          <w14:ligatures w14:val="none"/>
        </w:rPr>
        <w:t>bligations</w:t>
      </w:r>
      <w:r w:rsidRPr="005D7FF4">
        <w:rPr>
          <w:rFonts w:ascii="Arial" w:eastAsia="Times New Roman" w:hAnsi="Arial" w:cs="Arial"/>
          <w:color w:val="1F1F1F"/>
          <w:kern w:val="0"/>
          <w:lang w:eastAsia="en-GB"/>
          <w14:ligatures w14:val="none"/>
        </w:rPr>
        <w:t xml:space="preserve"> towards the Human Rights Council and its mechanisms.</w:t>
      </w:r>
    </w:p>
    <w:p w14:paraId="45501F1A" w14:textId="4A7B108C" w:rsidR="005D7FF4" w:rsidRPr="005D7FF4" w:rsidRDefault="005D7FF4" w:rsidP="005D7FF4">
      <w:pPr>
        <w:numPr>
          <w:ilvl w:val="0"/>
          <w:numId w:val="2"/>
        </w:numPr>
        <w:shd w:val="clear" w:color="auto" w:fill="FFFFFF"/>
        <w:spacing w:before="100" w:beforeAutospacing="1"/>
        <w:rPr>
          <w:rFonts w:ascii="Arial" w:eastAsia="Times New Roman" w:hAnsi="Arial" w:cs="Arial"/>
          <w:color w:val="1F1F1F"/>
          <w:kern w:val="0"/>
          <w:lang w:eastAsia="en-GB"/>
          <w14:ligatures w14:val="none"/>
        </w:rPr>
      </w:pPr>
      <w:r w:rsidRPr="005D7FF4">
        <w:rPr>
          <w:rFonts w:ascii="Arial" w:eastAsia="Times New Roman" w:hAnsi="Arial" w:cs="Arial"/>
          <w:color w:val="1F1F1F"/>
          <w:kern w:val="0"/>
          <w:lang w:val="en-US" w:eastAsia="en-GB"/>
          <w14:ligatures w14:val="none"/>
        </w:rPr>
        <w:t xml:space="preserve">That </w:t>
      </w:r>
      <w:r w:rsidRPr="005D7FF4">
        <w:rPr>
          <w:rFonts w:ascii="Arial" w:eastAsia="Times New Roman" w:hAnsi="Arial" w:cs="Arial"/>
          <w:color w:val="1F1F1F"/>
          <w:kern w:val="0"/>
          <w:lang w:eastAsia="en-GB"/>
          <w14:ligatures w14:val="none"/>
        </w:rPr>
        <w:t xml:space="preserve">an independent investigative mechanism within the Human Rights Council </w:t>
      </w:r>
      <w:r w:rsidRPr="005D7FF4">
        <w:rPr>
          <w:rFonts w:ascii="Arial" w:eastAsia="Times New Roman" w:hAnsi="Arial" w:cs="Arial"/>
          <w:color w:val="1F1F1F"/>
          <w:kern w:val="0"/>
          <w:lang w:val="en-US" w:eastAsia="en-GB"/>
          <w14:ligatures w14:val="none"/>
        </w:rPr>
        <w:t xml:space="preserve">be established </w:t>
      </w:r>
      <w:r w:rsidRPr="005D7FF4">
        <w:rPr>
          <w:rFonts w:ascii="Arial" w:eastAsia="Times New Roman" w:hAnsi="Arial" w:cs="Arial"/>
          <w:color w:val="1F1F1F"/>
          <w:kern w:val="0"/>
          <w:lang w:eastAsia="en-GB"/>
          <w14:ligatures w14:val="none"/>
        </w:rPr>
        <w:t>to ensure thorough investigations and accountability for human rights violations in Afghanistan.</w:t>
      </w:r>
    </w:p>
    <w:p w14:paraId="1ACCFAB8" w14:textId="77777777" w:rsidR="005D7FF4" w:rsidRPr="005D7FF4" w:rsidRDefault="005D7FF4" w:rsidP="005D7FF4">
      <w:pPr>
        <w:shd w:val="clear" w:color="auto" w:fill="FFFFFF"/>
        <w:jc w:val="both"/>
        <w:rPr>
          <w:rFonts w:ascii="Arial" w:eastAsia="Times New Roman" w:hAnsi="Arial" w:cs="Arial"/>
          <w:b/>
          <w:bCs/>
          <w:lang w:eastAsia="fr-CH"/>
        </w:rPr>
      </w:pPr>
    </w:p>
    <w:p w14:paraId="44BB2DD3" w14:textId="77777777" w:rsidR="005D7FF4" w:rsidRPr="005D7FF4" w:rsidRDefault="005D7FF4" w:rsidP="005D7FF4">
      <w:pPr>
        <w:shd w:val="clear" w:color="auto" w:fill="FFFFFF"/>
        <w:jc w:val="both"/>
        <w:rPr>
          <w:rFonts w:ascii="Arial" w:hAnsi="Arial" w:cs="Arial"/>
          <w:b/>
          <w:bCs/>
        </w:rPr>
      </w:pPr>
      <w:r w:rsidRPr="005D7FF4">
        <w:rPr>
          <w:rFonts w:ascii="Arial" w:eastAsia="Times New Roman" w:hAnsi="Arial" w:cs="Arial"/>
          <w:b/>
          <w:bCs/>
          <w:lang w:val="en-GB" w:eastAsia="fr-CH"/>
        </w:rPr>
        <w:t>Thank you, Mr. President.</w:t>
      </w:r>
    </w:p>
    <w:p w14:paraId="5BD9CE58" w14:textId="77777777" w:rsidR="005D7FF4" w:rsidRPr="005D7FF4" w:rsidRDefault="005D7FF4" w:rsidP="005D7FF4">
      <w:pPr>
        <w:jc w:val="center"/>
        <w:rPr>
          <w:rFonts w:ascii="Arial" w:hAnsi="Arial" w:cs="Arial"/>
        </w:rPr>
      </w:pPr>
    </w:p>
    <w:p w14:paraId="2D593AA1" w14:textId="77777777" w:rsidR="005D7FF4" w:rsidRDefault="005D7FF4" w:rsidP="005D7FF4">
      <w:pPr>
        <w:jc w:val="center"/>
      </w:pPr>
    </w:p>
    <w:sectPr w:rsidR="005D7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76E3"/>
    <w:multiLevelType w:val="multilevel"/>
    <w:tmpl w:val="F502DB3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66817"/>
    <w:multiLevelType w:val="hybridMultilevel"/>
    <w:tmpl w:val="A42C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834904">
    <w:abstractNumId w:val="1"/>
  </w:num>
  <w:num w:numId="2" w16cid:durableId="10925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F4"/>
    <w:rsid w:val="0052477B"/>
    <w:rsid w:val="005D7FF4"/>
    <w:rsid w:val="009D2AD1"/>
    <w:rsid w:val="00DD098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2483FDC0"/>
  <w15:chartTrackingRefBased/>
  <w15:docId w15:val="{0703B66A-3385-2C40-91C3-F1BB7A68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F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F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F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F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F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F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F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F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F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F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F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F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FF4"/>
    <w:rPr>
      <w:rFonts w:eastAsiaTheme="majorEastAsia" w:cstheme="majorBidi"/>
      <w:color w:val="272727" w:themeColor="text1" w:themeTint="D8"/>
    </w:rPr>
  </w:style>
  <w:style w:type="paragraph" w:styleId="Title">
    <w:name w:val="Title"/>
    <w:basedOn w:val="Normal"/>
    <w:next w:val="Normal"/>
    <w:link w:val="TitleChar"/>
    <w:uiPriority w:val="10"/>
    <w:qFormat/>
    <w:rsid w:val="005D7F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F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F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7FF4"/>
    <w:rPr>
      <w:i/>
      <w:iCs/>
      <w:color w:val="404040" w:themeColor="text1" w:themeTint="BF"/>
    </w:rPr>
  </w:style>
  <w:style w:type="paragraph" w:styleId="ListParagraph">
    <w:name w:val="List Paragraph"/>
    <w:basedOn w:val="Normal"/>
    <w:uiPriority w:val="34"/>
    <w:qFormat/>
    <w:rsid w:val="005D7FF4"/>
    <w:pPr>
      <w:ind w:left="720"/>
      <w:contextualSpacing/>
    </w:pPr>
  </w:style>
  <w:style w:type="character" w:styleId="IntenseEmphasis">
    <w:name w:val="Intense Emphasis"/>
    <w:basedOn w:val="DefaultParagraphFont"/>
    <w:uiPriority w:val="21"/>
    <w:qFormat/>
    <w:rsid w:val="005D7FF4"/>
    <w:rPr>
      <w:i/>
      <w:iCs/>
      <w:color w:val="0F4761" w:themeColor="accent1" w:themeShade="BF"/>
    </w:rPr>
  </w:style>
  <w:style w:type="paragraph" w:styleId="IntenseQuote">
    <w:name w:val="Intense Quote"/>
    <w:basedOn w:val="Normal"/>
    <w:next w:val="Normal"/>
    <w:link w:val="IntenseQuoteChar"/>
    <w:uiPriority w:val="30"/>
    <w:qFormat/>
    <w:rsid w:val="005D7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FF4"/>
    <w:rPr>
      <w:i/>
      <w:iCs/>
      <w:color w:val="0F4761" w:themeColor="accent1" w:themeShade="BF"/>
    </w:rPr>
  </w:style>
  <w:style w:type="character" w:styleId="IntenseReference">
    <w:name w:val="Intense Reference"/>
    <w:basedOn w:val="DefaultParagraphFont"/>
    <w:uiPriority w:val="32"/>
    <w:qFormat/>
    <w:rsid w:val="005D7FF4"/>
    <w:rPr>
      <w:b/>
      <w:bCs/>
      <w:smallCaps/>
      <w:color w:val="0F4761" w:themeColor="accent1" w:themeShade="BF"/>
      <w:spacing w:val="5"/>
    </w:rPr>
  </w:style>
  <w:style w:type="paragraph" w:styleId="NormalWeb">
    <w:name w:val="Normal (Web)"/>
    <w:basedOn w:val="Normal"/>
    <w:uiPriority w:val="99"/>
    <w:unhideWhenUsed/>
    <w:rsid w:val="005D7FF4"/>
    <w:pPr>
      <w:spacing w:before="100" w:beforeAutospacing="1" w:after="100" w:afterAutospacing="1"/>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5D7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3595</DocId>
    <Category xmlns="328c4b46-73db-4dea-b856-05d9d8a86ba6" xsi:nil="true"/>
  </documentManagement>
</p:properties>
</file>

<file path=customXml/itemProps1.xml><?xml version="1.0" encoding="utf-8"?>
<ds:datastoreItem xmlns:ds="http://schemas.openxmlformats.org/officeDocument/2006/customXml" ds:itemID="{46822951-8578-470E-9351-64AF9403F83F}"/>
</file>

<file path=customXml/itemProps2.xml><?xml version="1.0" encoding="utf-8"?>
<ds:datastoreItem xmlns:ds="http://schemas.openxmlformats.org/officeDocument/2006/customXml" ds:itemID="{9E58E222-E532-4C3C-9526-BAE806CC0C9B}"/>
</file>

<file path=customXml/itemProps3.xml><?xml version="1.0" encoding="utf-8"?>
<ds:datastoreItem xmlns:ds="http://schemas.openxmlformats.org/officeDocument/2006/customXml" ds:itemID="{B44C2778-E81F-4319-AF4F-AF428825CED1}"/>
</file>

<file path=docProps/app.xml><?xml version="1.0" encoding="utf-8"?>
<Properties xmlns="http://schemas.openxmlformats.org/officeDocument/2006/extended-properties" xmlns:vt="http://schemas.openxmlformats.org/officeDocument/2006/docPropsVTypes">
  <Template>Normal.dotm</Template>
  <TotalTime>29</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Saffa</cp:lastModifiedBy>
  <cp:revision>1</cp:revision>
  <dcterms:created xsi:type="dcterms:W3CDTF">2024-04-28T20:20:00Z</dcterms:created>
  <dcterms:modified xsi:type="dcterms:W3CDTF">2024-04-28T21:12:00Z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0x010100D8F78E5B7C66D6469F300FF949F291BD</vt:lpwstr>
  </property>
</Properties>
</file>