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A6C2" w14:textId="299C4158" w:rsidR="00521FBD" w:rsidRPr="00046AAE" w:rsidRDefault="003C309C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  <w:lang w:bidi="si-LK"/>
        </w:rPr>
        <w:drawing>
          <wp:inline distT="0" distB="0" distL="0" distR="0" wp14:anchorId="11BD44A6" wp14:editId="7ED76DCD">
            <wp:extent cx="400050" cy="561975"/>
            <wp:effectExtent l="0" t="0" r="0" b="0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446E" w14:textId="77777777"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B115A3" w14:textId="77777777"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174AA7">
        <w:rPr>
          <w:rFonts w:ascii="Arial" w:hAnsi="Arial" w:cs="Arial"/>
          <w:bCs/>
          <w:sz w:val="22"/>
          <w:szCs w:val="22"/>
        </w:rPr>
        <w:t>5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14:paraId="6197FAB6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79F28F" w14:textId="77777777"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9D0C81">
        <w:rPr>
          <w:rFonts w:ascii="Arial" w:hAnsi="Arial" w:cs="Arial"/>
          <w:b/>
          <w:sz w:val="22"/>
          <w:szCs w:val="22"/>
        </w:rPr>
        <w:t>Senegal</w:t>
      </w:r>
      <w:r w:rsidR="00CF4A97">
        <w:rPr>
          <w:rFonts w:ascii="Arial" w:hAnsi="Arial" w:cs="Arial"/>
          <w:b/>
          <w:sz w:val="22"/>
          <w:szCs w:val="22"/>
        </w:rPr>
        <w:t xml:space="preserve"> 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174AA7">
        <w:rPr>
          <w:rFonts w:ascii="Arial" w:hAnsi="Arial" w:cs="Arial"/>
          <w:bCs/>
          <w:sz w:val="22"/>
          <w:szCs w:val="22"/>
        </w:rPr>
        <w:t>22</w:t>
      </w:r>
      <w:r w:rsidR="00174AA7" w:rsidRPr="00174AA7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174AA7">
        <w:rPr>
          <w:rFonts w:ascii="Arial" w:hAnsi="Arial" w:cs="Arial"/>
          <w:bCs/>
          <w:sz w:val="22"/>
          <w:szCs w:val="22"/>
        </w:rPr>
        <w:t xml:space="preserve"> January 2024</w:t>
      </w:r>
    </w:p>
    <w:p w14:paraId="475B14A4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C33B65E" w14:textId="77777777"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14:paraId="36E7DF02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6325AB" w14:textId="77777777" w:rsidR="00A40FD4" w:rsidRPr="00FA072F" w:rsidRDefault="00FA072F" w:rsidP="00076AE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072F">
        <w:rPr>
          <w:rFonts w:ascii="Arial" w:hAnsi="Arial" w:cs="Arial"/>
          <w:b/>
          <w:bCs/>
          <w:sz w:val="22"/>
          <w:szCs w:val="22"/>
          <w:u w:val="single"/>
        </w:rPr>
        <w:t>Time Limit: 1 minute</w:t>
      </w:r>
    </w:p>
    <w:p w14:paraId="0EA8F813" w14:textId="77777777"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1BA90" w14:textId="77777777"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14:paraId="0B9EC8A2" w14:textId="77777777"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3A9AC" w14:textId="77777777"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warmly welcomes the delegation of </w:t>
      </w:r>
      <w:r w:rsidR="009D0C81">
        <w:rPr>
          <w:rFonts w:ascii="Arial" w:hAnsi="Arial" w:cs="Arial"/>
          <w:sz w:val="22"/>
          <w:szCs w:val="22"/>
        </w:rPr>
        <w:t>Senegal</w:t>
      </w:r>
      <w:r w:rsidRPr="009C7F87">
        <w:rPr>
          <w:rFonts w:ascii="Arial" w:hAnsi="Arial" w:cs="Arial"/>
          <w:sz w:val="22"/>
          <w:szCs w:val="22"/>
        </w:rPr>
        <w:t xml:space="preserve"> and appreciates the presentation made.</w:t>
      </w:r>
    </w:p>
    <w:p w14:paraId="07110C83" w14:textId="77777777"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19AA66" w14:textId="77777777" w:rsidR="00431E37" w:rsidRDefault="009C7F87" w:rsidP="009D0C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9D0C81">
        <w:rPr>
          <w:rFonts w:ascii="Arial" w:hAnsi="Arial" w:cs="Arial"/>
          <w:sz w:val="22"/>
          <w:szCs w:val="22"/>
        </w:rPr>
        <w:t xml:space="preserve">Senegal </w:t>
      </w:r>
      <w:r w:rsidR="00431E37">
        <w:rPr>
          <w:rFonts w:ascii="Arial" w:hAnsi="Arial" w:cs="Arial"/>
          <w:sz w:val="22"/>
          <w:szCs w:val="22"/>
        </w:rPr>
        <w:t xml:space="preserve">since its last UPR towards </w:t>
      </w:r>
      <w:r w:rsidR="009D0C81">
        <w:rPr>
          <w:rFonts w:ascii="Arial" w:hAnsi="Arial" w:cs="Arial"/>
          <w:sz w:val="22"/>
          <w:szCs w:val="22"/>
        </w:rPr>
        <w:t>converting the</w:t>
      </w:r>
      <w:r w:rsidR="009D0C81" w:rsidRPr="009D0C81">
        <w:rPr>
          <w:rFonts w:ascii="Arial" w:hAnsi="Arial" w:cs="Arial"/>
          <w:sz w:val="22"/>
          <w:szCs w:val="22"/>
        </w:rPr>
        <w:t xml:space="preserve"> former national unit</w:t>
      </w:r>
      <w:r w:rsidR="009D0C81">
        <w:rPr>
          <w:rFonts w:ascii="Arial" w:hAnsi="Arial" w:cs="Arial"/>
          <w:sz w:val="22"/>
          <w:szCs w:val="22"/>
        </w:rPr>
        <w:t xml:space="preserve"> to combat human trafficking </w:t>
      </w:r>
      <w:r w:rsidR="009D0C81" w:rsidRPr="009D0C81">
        <w:rPr>
          <w:rFonts w:ascii="Arial" w:hAnsi="Arial" w:cs="Arial"/>
          <w:sz w:val="22"/>
          <w:szCs w:val="22"/>
        </w:rPr>
        <w:t>to the level of</w:t>
      </w:r>
      <w:r w:rsidR="009D0C81">
        <w:rPr>
          <w:rFonts w:ascii="Arial" w:hAnsi="Arial" w:cs="Arial"/>
          <w:sz w:val="22"/>
          <w:szCs w:val="22"/>
        </w:rPr>
        <w:t xml:space="preserve"> a</w:t>
      </w:r>
      <w:r w:rsidR="009D0C81" w:rsidRPr="009D0C81">
        <w:rPr>
          <w:rFonts w:ascii="Arial" w:hAnsi="Arial" w:cs="Arial"/>
          <w:sz w:val="22"/>
          <w:szCs w:val="22"/>
        </w:rPr>
        <w:t xml:space="preserve"> committee</w:t>
      </w:r>
      <w:r w:rsidR="009D0C81">
        <w:rPr>
          <w:rFonts w:ascii="Arial" w:hAnsi="Arial" w:cs="Arial"/>
          <w:sz w:val="22"/>
          <w:szCs w:val="22"/>
        </w:rPr>
        <w:t xml:space="preserve"> to enable the prevention of </w:t>
      </w:r>
      <w:r w:rsidR="009D0C81" w:rsidRPr="009D0C81">
        <w:rPr>
          <w:rFonts w:ascii="Arial" w:hAnsi="Arial" w:cs="Arial"/>
          <w:sz w:val="22"/>
          <w:szCs w:val="22"/>
        </w:rPr>
        <w:t>trafficking in persons,</w:t>
      </w:r>
      <w:r w:rsidR="009D0C81">
        <w:rPr>
          <w:rFonts w:ascii="Arial" w:hAnsi="Arial" w:cs="Arial"/>
          <w:sz w:val="22"/>
          <w:szCs w:val="22"/>
        </w:rPr>
        <w:t xml:space="preserve"> </w:t>
      </w:r>
      <w:r w:rsidR="009D0C81" w:rsidRPr="009D0C81">
        <w:rPr>
          <w:rFonts w:ascii="Arial" w:hAnsi="Arial" w:cs="Arial"/>
          <w:sz w:val="22"/>
          <w:szCs w:val="22"/>
        </w:rPr>
        <w:t>migrant smuggling and forced begging</w:t>
      </w:r>
      <w:r w:rsidR="009D0C81">
        <w:rPr>
          <w:rFonts w:ascii="Arial" w:hAnsi="Arial" w:cs="Arial"/>
          <w:sz w:val="22"/>
          <w:szCs w:val="22"/>
        </w:rPr>
        <w:t xml:space="preserve"> and </w:t>
      </w:r>
      <w:r w:rsidR="009D0C81" w:rsidRPr="009D0C81">
        <w:rPr>
          <w:rFonts w:ascii="Arial" w:hAnsi="Arial" w:cs="Arial"/>
          <w:sz w:val="22"/>
          <w:szCs w:val="22"/>
        </w:rPr>
        <w:t>the establishment of a victim and witness assistance fund.</w:t>
      </w:r>
    </w:p>
    <w:p w14:paraId="57AAD65B" w14:textId="77777777" w:rsidR="009D0C81" w:rsidRPr="009C7F87" w:rsidRDefault="009D0C81" w:rsidP="009D0C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EE4FF4" w14:textId="77777777"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9D0C81">
        <w:rPr>
          <w:rFonts w:ascii="Arial" w:hAnsi="Arial" w:cs="Arial"/>
          <w:sz w:val="22"/>
          <w:szCs w:val="22"/>
        </w:rPr>
        <w:t>Senegal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14:paraId="047E16E4" w14:textId="77777777" w:rsidR="009D0C81" w:rsidRDefault="009D0C81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40D4BC" w14:textId="77777777" w:rsidR="00FE7A70" w:rsidRDefault="009D0C81" w:rsidP="0013514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Continues the work of the</w:t>
      </w:r>
      <w:r w:rsidRPr="009D0C81">
        <w:rPr>
          <w:rFonts w:ascii="Arial" w:hAnsi="Arial" w:cs="Arial"/>
          <w:sz w:val="22"/>
          <w:szCs w:val="22"/>
        </w:rPr>
        <w:t xml:space="preserve"> National Advisory Council on Human Rights and</w:t>
      </w:r>
      <w:r>
        <w:rPr>
          <w:rFonts w:ascii="Arial" w:hAnsi="Arial" w:cs="Arial"/>
          <w:sz w:val="22"/>
          <w:szCs w:val="22"/>
        </w:rPr>
        <w:t xml:space="preserve"> </w:t>
      </w:r>
      <w:r w:rsidRPr="009D0C81">
        <w:rPr>
          <w:rFonts w:ascii="Arial" w:hAnsi="Arial" w:cs="Arial"/>
          <w:sz w:val="22"/>
          <w:szCs w:val="22"/>
        </w:rPr>
        <w:t>International Humanitarian Law to prepare reports and monitor the implementation</w:t>
      </w:r>
      <w:r>
        <w:rPr>
          <w:rFonts w:ascii="Arial" w:hAnsi="Arial" w:cs="Arial"/>
          <w:sz w:val="22"/>
          <w:szCs w:val="22"/>
        </w:rPr>
        <w:t xml:space="preserve"> </w:t>
      </w:r>
      <w:r w:rsidRPr="009D0C81">
        <w:rPr>
          <w:rFonts w:ascii="Arial" w:hAnsi="Arial" w:cs="Arial"/>
          <w:sz w:val="22"/>
          <w:szCs w:val="22"/>
        </w:rPr>
        <w:t>of international humanitarian law and recommendations made by international human rights</w:t>
      </w:r>
      <w:r>
        <w:rPr>
          <w:rFonts w:ascii="Arial" w:hAnsi="Arial" w:cs="Arial"/>
          <w:sz w:val="22"/>
          <w:szCs w:val="22"/>
        </w:rPr>
        <w:t xml:space="preserve"> </w:t>
      </w:r>
      <w:r w:rsidRPr="009D0C81">
        <w:rPr>
          <w:rFonts w:ascii="Arial" w:hAnsi="Arial" w:cs="Arial"/>
          <w:sz w:val="22"/>
          <w:szCs w:val="22"/>
        </w:rPr>
        <w:t>bodies</w:t>
      </w:r>
      <w:r>
        <w:rPr>
          <w:rFonts w:ascii="Arial" w:hAnsi="Arial" w:cs="Arial"/>
          <w:sz w:val="22"/>
          <w:szCs w:val="22"/>
        </w:rPr>
        <w:t>.</w:t>
      </w:r>
    </w:p>
    <w:p w14:paraId="762E1B11" w14:textId="77777777" w:rsidR="009D0C81" w:rsidRPr="00FE7A70" w:rsidRDefault="009D0C81" w:rsidP="009D0C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1553B" w14:textId="77777777" w:rsidR="00790D4B" w:rsidRDefault="009D0C81" w:rsidP="0013514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to promote and provide funding to women’s entrepreneurship </w:t>
      </w:r>
      <w:r w:rsidR="00790D4B" w:rsidRPr="00790D4B">
        <w:rPr>
          <w:rFonts w:ascii="Arial" w:hAnsi="Arial" w:cs="Arial"/>
          <w:sz w:val="22"/>
          <w:szCs w:val="22"/>
        </w:rPr>
        <w:t>efforts</w:t>
      </w:r>
      <w:r>
        <w:rPr>
          <w:rFonts w:ascii="Arial" w:hAnsi="Arial" w:cs="Arial"/>
          <w:sz w:val="22"/>
          <w:szCs w:val="22"/>
        </w:rPr>
        <w:t>.</w:t>
      </w:r>
      <w:r w:rsidR="00790D4B" w:rsidRPr="00790D4B">
        <w:rPr>
          <w:rFonts w:ascii="Arial" w:hAnsi="Arial" w:cs="Arial"/>
          <w:sz w:val="22"/>
          <w:szCs w:val="22"/>
        </w:rPr>
        <w:t xml:space="preserve"> </w:t>
      </w:r>
    </w:p>
    <w:p w14:paraId="36BFB497" w14:textId="77777777" w:rsidR="009D0C81" w:rsidRDefault="009D0C81" w:rsidP="009D0C81">
      <w:pPr>
        <w:rPr>
          <w:rFonts w:ascii="Arial" w:hAnsi="Arial" w:cs="Arial"/>
          <w:sz w:val="22"/>
          <w:szCs w:val="22"/>
        </w:rPr>
      </w:pPr>
    </w:p>
    <w:p w14:paraId="737FDDDE" w14:textId="77777777" w:rsidR="009D0C81" w:rsidRPr="00790D4B" w:rsidRDefault="009D0C81" w:rsidP="0013514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D0C81">
        <w:rPr>
          <w:rFonts w:ascii="Arial" w:hAnsi="Arial" w:cs="Arial"/>
          <w:sz w:val="22"/>
          <w:szCs w:val="22"/>
        </w:rPr>
        <w:t>tep up effort</w:t>
      </w:r>
      <w:r w:rsidR="005255BB">
        <w:rPr>
          <w:rFonts w:ascii="Arial" w:hAnsi="Arial" w:cs="Arial"/>
          <w:sz w:val="22"/>
          <w:szCs w:val="22"/>
        </w:rPr>
        <w:t>s</w:t>
      </w:r>
      <w:r w:rsidRPr="009D0C81">
        <w:rPr>
          <w:rFonts w:ascii="Arial" w:hAnsi="Arial" w:cs="Arial"/>
          <w:sz w:val="22"/>
          <w:szCs w:val="22"/>
        </w:rPr>
        <w:t xml:space="preserve"> to bridge the </w:t>
      </w:r>
      <w:r w:rsidR="00777DF0">
        <w:rPr>
          <w:rFonts w:ascii="Arial" w:hAnsi="Arial" w:cs="Arial"/>
          <w:sz w:val="22"/>
          <w:szCs w:val="22"/>
        </w:rPr>
        <w:t>gap</w:t>
      </w:r>
      <w:r>
        <w:rPr>
          <w:rFonts w:ascii="Arial" w:hAnsi="Arial" w:cs="Arial"/>
          <w:sz w:val="22"/>
          <w:szCs w:val="22"/>
        </w:rPr>
        <w:t xml:space="preserve"> in education between </w:t>
      </w:r>
      <w:r w:rsidRPr="009D0C81">
        <w:rPr>
          <w:rFonts w:ascii="Arial" w:hAnsi="Arial" w:cs="Arial"/>
          <w:sz w:val="22"/>
          <w:szCs w:val="22"/>
        </w:rPr>
        <w:t xml:space="preserve">schools in the major cities </w:t>
      </w:r>
      <w:r w:rsidR="005255BB">
        <w:rPr>
          <w:rFonts w:ascii="Arial" w:hAnsi="Arial" w:cs="Arial"/>
          <w:sz w:val="22"/>
          <w:szCs w:val="22"/>
        </w:rPr>
        <w:t>and those in</w:t>
      </w:r>
      <w:r w:rsidRPr="009D0C81">
        <w:rPr>
          <w:rFonts w:ascii="Arial" w:hAnsi="Arial" w:cs="Arial"/>
          <w:sz w:val="22"/>
          <w:szCs w:val="22"/>
        </w:rPr>
        <w:t xml:space="preserve"> rural areas</w:t>
      </w:r>
      <w:r w:rsidR="005255BB">
        <w:rPr>
          <w:rFonts w:ascii="Arial" w:hAnsi="Arial" w:cs="Arial"/>
          <w:sz w:val="22"/>
          <w:szCs w:val="22"/>
        </w:rPr>
        <w:t>.</w:t>
      </w:r>
    </w:p>
    <w:p w14:paraId="0B6F85C3" w14:textId="77777777" w:rsidR="00790D4B" w:rsidRDefault="00790D4B" w:rsidP="00790D4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06B43E9" w14:textId="77777777" w:rsidR="009C7F87" w:rsidRPr="009C7F87" w:rsidRDefault="00764293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5255BB">
        <w:rPr>
          <w:rFonts w:ascii="Arial" w:hAnsi="Arial" w:cs="Arial"/>
          <w:sz w:val="22"/>
          <w:szCs w:val="22"/>
        </w:rPr>
        <w:t>Senegal</w:t>
      </w:r>
      <w:r w:rsidR="009C7F87" w:rsidRPr="009C7F87">
        <w:rPr>
          <w:rFonts w:ascii="Arial" w:hAnsi="Arial" w:cs="Arial"/>
          <w:sz w:val="22"/>
          <w:szCs w:val="22"/>
        </w:rPr>
        <w:t xml:space="preserve"> success in its UPR engagement. </w:t>
      </w:r>
    </w:p>
    <w:p w14:paraId="3E1912B8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EFE4D9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B4807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76FD4D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E034C3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54E2BF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BA548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50AA92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CA724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4CC8B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77E0BE" w14:textId="77777777"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5A22FB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02167">
    <w:abstractNumId w:val="1"/>
  </w:num>
  <w:num w:numId="2" w16cid:durableId="1840926022">
    <w:abstractNumId w:val="11"/>
  </w:num>
  <w:num w:numId="3" w16cid:durableId="833181263">
    <w:abstractNumId w:val="9"/>
  </w:num>
  <w:num w:numId="4" w16cid:durableId="1865946133">
    <w:abstractNumId w:val="8"/>
  </w:num>
  <w:num w:numId="5" w16cid:durableId="358823039">
    <w:abstractNumId w:val="6"/>
  </w:num>
  <w:num w:numId="6" w16cid:durableId="429201731">
    <w:abstractNumId w:val="0"/>
  </w:num>
  <w:num w:numId="7" w16cid:durableId="1109856601">
    <w:abstractNumId w:val="5"/>
  </w:num>
  <w:num w:numId="8" w16cid:durableId="789472300">
    <w:abstractNumId w:val="4"/>
  </w:num>
  <w:num w:numId="9" w16cid:durableId="1088771317">
    <w:abstractNumId w:val="2"/>
  </w:num>
  <w:num w:numId="10" w16cid:durableId="1983266893">
    <w:abstractNumId w:val="10"/>
  </w:num>
  <w:num w:numId="11" w16cid:durableId="400981352">
    <w:abstractNumId w:val="7"/>
  </w:num>
  <w:num w:numId="12" w16cid:durableId="1423719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C2F75"/>
    <w:rsid w:val="000C44DB"/>
    <w:rsid w:val="000C6344"/>
    <w:rsid w:val="000D281A"/>
    <w:rsid w:val="00102D3D"/>
    <w:rsid w:val="00130682"/>
    <w:rsid w:val="0013514B"/>
    <w:rsid w:val="00137DF7"/>
    <w:rsid w:val="0015111F"/>
    <w:rsid w:val="001631CA"/>
    <w:rsid w:val="00171DB5"/>
    <w:rsid w:val="00174AA7"/>
    <w:rsid w:val="001A4203"/>
    <w:rsid w:val="001B5971"/>
    <w:rsid w:val="001D4202"/>
    <w:rsid w:val="001D6700"/>
    <w:rsid w:val="0020529C"/>
    <w:rsid w:val="0025701B"/>
    <w:rsid w:val="00265AD8"/>
    <w:rsid w:val="00266B4C"/>
    <w:rsid w:val="002D760A"/>
    <w:rsid w:val="00302DAC"/>
    <w:rsid w:val="00304E5F"/>
    <w:rsid w:val="00325EDB"/>
    <w:rsid w:val="00333EF1"/>
    <w:rsid w:val="00340F0D"/>
    <w:rsid w:val="0035105A"/>
    <w:rsid w:val="00356FED"/>
    <w:rsid w:val="0036267F"/>
    <w:rsid w:val="00364137"/>
    <w:rsid w:val="00381E4E"/>
    <w:rsid w:val="003967D4"/>
    <w:rsid w:val="003B2964"/>
    <w:rsid w:val="003C2012"/>
    <w:rsid w:val="003C309C"/>
    <w:rsid w:val="003F2930"/>
    <w:rsid w:val="003F3BA6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5F78"/>
    <w:rsid w:val="00500795"/>
    <w:rsid w:val="00521FBD"/>
    <w:rsid w:val="00524A95"/>
    <w:rsid w:val="005255BB"/>
    <w:rsid w:val="00530590"/>
    <w:rsid w:val="00537422"/>
    <w:rsid w:val="005430D9"/>
    <w:rsid w:val="005A0D3B"/>
    <w:rsid w:val="005A22FB"/>
    <w:rsid w:val="005A4B1F"/>
    <w:rsid w:val="005A71B8"/>
    <w:rsid w:val="005D67DB"/>
    <w:rsid w:val="005F3E5E"/>
    <w:rsid w:val="005F66A2"/>
    <w:rsid w:val="00604773"/>
    <w:rsid w:val="00613CCA"/>
    <w:rsid w:val="006215EF"/>
    <w:rsid w:val="00627C39"/>
    <w:rsid w:val="00682B66"/>
    <w:rsid w:val="00684513"/>
    <w:rsid w:val="006A47E7"/>
    <w:rsid w:val="006A5561"/>
    <w:rsid w:val="006D4A4B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77DF0"/>
    <w:rsid w:val="00790D4B"/>
    <w:rsid w:val="00794B6E"/>
    <w:rsid w:val="007B2856"/>
    <w:rsid w:val="007D4791"/>
    <w:rsid w:val="00832937"/>
    <w:rsid w:val="0084314C"/>
    <w:rsid w:val="00843242"/>
    <w:rsid w:val="008612C7"/>
    <w:rsid w:val="00871CD8"/>
    <w:rsid w:val="0088218F"/>
    <w:rsid w:val="008934B4"/>
    <w:rsid w:val="00894811"/>
    <w:rsid w:val="008A1B84"/>
    <w:rsid w:val="008C0687"/>
    <w:rsid w:val="008F37B5"/>
    <w:rsid w:val="009048A9"/>
    <w:rsid w:val="00934A75"/>
    <w:rsid w:val="00953B33"/>
    <w:rsid w:val="009551F0"/>
    <w:rsid w:val="00980AC9"/>
    <w:rsid w:val="00993E59"/>
    <w:rsid w:val="009C7F87"/>
    <w:rsid w:val="009D0C81"/>
    <w:rsid w:val="009E5754"/>
    <w:rsid w:val="009F5E6E"/>
    <w:rsid w:val="00A0048A"/>
    <w:rsid w:val="00A331CA"/>
    <w:rsid w:val="00A40FD4"/>
    <w:rsid w:val="00A457D6"/>
    <w:rsid w:val="00A8769E"/>
    <w:rsid w:val="00AD112A"/>
    <w:rsid w:val="00B07B68"/>
    <w:rsid w:val="00B30AEC"/>
    <w:rsid w:val="00B33321"/>
    <w:rsid w:val="00B615DA"/>
    <w:rsid w:val="00B7669E"/>
    <w:rsid w:val="00B87AF0"/>
    <w:rsid w:val="00BA07FC"/>
    <w:rsid w:val="00BA470F"/>
    <w:rsid w:val="00BC3143"/>
    <w:rsid w:val="00BF3FEA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5537"/>
    <w:rsid w:val="00D65AF4"/>
    <w:rsid w:val="00D74F54"/>
    <w:rsid w:val="00D877EA"/>
    <w:rsid w:val="00DB5E10"/>
    <w:rsid w:val="00DE071A"/>
    <w:rsid w:val="00DE5124"/>
    <w:rsid w:val="00DF177E"/>
    <w:rsid w:val="00DF6A76"/>
    <w:rsid w:val="00E04070"/>
    <w:rsid w:val="00E262BE"/>
    <w:rsid w:val="00E42863"/>
    <w:rsid w:val="00E6466F"/>
    <w:rsid w:val="00E9676C"/>
    <w:rsid w:val="00EA44DB"/>
    <w:rsid w:val="00EB5C1B"/>
    <w:rsid w:val="00EC5892"/>
    <w:rsid w:val="00EC7019"/>
    <w:rsid w:val="00EE09B7"/>
    <w:rsid w:val="00EE423B"/>
    <w:rsid w:val="00F4700B"/>
    <w:rsid w:val="00F7546B"/>
    <w:rsid w:val="00F86974"/>
    <w:rsid w:val="00FA072F"/>
    <w:rsid w:val="00FB07E9"/>
    <w:rsid w:val="00FB6826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7DFB1"/>
  <w14:defaultImageDpi w14:val="300"/>
  <w15:chartTrackingRefBased/>
  <w15:docId w15:val="{CFFA4A1F-E659-475E-8011-BC2D0966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1D4202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D25FAA3-281E-4E4C-BE20-3D3542C04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ADB8E-A0A1-48A9-9ECA-C6353CAC376A}"/>
</file>

<file path=customXml/itemProps3.xml><?xml version="1.0" encoding="utf-8"?>
<ds:datastoreItem xmlns:ds="http://schemas.openxmlformats.org/officeDocument/2006/customXml" ds:itemID="{B62296C7-6D25-46D5-92E8-817520A141FF}"/>
</file>

<file path=customXml/itemProps4.xml><?xml version="1.0" encoding="utf-8"?>
<ds:datastoreItem xmlns:ds="http://schemas.openxmlformats.org/officeDocument/2006/customXml" ds:itemID="{39D220B2-BA9F-4F10-9951-5C47987D5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2021-05-10T07:11:00Z</cp:lastPrinted>
  <dcterms:created xsi:type="dcterms:W3CDTF">2024-01-17T08:56:00Z</dcterms:created>
  <dcterms:modified xsi:type="dcterms:W3CDTF">2024-01-17T08:56:00Z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