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F2" w:rsidRDefault="00046FF2" w:rsidP="00046FF2">
      <w:pPr>
        <w:ind w:firstLine="720"/>
        <w:rPr>
          <w:rFonts w:ascii="Times New Roman" w:hAnsi="Times New Roman" w:cs="Times New Roman"/>
          <w:b/>
        </w:rPr>
      </w:pPr>
      <w:r>
        <w:rPr>
          <w:noProof/>
        </w:rPr>
        <w:drawing>
          <wp:anchor distT="0" distB="0" distL="114300" distR="114300" simplePos="0" relativeHeight="251659264" behindDoc="1" locked="0" layoutInCell="1" allowOverlap="1" wp14:anchorId="2AF4B18F" wp14:editId="084C9431">
            <wp:simplePos x="0" y="0"/>
            <wp:positionH relativeFrom="column">
              <wp:posOffset>2686050</wp:posOffset>
            </wp:positionH>
            <wp:positionV relativeFrom="paragraph">
              <wp:posOffset>66675</wp:posOffset>
            </wp:positionV>
            <wp:extent cx="537210" cy="800100"/>
            <wp:effectExtent l="0" t="0" r="0" b="0"/>
            <wp:wrapNone/>
            <wp:docPr id="3" name="Picture 3"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kolorn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Pr="00DB59C8" w:rsidRDefault="00046FF2" w:rsidP="00046FF2">
      <w:pPr>
        <w:ind w:firstLine="720"/>
        <w:jc w:val="center"/>
        <w:rPr>
          <w:rFonts w:ascii="Times New Roman" w:hAnsi="Times New Roman" w:cs="Times New Roman"/>
          <w:b/>
          <w:sz w:val="24"/>
          <w:szCs w:val="24"/>
        </w:rPr>
      </w:pPr>
      <w:r w:rsidRPr="00DB59C8">
        <w:rPr>
          <w:rFonts w:ascii="Times New Roman" w:hAnsi="Times New Roman" w:cs="Times New Roman"/>
          <w:b/>
        </w:rPr>
        <w:t>The Permanent Mission of the Republic of Serbia to the United Nations Office and other International Organizations in Geneva</w:t>
      </w:r>
    </w:p>
    <w:p w:rsidR="006F4E43" w:rsidRDefault="006F4E43" w:rsidP="006F4E43">
      <w:pPr>
        <w:pStyle w:val="Heading1"/>
        <w:spacing w:before="0"/>
        <w:jc w:val="both"/>
        <w:rPr>
          <w:rStyle w:val="rynqvb"/>
          <w:rFonts w:ascii="Times New Roman" w:hAnsi="Times New Roman" w:cs="Times New Roman"/>
          <w:color w:val="auto"/>
          <w:sz w:val="24"/>
          <w:szCs w:val="24"/>
        </w:rPr>
      </w:pPr>
    </w:p>
    <w:p w:rsidR="002D423B" w:rsidRPr="001E1305" w:rsidRDefault="002D423B" w:rsidP="002D423B">
      <w:pPr>
        <w:spacing w:after="0"/>
        <w:rPr>
          <w:rFonts w:ascii="Times New Roman" w:hAnsi="Times New Roman" w:cs="Times New Roman"/>
          <w:sz w:val="24"/>
          <w:szCs w:val="24"/>
        </w:rPr>
      </w:pPr>
      <w:r>
        <w:rPr>
          <w:rFonts w:ascii="Times New Roman" w:hAnsi="Times New Roman" w:cs="Times New Roman"/>
          <w:sz w:val="24"/>
          <w:szCs w:val="24"/>
        </w:rPr>
        <w:t>45</w:t>
      </w:r>
      <w:r w:rsidRPr="001E1305">
        <w:rPr>
          <w:rFonts w:ascii="Times New Roman" w:hAnsi="Times New Roman" w:cs="Times New Roman"/>
          <w:sz w:val="24"/>
          <w:szCs w:val="24"/>
          <w:vertAlign w:val="superscript"/>
        </w:rPr>
        <w:t>t</w:t>
      </w:r>
      <w:r>
        <w:rPr>
          <w:rFonts w:ascii="Times New Roman" w:hAnsi="Times New Roman" w:cs="Times New Roman"/>
          <w:sz w:val="24"/>
          <w:szCs w:val="24"/>
          <w:vertAlign w:val="superscript"/>
        </w:rPr>
        <w:t>h</w:t>
      </w:r>
      <w:r w:rsidRPr="001E1305">
        <w:rPr>
          <w:rFonts w:ascii="Times New Roman" w:hAnsi="Times New Roman" w:cs="Times New Roman"/>
          <w:sz w:val="24"/>
          <w:szCs w:val="24"/>
        </w:rPr>
        <w:t xml:space="preserve"> Session of the UPR Working Group</w:t>
      </w:r>
    </w:p>
    <w:p w:rsidR="002D423B" w:rsidRDefault="002D423B" w:rsidP="002D423B">
      <w:pPr>
        <w:spacing w:after="0"/>
        <w:rPr>
          <w:rFonts w:ascii="Times New Roman" w:hAnsi="Times New Roman" w:cs="Times New Roman"/>
          <w:sz w:val="24"/>
          <w:szCs w:val="24"/>
        </w:rPr>
      </w:pPr>
      <w:r>
        <w:rPr>
          <w:rFonts w:ascii="Times New Roman" w:hAnsi="Times New Roman" w:cs="Times New Roman"/>
          <w:sz w:val="24"/>
          <w:szCs w:val="24"/>
        </w:rPr>
        <w:t xml:space="preserve">Review of </w:t>
      </w:r>
      <w:bookmarkStart w:id="0" w:name="_GoBack"/>
      <w:r>
        <w:rPr>
          <w:rFonts w:ascii="Times New Roman" w:hAnsi="Times New Roman" w:cs="Times New Roman"/>
          <w:sz w:val="24"/>
          <w:szCs w:val="24"/>
        </w:rPr>
        <w:t>Senegal</w:t>
      </w:r>
      <w:bookmarkEnd w:id="0"/>
    </w:p>
    <w:p w:rsidR="002D423B" w:rsidRDefault="002D423B" w:rsidP="002D423B">
      <w:pPr>
        <w:rPr>
          <w:rFonts w:ascii="Times New Roman" w:hAnsi="Times New Roman" w:cs="Times New Roman"/>
          <w:sz w:val="24"/>
          <w:szCs w:val="24"/>
        </w:rPr>
      </w:pPr>
      <w:r>
        <w:rPr>
          <w:rFonts w:ascii="Times New Roman" w:hAnsi="Times New Roman" w:cs="Times New Roman"/>
          <w:sz w:val="24"/>
          <w:szCs w:val="24"/>
        </w:rPr>
        <w:t>22 January 2024</w:t>
      </w:r>
    </w:p>
    <w:p w:rsidR="002D423B" w:rsidRDefault="002D423B" w:rsidP="002D423B">
      <w:pPr>
        <w:rPr>
          <w:rFonts w:ascii="Times New Roman" w:hAnsi="Times New Roman" w:cs="Times New Roman"/>
          <w:sz w:val="24"/>
          <w:szCs w:val="24"/>
        </w:rPr>
      </w:pPr>
    </w:p>
    <w:p w:rsidR="002D423B" w:rsidRDefault="002D423B" w:rsidP="002D423B">
      <w:pPr>
        <w:ind w:firstLine="720"/>
        <w:jc w:val="both"/>
        <w:rPr>
          <w:rFonts w:ascii="Times New Roman" w:hAnsi="Times New Roman" w:cs="Times New Roman"/>
          <w:sz w:val="24"/>
          <w:szCs w:val="24"/>
        </w:rPr>
      </w:pPr>
      <w:r>
        <w:rPr>
          <w:rFonts w:ascii="Times New Roman" w:hAnsi="Times New Roman" w:cs="Times New Roman"/>
          <w:sz w:val="24"/>
          <w:szCs w:val="24"/>
        </w:rPr>
        <w:t>The Republic of Serbia welcomes the delegation of Senegal at the UPR’s Session and thanks it for presenting its National Report.</w:t>
      </w:r>
    </w:p>
    <w:p w:rsidR="002D423B" w:rsidRDefault="002D423B" w:rsidP="002D423B">
      <w:pPr>
        <w:ind w:firstLine="720"/>
        <w:jc w:val="both"/>
        <w:rPr>
          <w:rFonts w:ascii="Times New Roman" w:hAnsi="Times New Roman" w:cs="Times New Roman"/>
          <w:sz w:val="24"/>
          <w:szCs w:val="24"/>
        </w:rPr>
      </w:pPr>
      <w:r>
        <w:rPr>
          <w:rFonts w:ascii="Times New Roman" w:hAnsi="Times New Roman" w:cs="Times New Roman"/>
          <w:sz w:val="24"/>
          <w:szCs w:val="24"/>
        </w:rPr>
        <w:t xml:space="preserve">Serbia commends the efforts Senegal has invested in responding to the recommendations from the previous UPR cycle, including the adoption of the national action plan for the implementation of recommendations. We welcome Senegal’s measures to develop its normative and institutional framework in the area of protection and promotion of human rights. We commend Senegal’s measures to promote women’s rights and the empowerment of women, as well as the measures to protect children’s rights </w:t>
      </w:r>
    </w:p>
    <w:p w:rsidR="002D423B" w:rsidRDefault="002D423B" w:rsidP="002D423B">
      <w:pPr>
        <w:ind w:firstLine="720"/>
        <w:jc w:val="both"/>
        <w:rPr>
          <w:rFonts w:ascii="Times New Roman" w:hAnsi="Times New Roman" w:cs="Times New Roman"/>
          <w:sz w:val="24"/>
          <w:szCs w:val="24"/>
        </w:rPr>
      </w:pPr>
      <w:r>
        <w:rPr>
          <w:rFonts w:ascii="Times New Roman" w:hAnsi="Times New Roman" w:cs="Times New Roman"/>
          <w:sz w:val="24"/>
          <w:szCs w:val="24"/>
        </w:rPr>
        <w:t>We encourage Senegal to continue its efforts to improve economic, social and cultural rights. We recommend Senegal to continue its efforts to improve the inclusive education, to reduce poverty in rural areas, and to implement the Sustainable Development Goals.</w:t>
      </w:r>
    </w:p>
    <w:p w:rsidR="002D423B" w:rsidRDefault="002D423B" w:rsidP="002D423B">
      <w:pPr>
        <w:ind w:firstLine="720"/>
        <w:jc w:val="both"/>
        <w:rPr>
          <w:rFonts w:ascii="Times New Roman" w:hAnsi="Times New Roman" w:cs="Times New Roman"/>
          <w:sz w:val="24"/>
          <w:szCs w:val="24"/>
        </w:rPr>
      </w:pPr>
      <w:r>
        <w:rPr>
          <w:rFonts w:ascii="Times New Roman" w:hAnsi="Times New Roman" w:cs="Times New Roman"/>
          <w:sz w:val="24"/>
          <w:szCs w:val="24"/>
        </w:rPr>
        <w:t xml:space="preserve">Serbia wishes Senegal a successful and fruitful review process. </w:t>
      </w:r>
    </w:p>
    <w:p w:rsidR="00BA4A1F" w:rsidRDefault="00BA4A1F" w:rsidP="00BA4A1F"/>
    <w:p w:rsidR="003F75BC" w:rsidRDefault="003F75BC"/>
    <w:sectPr w:rsidR="003F75BC" w:rsidSect="00046FF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010F47"/>
    <w:rsid w:val="00046FF2"/>
    <w:rsid w:val="000A4BB1"/>
    <w:rsid w:val="00142EDB"/>
    <w:rsid w:val="00151183"/>
    <w:rsid w:val="00201CEC"/>
    <w:rsid w:val="002D423B"/>
    <w:rsid w:val="00303F8F"/>
    <w:rsid w:val="003F75BC"/>
    <w:rsid w:val="005243E3"/>
    <w:rsid w:val="005313FD"/>
    <w:rsid w:val="00602AC7"/>
    <w:rsid w:val="006E3993"/>
    <w:rsid w:val="006F4E43"/>
    <w:rsid w:val="007575E0"/>
    <w:rsid w:val="009370AD"/>
    <w:rsid w:val="00A356D3"/>
    <w:rsid w:val="00B71AEE"/>
    <w:rsid w:val="00BA4A1F"/>
    <w:rsid w:val="00E0762A"/>
    <w:rsid w:val="00E86533"/>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paragraph" w:styleId="Heading1">
    <w:name w:val="heading 1"/>
    <w:basedOn w:val="Normal"/>
    <w:next w:val="Normal"/>
    <w:link w:val="Heading1Char"/>
    <w:uiPriority w:val="9"/>
    <w:qFormat/>
    <w:rsid w:val="000A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B1"/>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0A4BB1"/>
  </w:style>
  <w:style w:type="paragraph" w:styleId="NoSpacing">
    <w:name w:val="No Spacing"/>
    <w:uiPriority w:val="1"/>
    <w:qFormat/>
    <w:rsid w:val="000A4B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30174">
      <w:bodyDiv w:val="1"/>
      <w:marLeft w:val="0"/>
      <w:marRight w:val="0"/>
      <w:marTop w:val="0"/>
      <w:marBottom w:val="0"/>
      <w:divBdr>
        <w:top w:val="none" w:sz="0" w:space="0" w:color="auto"/>
        <w:left w:val="none" w:sz="0" w:space="0" w:color="auto"/>
        <w:bottom w:val="none" w:sz="0" w:space="0" w:color="auto"/>
        <w:right w:val="none" w:sz="0" w:space="0" w:color="auto"/>
      </w:divBdr>
    </w:div>
    <w:div w:id="1182360135">
      <w:bodyDiv w:val="1"/>
      <w:marLeft w:val="0"/>
      <w:marRight w:val="0"/>
      <w:marTop w:val="0"/>
      <w:marBottom w:val="0"/>
      <w:divBdr>
        <w:top w:val="none" w:sz="0" w:space="0" w:color="auto"/>
        <w:left w:val="none" w:sz="0" w:space="0" w:color="auto"/>
        <w:bottom w:val="none" w:sz="0" w:space="0" w:color="auto"/>
        <w:right w:val="none" w:sz="0" w:space="0" w:color="auto"/>
      </w:divBdr>
    </w:div>
    <w:div w:id="1764833671">
      <w:bodyDiv w:val="1"/>
      <w:marLeft w:val="0"/>
      <w:marRight w:val="0"/>
      <w:marTop w:val="0"/>
      <w:marBottom w:val="0"/>
      <w:divBdr>
        <w:top w:val="none" w:sz="0" w:space="0" w:color="auto"/>
        <w:left w:val="none" w:sz="0" w:space="0" w:color="auto"/>
        <w:bottom w:val="none" w:sz="0" w:space="0" w:color="auto"/>
        <w:right w:val="none" w:sz="0" w:space="0" w:color="auto"/>
      </w:divBdr>
    </w:div>
    <w:div w:id="18812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1815</DocId>
    <Category xmlns="328c4b46-73db-4dea-b856-05d9d8a86ba6" xsi:nil="true"/>
  </documentManagement>
</p:properties>
</file>

<file path=customXml/itemProps1.xml><?xml version="1.0" encoding="utf-8"?>
<ds:datastoreItem xmlns:ds="http://schemas.openxmlformats.org/officeDocument/2006/customXml" ds:itemID="{E140DF51-2A24-4EC9-ABC2-FBE298C79997}"/>
</file>

<file path=customXml/itemProps2.xml><?xml version="1.0" encoding="utf-8"?>
<ds:datastoreItem xmlns:ds="http://schemas.openxmlformats.org/officeDocument/2006/customXml" ds:itemID="{28925D20-EB27-471E-AD09-E878C88AC89A}"/>
</file>

<file path=customXml/itemProps3.xml><?xml version="1.0" encoding="utf-8"?>
<ds:datastoreItem xmlns:ds="http://schemas.openxmlformats.org/officeDocument/2006/customXml" ds:itemID="{6EE8CEC0-FFCC-406D-AAE0-7C43DA3F0DF0}"/>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2024-01-16T15:23:00Z</dcterms:created>
  <dcterms:modified xsi:type="dcterms:W3CDTF">2024-01-16T15:23:00Z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