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CE2B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7E841C83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07BA3C" wp14:editId="1731397D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6C613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0F29A3BE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4B7B6586" w14:textId="77777777" w:rsidR="00EC7EA6" w:rsidRPr="004541AF" w:rsidRDefault="00EC7EA6" w:rsidP="00EC7EA6">
      <w:pPr>
        <w:spacing w:line="240" w:lineRule="auto"/>
        <w:rPr>
          <w:rFonts w:ascii="Arial" w:hAnsi="Arial" w:cs="Arial"/>
          <w:b/>
        </w:rPr>
      </w:pPr>
    </w:p>
    <w:p w14:paraId="57F293AE" w14:textId="77777777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1018576D" w14:textId="2A814018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 w:rsidR="006B1FD0">
        <w:rPr>
          <w:rFonts w:ascii="Arial" w:hAnsi="Arial" w:cs="Arial"/>
          <w:b/>
        </w:rPr>
        <w:t>SENEGAL</w:t>
      </w:r>
    </w:p>
    <w:p w14:paraId="10DEA294" w14:textId="152A3C4D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 w:rsidR="006B1FD0">
        <w:rPr>
          <w:rFonts w:ascii="Arial" w:hAnsi="Arial" w:cs="Arial"/>
          <w:b/>
        </w:rPr>
        <w:t>5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480FC129" w14:textId="3BF2FDD5" w:rsidR="00EC7EA6" w:rsidRPr="004541AF" w:rsidRDefault="00415927" w:rsidP="00EC7EA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 JANUARY</w:t>
      </w:r>
      <w:r w:rsidR="00EC7E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</w:t>
      </w:r>
      <w:r w:rsidR="00EC7E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FEBRUARY</w:t>
      </w:r>
      <w:r w:rsidR="00EC7EA6">
        <w:rPr>
          <w:rFonts w:ascii="Arial" w:hAnsi="Arial" w:cs="Arial"/>
          <w:b/>
        </w:rPr>
        <w:t xml:space="preserve"> </w:t>
      </w:r>
      <w:r w:rsidR="00EC7EA6" w:rsidRPr="004541A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14:paraId="1F7220FB" w14:textId="77777777" w:rsidR="00EC7EA6" w:rsidRPr="004541AF" w:rsidRDefault="00EC7EA6" w:rsidP="00EC7EA6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786803EA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</w:p>
    <w:p w14:paraId="496B13D4" w14:textId="6B05525D" w:rsidR="00EC7EA6" w:rsidRDefault="00EC7EA6" w:rsidP="00DD50D1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8C4563">
        <w:rPr>
          <w:rFonts w:ascii="Arial" w:hAnsi="Arial" w:cs="Arial"/>
          <w:lang w:eastAsia="en-GB"/>
        </w:rPr>
        <w:t xml:space="preserve">Malaysia thanks </w:t>
      </w:r>
      <w:r w:rsidR="006B1FD0">
        <w:rPr>
          <w:rFonts w:ascii="Arial" w:hAnsi="Arial" w:cs="Arial"/>
          <w:lang w:eastAsia="en-GB"/>
        </w:rPr>
        <w:t>Senegal</w:t>
      </w:r>
      <w:r w:rsidRPr="008C4563">
        <w:rPr>
          <w:rFonts w:ascii="Arial" w:hAnsi="Arial" w:cs="Arial"/>
          <w:lang w:eastAsia="en-GB"/>
        </w:rPr>
        <w:t xml:space="preserve"> for </w:t>
      </w:r>
      <w:r>
        <w:rPr>
          <w:rFonts w:ascii="Arial" w:hAnsi="Arial" w:cs="Arial"/>
          <w:lang w:eastAsia="en-GB"/>
        </w:rPr>
        <w:t xml:space="preserve">the presentation of </w:t>
      </w:r>
      <w:r w:rsidRPr="008C4563">
        <w:rPr>
          <w:rFonts w:ascii="Arial" w:hAnsi="Arial" w:cs="Arial"/>
          <w:lang w:eastAsia="en-GB"/>
        </w:rPr>
        <w:t>its national report.</w:t>
      </w:r>
      <w:r>
        <w:rPr>
          <w:rFonts w:ascii="Arial" w:hAnsi="Arial" w:cs="Arial"/>
          <w:lang w:eastAsia="en-GB"/>
        </w:rPr>
        <w:t xml:space="preserve"> </w:t>
      </w:r>
    </w:p>
    <w:p w14:paraId="2BE4948B" w14:textId="77777777" w:rsidR="00EC7EA6" w:rsidRDefault="00EC7EA6" w:rsidP="00DD50D1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1F8BB0A4" w14:textId="77053B2E" w:rsidR="003B33D6" w:rsidRPr="00264CBC" w:rsidRDefault="0012326C" w:rsidP="00B10259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trike/>
        </w:rPr>
      </w:pPr>
      <w:r w:rsidRPr="00264CBC">
        <w:rPr>
          <w:rFonts w:ascii="Arial" w:hAnsi="Arial" w:cs="Arial"/>
        </w:rPr>
        <w:t>Malaysia</w:t>
      </w:r>
      <w:r w:rsidR="003233EA" w:rsidRPr="00264CBC">
        <w:rPr>
          <w:rFonts w:ascii="Arial" w:hAnsi="Arial" w:cs="Arial"/>
        </w:rPr>
        <w:t xml:space="preserve"> </w:t>
      </w:r>
      <w:r w:rsidR="00F67316" w:rsidRPr="00264CBC">
        <w:rPr>
          <w:rFonts w:ascii="Arial" w:hAnsi="Arial" w:cs="Arial"/>
        </w:rPr>
        <w:t>congratulate</w:t>
      </w:r>
      <w:r w:rsidRPr="00264CBC">
        <w:rPr>
          <w:rFonts w:ascii="Arial" w:hAnsi="Arial" w:cs="Arial"/>
        </w:rPr>
        <w:t>s</w:t>
      </w:r>
      <w:r w:rsidR="00F67316" w:rsidRPr="00264CBC">
        <w:rPr>
          <w:rFonts w:ascii="Arial" w:hAnsi="Arial" w:cs="Arial"/>
        </w:rPr>
        <w:t xml:space="preserve"> </w:t>
      </w:r>
      <w:r w:rsidR="00744EF4" w:rsidRPr="00264CBC">
        <w:rPr>
          <w:rFonts w:ascii="Arial" w:hAnsi="Arial" w:cs="Arial"/>
        </w:rPr>
        <w:t>Senegal</w:t>
      </w:r>
      <w:r w:rsidR="006E5767" w:rsidRPr="00264CBC">
        <w:rPr>
          <w:rFonts w:ascii="Arial" w:hAnsi="Arial" w:cs="Arial"/>
        </w:rPr>
        <w:t>’s efforts</w:t>
      </w:r>
      <w:r w:rsidR="00F67316" w:rsidRPr="00264CBC">
        <w:rPr>
          <w:rFonts w:ascii="Arial" w:hAnsi="Arial" w:cs="Arial"/>
        </w:rPr>
        <w:t xml:space="preserve"> </w:t>
      </w:r>
      <w:r w:rsidR="006E5767" w:rsidRPr="00264CBC">
        <w:rPr>
          <w:rFonts w:ascii="Arial" w:hAnsi="Arial" w:cs="Arial"/>
        </w:rPr>
        <w:t xml:space="preserve">to enhance the wellbeing and </w:t>
      </w:r>
      <w:r w:rsidR="00F375BB" w:rsidRPr="00264CBC">
        <w:rPr>
          <w:rFonts w:ascii="Arial" w:hAnsi="Arial" w:cs="Arial"/>
        </w:rPr>
        <w:t>protection of</w:t>
      </w:r>
      <w:r w:rsidR="00A5321A" w:rsidRPr="00264CBC">
        <w:rPr>
          <w:rFonts w:ascii="Arial" w:hAnsi="Arial" w:cs="Arial"/>
        </w:rPr>
        <w:t xml:space="preserve"> women</w:t>
      </w:r>
      <w:r w:rsidR="00F375BB" w:rsidRPr="00264CBC">
        <w:rPr>
          <w:rFonts w:ascii="Arial" w:hAnsi="Arial" w:cs="Arial"/>
        </w:rPr>
        <w:t xml:space="preserve"> and children, particularly in the field of health</w:t>
      </w:r>
      <w:r w:rsidRPr="00264CBC">
        <w:rPr>
          <w:rFonts w:ascii="Arial" w:hAnsi="Arial" w:cs="Arial"/>
        </w:rPr>
        <w:t>,</w:t>
      </w:r>
      <w:r w:rsidR="00A30A11" w:rsidRPr="00264CBC">
        <w:rPr>
          <w:rFonts w:ascii="Arial" w:hAnsi="Arial" w:cs="Arial"/>
        </w:rPr>
        <w:t xml:space="preserve"> </w:t>
      </w:r>
      <w:r w:rsidR="00586576" w:rsidRPr="00264CBC">
        <w:rPr>
          <w:rFonts w:ascii="Arial" w:hAnsi="Arial" w:cs="Arial"/>
        </w:rPr>
        <w:t>educatio</w:t>
      </w:r>
      <w:r w:rsidR="00264CBC">
        <w:rPr>
          <w:rFonts w:ascii="Arial" w:hAnsi="Arial" w:cs="Arial"/>
        </w:rPr>
        <w:t>n and socio-economy.</w:t>
      </w:r>
    </w:p>
    <w:p w14:paraId="1EBC4514" w14:textId="77777777" w:rsidR="00264CBC" w:rsidRPr="00264CBC" w:rsidRDefault="00264CBC" w:rsidP="00264CB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trike/>
        </w:rPr>
      </w:pPr>
    </w:p>
    <w:p w14:paraId="582558B2" w14:textId="6E7CB200" w:rsidR="00EC7EA6" w:rsidRPr="00264CBC" w:rsidRDefault="00EC7EA6" w:rsidP="0012326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</w:rPr>
      </w:pPr>
      <w:r w:rsidRPr="004541AF">
        <w:rPr>
          <w:rFonts w:ascii="Arial" w:hAnsi="Arial" w:cs="Arial"/>
        </w:rPr>
        <w:t xml:space="preserve">In the spirit of constructive engagement, </w:t>
      </w:r>
      <w:r w:rsidRPr="00264CBC">
        <w:rPr>
          <w:rFonts w:ascii="Arial" w:hAnsi="Arial" w:cs="Arial"/>
        </w:rPr>
        <w:t xml:space="preserve">Malaysia </w:t>
      </w:r>
      <w:r w:rsidRPr="00264CBC">
        <w:rPr>
          <w:rFonts w:ascii="Arial" w:hAnsi="Arial" w:cs="Arial"/>
          <w:bCs/>
        </w:rPr>
        <w:t>recommends</w:t>
      </w:r>
      <w:r w:rsidRPr="00264CBC">
        <w:rPr>
          <w:rFonts w:ascii="Arial" w:hAnsi="Arial" w:cs="Arial"/>
        </w:rPr>
        <w:t xml:space="preserve"> the following:</w:t>
      </w:r>
    </w:p>
    <w:p w14:paraId="2BC877B0" w14:textId="77777777" w:rsidR="00EC7EA6" w:rsidRPr="004541AF" w:rsidRDefault="00EC7EA6" w:rsidP="00DD50D1">
      <w:pPr>
        <w:spacing w:line="276" w:lineRule="auto"/>
        <w:rPr>
          <w:rFonts w:ascii="Arial" w:hAnsi="Arial" w:cs="Arial"/>
          <w:lang w:eastAsia="en-GB"/>
        </w:rPr>
      </w:pPr>
    </w:p>
    <w:p w14:paraId="73FC1503" w14:textId="250E95F7" w:rsidR="0012326C" w:rsidRPr="00264CBC" w:rsidRDefault="00264CBC" w:rsidP="0012326C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64CBC">
        <w:rPr>
          <w:rFonts w:ascii="Arial" w:hAnsi="Arial" w:cs="Arial"/>
        </w:rPr>
        <w:t>First, continue efforts to align Senegal’s legislation to ensure that women and girls have access to education, including high quality and secondary education</w:t>
      </w:r>
      <w:r w:rsidR="007F413F" w:rsidRPr="00264CBC">
        <w:rPr>
          <w:rFonts w:ascii="Arial" w:hAnsi="Arial" w:cs="Arial"/>
        </w:rPr>
        <w:t>;</w:t>
      </w:r>
    </w:p>
    <w:p w14:paraId="43582B91" w14:textId="77777777" w:rsidR="0012326C" w:rsidRPr="00264CBC" w:rsidRDefault="0012326C" w:rsidP="0012326C">
      <w:pPr>
        <w:pStyle w:val="NormalWeb"/>
        <w:spacing w:before="0" w:beforeAutospacing="0" w:after="0" w:afterAutospacing="0" w:line="276" w:lineRule="auto"/>
        <w:ind w:left="1429"/>
        <w:jc w:val="both"/>
        <w:rPr>
          <w:rFonts w:ascii="Arial" w:hAnsi="Arial" w:cs="Arial"/>
        </w:rPr>
      </w:pPr>
    </w:p>
    <w:p w14:paraId="5586659F" w14:textId="67A219D1" w:rsidR="0012326C" w:rsidRPr="00264CBC" w:rsidRDefault="0012326C" w:rsidP="0012326C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64CBC">
        <w:rPr>
          <w:rFonts w:ascii="Arial" w:hAnsi="Arial" w:cs="Arial"/>
        </w:rPr>
        <w:t>Second, t</w:t>
      </w:r>
      <w:r w:rsidR="003B33D6" w:rsidRPr="00264CBC">
        <w:rPr>
          <w:rFonts w:ascii="Arial" w:hAnsi="Arial" w:cs="Arial"/>
        </w:rPr>
        <w:t xml:space="preserve">ake effective </w:t>
      </w:r>
      <w:r w:rsidR="006E5767" w:rsidRPr="00264CBC">
        <w:rPr>
          <w:rFonts w:ascii="Arial" w:hAnsi="Arial" w:cs="Arial"/>
        </w:rPr>
        <w:t>measures</w:t>
      </w:r>
      <w:r w:rsidR="003233EA" w:rsidRPr="00264CBC">
        <w:rPr>
          <w:rFonts w:ascii="Arial" w:hAnsi="Arial" w:cs="Arial"/>
        </w:rPr>
        <w:t xml:space="preserve"> </w:t>
      </w:r>
      <w:r w:rsidR="003B33D6" w:rsidRPr="00264CBC">
        <w:rPr>
          <w:rFonts w:ascii="Arial" w:hAnsi="Arial" w:cs="Arial"/>
        </w:rPr>
        <w:t>to monitor and evaluate the</w:t>
      </w:r>
      <w:r w:rsidR="00806D53" w:rsidRPr="00264CBC">
        <w:rPr>
          <w:rFonts w:ascii="Arial" w:hAnsi="Arial" w:cs="Arial"/>
        </w:rPr>
        <w:t xml:space="preserve"> implementation of</w:t>
      </w:r>
      <w:r w:rsidR="003B33D6" w:rsidRPr="00264CBC">
        <w:rPr>
          <w:rFonts w:ascii="Arial" w:hAnsi="Arial" w:cs="Arial"/>
        </w:rPr>
        <w:t xml:space="preserve"> </w:t>
      </w:r>
      <w:r w:rsidR="00806D53" w:rsidRPr="00264CBC">
        <w:rPr>
          <w:rFonts w:ascii="Arial" w:hAnsi="Arial" w:cs="Arial"/>
        </w:rPr>
        <w:t xml:space="preserve">the </w:t>
      </w:r>
      <w:r w:rsidR="003B33D6" w:rsidRPr="00264CBC">
        <w:rPr>
          <w:rFonts w:ascii="Arial" w:hAnsi="Arial" w:cs="Arial"/>
        </w:rPr>
        <w:t xml:space="preserve">existing strategies </w:t>
      </w:r>
      <w:r w:rsidR="00806D53" w:rsidRPr="00264CBC">
        <w:rPr>
          <w:rFonts w:ascii="Arial" w:hAnsi="Arial" w:cs="Arial"/>
        </w:rPr>
        <w:t xml:space="preserve">to eliminate disparities between women and men in the political, economic and social spheres </w:t>
      </w:r>
      <w:r w:rsidR="003B33D6" w:rsidRPr="00264CBC">
        <w:rPr>
          <w:rFonts w:ascii="Arial" w:hAnsi="Arial" w:cs="Arial"/>
        </w:rPr>
        <w:t>such as the Senegal Digital 2025 and the National Equity and Gender Equality Strategy</w:t>
      </w:r>
      <w:r w:rsidR="00A30A11" w:rsidRPr="00264CBC">
        <w:rPr>
          <w:rFonts w:ascii="Arial" w:hAnsi="Arial" w:cs="Arial"/>
        </w:rPr>
        <w:t>; and</w:t>
      </w:r>
    </w:p>
    <w:p w14:paraId="1FF568B8" w14:textId="77777777" w:rsidR="0012326C" w:rsidRPr="00264CBC" w:rsidRDefault="0012326C" w:rsidP="0012326C">
      <w:pPr>
        <w:pStyle w:val="ListParagraph"/>
        <w:rPr>
          <w:rFonts w:ascii="Arial" w:hAnsi="Arial" w:cs="Arial"/>
        </w:rPr>
      </w:pPr>
    </w:p>
    <w:p w14:paraId="44E31023" w14:textId="1904C500" w:rsidR="00450A81" w:rsidRPr="00264CBC" w:rsidRDefault="00806D53" w:rsidP="0012326C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64CBC">
        <w:rPr>
          <w:rFonts w:ascii="Arial" w:hAnsi="Arial" w:cs="Arial"/>
        </w:rPr>
        <w:t>Third, s</w:t>
      </w:r>
      <w:r w:rsidR="00450A81" w:rsidRPr="00264CBC">
        <w:rPr>
          <w:rFonts w:ascii="Arial" w:hAnsi="Arial" w:cs="Arial"/>
        </w:rPr>
        <w:t>tep up efforts to develop a policy on inclusive and special education for children with disabilities to enable them to fully enjoy their rights</w:t>
      </w:r>
      <w:r w:rsidR="00A30A11" w:rsidRPr="00264CBC">
        <w:rPr>
          <w:rFonts w:ascii="Arial" w:hAnsi="Arial" w:cs="Arial"/>
        </w:rPr>
        <w:t>.</w:t>
      </w:r>
    </w:p>
    <w:p w14:paraId="4FB2E4ED" w14:textId="77777777" w:rsidR="00A30A11" w:rsidRPr="004541AF" w:rsidRDefault="00A30A11" w:rsidP="00450A81">
      <w:pPr>
        <w:pStyle w:val="ListParagraph"/>
        <w:spacing w:line="276" w:lineRule="auto"/>
        <w:ind w:left="1276" w:hanging="556"/>
        <w:rPr>
          <w:rFonts w:ascii="Arial" w:hAnsi="Arial" w:cs="Arial"/>
          <w:lang w:eastAsia="en-GB"/>
        </w:rPr>
      </w:pPr>
    </w:p>
    <w:p w14:paraId="781EF9AA" w14:textId="7672068A" w:rsidR="00EC7EA6" w:rsidRPr="00663A2D" w:rsidRDefault="00EC7EA6" w:rsidP="00DD50D1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4.</w:t>
      </w:r>
      <w:r>
        <w:rPr>
          <w:rFonts w:ascii="Arial" w:hAnsi="Arial" w:cs="Arial"/>
          <w:lang w:eastAsia="en-GB"/>
        </w:rPr>
        <w:tab/>
      </w:r>
      <w:r w:rsidRPr="00663A2D">
        <w:rPr>
          <w:rFonts w:ascii="Arial" w:hAnsi="Arial" w:cs="Arial"/>
          <w:lang w:eastAsia="en-GB"/>
        </w:rPr>
        <w:t xml:space="preserve">We wish </w:t>
      </w:r>
      <w:r w:rsidR="003B33D6">
        <w:rPr>
          <w:rFonts w:ascii="Arial" w:eastAsia="Arial Unicode MS" w:hAnsi="Arial" w:cs="Arial"/>
          <w:bdr w:val="nil"/>
        </w:rPr>
        <w:t>Senegal</w:t>
      </w:r>
      <w:r w:rsidRPr="00663A2D">
        <w:rPr>
          <w:rFonts w:ascii="Arial" w:eastAsia="Arial Unicode MS" w:hAnsi="Arial" w:cs="Arial"/>
          <w:bdr w:val="nil"/>
        </w:rPr>
        <w:t xml:space="preserve"> a </w:t>
      </w:r>
      <w:r w:rsidRPr="00663A2D">
        <w:rPr>
          <w:rFonts w:ascii="Arial" w:hAnsi="Arial" w:cs="Arial"/>
          <w:lang w:eastAsia="en-GB"/>
        </w:rPr>
        <w:t>successful review.</w:t>
      </w:r>
    </w:p>
    <w:p w14:paraId="575CEE82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</w:p>
    <w:p w14:paraId="2336E5E4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0C1E2E8D" w14:textId="77777777" w:rsidR="00EC7EA6" w:rsidRPr="004541AF" w:rsidRDefault="00EC7EA6" w:rsidP="00EC7EA6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7CEC9F13" w14:textId="31945B0C" w:rsidR="00EC7EA6" w:rsidRPr="004541AF" w:rsidRDefault="00660214" w:rsidP="00EC7EA6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EC7E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JANUARY</w:t>
      </w:r>
      <w:r w:rsidR="00EC7EA6" w:rsidRPr="004541AF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</w:p>
    <w:p w14:paraId="5BBBD9B9" w14:textId="65E01E79" w:rsidR="00507884" w:rsidRDefault="00EC7EA6" w:rsidP="003779BC">
      <w:pPr>
        <w:spacing w:line="240" w:lineRule="auto"/>
        <w:jc w:val="left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</w:t>
      </w:r>
      <w:r w:rsidR="00CC0F69">
        <w:rPr>
          <w:rFonts w:ascii="Arial" w:hAnsi="Arial" w:cs="Arial"/>
          <w:b/>
        </w:rPr>
        <w:t>A</w:t>
      </w:r>
    </w:p>
    <w:p w14:paraId="23A757CD" w14:textId="3F1739A2" w:rsidR="003779BC" w:rsidRPr="00264CBC" w:rsidRDefault="003779BC" w:rsidP="00264CBC">
      <w:pPr>
        <w:spacing w:line="240" w:lineRule="auto"/>
        <w:jc w:val="left"/>
        <w:rPr>
          <w:rFonts w:ascii="Arial" w:hAnsi="Arial" w:cs="Arial"/>
          <w:b/>
        </w:rPr>
      </w:pPr>
    </w:p>
    <w:sectPr w:rsidR="003779BC" w:rsidRPr="00264CBC" w:rsidSect="00FD5C62">
      <w:headerReference w:type="default" r:id="rId8"/>
      <w:footerReference w:type="default" r:id="rId9"/>
      <w:pgSz w:w="12240" w:h="15840"/>
      <w:pgMar w:top="1418" w:right="1440" w:bottom="127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65D" w14:textId="77777777" w:rsidR="00EA5750" w:rsidRDefault="00EA5750">
      <w:pPr>
        <w:spacing w:line="240" w:lineRule="auto"/>
      </w:pPr>
      <w:r>
        <w:separator/>
      </w:r>
    </w:p>
  </w:endnote>
  <w:endnote w:type="continuationSeparator" w:id="0">
    <w:p w14:paraId="029F98B8" w14:textId="77777777" w:rsidR="00EA5750" w:rsidRDefault="00EA5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4C4550C" w14:textId="77777777" w:rsidR="00E8436C" w:rsidRPr="004A2214" w:rsidRDefault="00D45EC9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AFF93DD" w14:textId="77777777" w:rsidR="00E8436C" w:rsidRDefault="00E84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46FB" w14:textId="77777777" w:rsidR="00EA5750" w:rsidRDefault="00EA5750">
      <w:pPr>
        <w:spacing w:line="240" w:lineRule="auto"/>
      </w:pPr>
      <w:r>
        <w:separator/>
      </w:r>
    </w:p>
  </w:footnote>
  <w:footnote w:type="continuationSeparator" w:id="0">
    <w:p w14:paraId="02D0FD9B" w14:textId="77777777" w:rsidR="00EA5750" w:rsidRDefault="00EA5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671" w14:textId="37BE362D" w:rsidR="00E8436C" w:rsidRPr="00744EF4" w:rsidRDefault="00D45EC9" w:rsidP="00BC6B77">
    <w:pPr>
      <w:pStyle w:val="Header"/>
      <w:jc w:val="right"/>
      <w:rPr>
        <w:color w:val="FF0000"/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>Time allocated</w:t>
    </w:r>
    <w:r w:rsidRPr="0012326C">
      <w:rPr>
        <w:rFonts w:ascii="Arial" w:hAnsi="Arial" w:cs="Arial"/>
        <w:b/>
        <w:i/>
        <w:sz w:val="20"/>
        <w:szCs w:val="20"/>
        <w:lang w:val="en-MY"/>
      </w:rPr>
      <w:t xml:space="preserve">: </w:t>
    </w:r>
    <w:r w:rsidR="003B072B">
      <w:rPr>
        <w:rFonts w:ascii="Arial" w:hAnsi="Arial" w:cs="Arial"/>
        <w:b/>
        <w:i/>
        <w:sz w:val="20"/>
        <w:szCs w:val="20"/>
        <w:lang w:val="en-MY"/>
      </w:rPr>
      <w:t>1</w:t>
    </w:r>
    <w:r w:rsidR="00903CD7" w:rsidRPr="0012326C">
      <w:rPr>
        <w:rFonts w:ascii="Arial" w:hAnsi="Arial" w:cs="Arial"/>
        <w:b/>
        <w:i/>
        <w:sz w:val="20"/>
        <w:szCs w:val="20"/>
        <w:lang w:val="en-MY"/>
      </w:rPr>
      <w:t xml:space="preserve">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0768"/>
    <w:multiLevelType w:val="multilevel"/>
    <w:tmpl w:val="66683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15372">
    <w:abstractNumId w:val="1"/>
  </w:num>
  <w:num w:numId="2" w16cid:durableId="124086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EA6"/>
    <w:rsid w:val="00027636"/>
    <w:rsid w:val="00047835"/>
    <w:rsid w:val="000523CF"/>
    <w:rsid w:val="00093C20"/>
    <w:rsid w:val="0012326C"/>
    <w:rsid w:val="00125672"/>
    <w:rsid w:val="00264CBC"/>
    <w:rsid w:val="003233EA"/>
    <w:rsid w:val="003779BC"/>
    <w:rsid w:val="003A03B0"/>
    <w:rsid w:val="003A6CEE"/>
    <w:rsid w:val="003B072B"/>
    <w:rsid w:val="003B3250"/>
    <w:rsid w:val="003B33D6"/>
    <w:rsid w:val="003E583F"/>
    <w:rsid w:val="00415927"/>
    <w:rsid w:val="004209BF"/>
    <w:rsid w:val="00450A81"/>
    <w:rsid w:val="00507884"/>
    <w:rsid w:val="00572A09"/>
    <w:rsid w:val="00586576"/>
    <w:rsid w:val="005C2F46"/>
    <w:rsid w:val="005C6E6E"/>
    <w:rsid w:val="00631693"/>
    <w:rsid w:val="00660214"/>
    <w:rsid w:val="006B1FD0"/>
    <w:rsid w:val="006C0A15"/>
    <w:rsid w:val="006E5767"/>
    <w:rsid w:val="00744EF4"/>
    <w:rsid w:val="007F413F"/>
    <w:rsid w:val="0080333B"/>
    <w:rsid w:val="00806D53"/>
    <w:rsid w:val="00823E60"/>
    <w:rsid w:val="008A4B16"/>
    <w:rsid w:val="00903CD7"/>
    <w:rsid w:val="00922615"/>
    <w:rsid w:val="009D5374"/>
    <w:rsid w:val="00A16910"/>
    <w:rsid w:val="00A30A11"/>
    <w:rsid w:val="00A5321A"/>
    <w:rsid w:val="00AC1EF1"/>
    <w:rsid w:val="00AC7168"/>
    <w:rsid w:val="00B20DF2"/>
    <w:rsid w:val="00BF739B"/>
    <w:rsid w:val="00C519A0"/>
    <w:rsid w:val="00CA3057"/>
    <w:rsid w:val="00CC0F69"/>
    <w:rsid w:val="00D110FC"/>
    <w:rsid w:val="00D45EC9"/>
    <w:rsid w:val="00DD50D1"/>
    <w:rsid w:val="00E55416"/>
    <w:rsid w:val="00E8436C"/>
    <w:rsid w:val="00E97A90"/>
    <w:rsid w:val="00EA08A6"/>
    <w:rsid w:val="00EA5750"/>
    <w:rsid w:val="00EC323A"/>
    <w:rsid w:val="00EC7EA6"/>
    <w:rsid w:val="00F3122E"/>
    <w:rsid w:val="00F375BB"/>
    <w:rsid w:val="00F64E31"/>
    <w:rsid w:val="00F67316"/>
    <w:rsid w:val="00F757DB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3FCF"/>
  <w15:docId w15:val="{7D898E72-2BA4-4414-A56D-D1BF2023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A6"/>
    <w:pPr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E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A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7E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A6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EC7E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6910"/>
    <w:pPr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Revision">
    <w:name w:val="Revision"/>
    <w:hidden/>
    <w:uiPriority w:val="99"/>
    <w:semiHidden/>
    <w:rsid w:val="00F6731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7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3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3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1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A5321A"/>
  </w:style>
  <w:style w:type="character" w:customStyle="1" w:styleId="eop">
    <w:name w:val="eop"/>
    <w:basedOn w:val="DefaultParagraphFont"/>
    <w:rsid w:val="00A5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CE192F-9D55-4F97-A202-5F64983BA8AE}"/>
</file>

<file path=customXml/itemProps2.xml><?xml version="1.0" encoding="utf-8"?>
<ds:datastoreItem xmlns:ds="http://schemas.openxmlformats.org/officeDocument/2006/customXml" ds:itemID="{C7E458FB-01B3-4585-8F2D-FF21D8780B7A}"/>
</file>

<file path=customXml/itemProps3.xml><?xml version="1.0" encoding="utf-8"?>
<ds:datastoreItem xmlns:ds="http://schemas.openxmlformats.org/officeDocument/2006/customXml" ds:itemID="{6F26D8E4-4AFD-4B6E-9876-B4BAF8629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offce365_012</dc:creator>
  <cp:lastModifiedBy>Sze Zest Chan</cp:lastModifiedBy>
  <cp:revision>4</cp:revision>
  <dcterms:created xsi:type="dcterms:W3CDTF">2024-01-10T16:33:00Z</dcterms:created>
  <dcterms:modified xsi:type="dcterms:W3CDTF">2024-01-13T20:30:00Z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