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764A28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A538B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764A28">
        <w:rPr>
          <w:rFonts w:ascii="Times New Roman" w:hAnsi="Times New Roman" w:cs="Times New Roman"/>
          <w:b/>
          <w:sz w:val="28"/>
          <w:szCs w:val="28"/>
          <w:lang w:val="en-US"/>
        </w:rPr>
        <w:t>Senegal</w:t>
      </w:r>
    </w:p>
    <w:p w:rsidR="00CC0E4D" w:rsidRPr="008E11AB" w:rsidRDefault="00764A28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Mon</w:t>
      </w:r>
      <w:r w:rsidR="00315058">
        <w:rPr>
          <w:rFonts w:ascii="Times New Roman" w:hAnsi="Times New Roman" w:cs="Times New Roman"/>
          <w:b/>
          <w:sz w:val="28"/>
          <w:szCs w:val="28"/>
          <w:lang w:val="en-US"/>
        </w:rPr>
        <w:t>da</w:t>
      </w:r>
      <w:r w:rsidR="008E11AB" w:rsidRPr="008E11AB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F069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CC0E4D" w:rsidRPr="003074C0" w:rsidRDefault="00566294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>Speaking time : 1 min</w:t>
      </w:r>
    </w:p>
    <w:p w:rsidR="00491D9A" w:rsidRPr="003074C0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Pr="003074C0" w:rsidRDefault="000119E4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 xml:space="preserve">The Kyrgyz Republic warmly welcomes the delegation of </w:t>
      </w:r>
      <w:r w:rsidR="00764A28">
        <w:rPr>
          <w:rFonts w:ascii="Times New Roman" w:hAnsi="Times New Roman" w:cs="Times New Roman"/>
          <w:sz w:val="28"/>
          <w:szCs w:val="28"/>
          <w:lang w:val="en-US"/>
        </w:rPr>
        <w:t>Senegal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appreciates the engagement in the UPR process </w:t>
      </w:r>
      <w:r w:rsidRPr="00F0694D">
        <w:rPr>
          <w:rFonts w:ascii="Times New Roman" w:hAnsi="Times New Roman" w:cs="Times New Roman"/>
          <w:sz w:val="28"/>
          <w:szCs w:val="28"/>
          <w:lang w:val="en-US"/>
        </w:rPr>
        <w:t>and thanks for presentation of the national report.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3A6CD2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We appreciate </w:t>
      </w:r>
      <w:r w:rsidR="00890EB9">
        <w:rPr>
          <w:rFonts w:ascii="Times New Roman" w:hAnsi="Times New Roman" w:cs="Times New Roman"/>
          <w:sz w:val="28"/>
          <w:szCs w:val="28"/>
          <w:lang w:val="en-US"/>
        </w:rPr>
        <w:t>Cameroon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 for its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efforts in implementing the recommendations it accepted during the </w:t>
      </w:r>
      <w:r>
        <w:rPr>
          <w:rFonts w:ascii="Times New Roman" w:hAnsi="Times New Roman" w:cs="Times New Roman"/>
          <w:sz w:val="28"/>
          <w:szCs w:val="28"/>
          <w:lang w:val="en-US"/>
        </w:rPr>
        <w:t>third</w:t>
      </w:r>
      <w:r w:rsidR="00B56AC6">
        <w:rPr>
          <w:rFonts w:ascii="Times New Roman" w:hAnsi="Times New Roman" w:cs="Times New Roman"/>
          <w:sz w:val="28"/>
          <w:szCs w:val="28"/>
          <w:lang w:val="en-US"/>
        </w:rPr>
        <w:t xml:space="preserve"> cycle of review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:rsidR="00315058" w:rsidRPr="00315058" w:rsidRDefault="00764A28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A28">
        <w:rPr>
          <w:rFonts w:ascii="Times New Roman" w:hAnsi="Times New Roman" w:cs="Times New Roman"/>
          <w:sz w:val="28"/>
          <w:szCs w:val="28"/>
          <w:lang w:val="en-US"/>
        </w:rPr>
        <w:t>ratify the Second Optional Protocol to the International Covenant on Civil and Political Rights, aiming at the abolition of the death penalty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058" w:rsidRPr="00315058" w:rsidRDefault="00764A28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A28">
        <w:rPr>
          <w:rFonts w:ascii="Times New Roman" w:hAnsi="Times New Roman" w:cs="Times New Roman"/>
          <w:sz w:val="28"/>
          <w:szCs w:val="28"/>
          <w:lang w:val="en-US"/>
        </w:rPr>
        <w:t>Raise the minimum age of</w:t>
      </w:r>
      <w:r w:rsidR="007540C9">
        <w:rPr>
          <w:rFonts w:ascii="Times New Roman" w:hAnsi="Times New Roman" w:cs="Times New Roman"/>
          <w:sz w:val="28"/>
          <w:szCs w:val="28"/>
          <w:lang w:val="en-US"/>
        </w:rPr>
        <w:t xml:space="preserve"> marriage for girls to 18 years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6CD2" w:rsidRPr="003074C0" w:rsidRDefault="007540C9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40C9">
        <w:rPr>
          <w:rFonts w:ascii="Times New Roman" w:hAnsi="Times New Roman" w:cs="Times New Roman"/>
          <w:sz w:val="28"/>
          <w:szCs w:val="28"/>
          <w:lang w:val="en-US"/>
        </w:rPr>
        <w:t>amend its legislation to explicitly ban discrimination in education and introduce at least 12 years of free primary and secondary education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A6CD2" w:rsidRPr="003074C0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7540C9">
        <w:rPr>
          <w:rFonts w:ascii="Times New Roman" w:hAnsi="Times New Roman" w:cs="Times New Roman"/>
          <w:sz w:val="28"/>
          <w:szCs w:val="28"/>
          <w:lang w:val="en-US"/>
        </w:rPr>
        <w:t>Senegal</w:t>
      </w:r>
      <w:r w:rsidR="00315058" w:rsidRPr="00874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4DEE" w:rsidRPr="00874DEE">
        <w:rPr>
          <w:rFonts w:ascii="Times New Roman" w:hAnsi="Times New Roman" w:cs="Times New Roman"/>
          <w:sz w:val="28"/>
          <w:szCs w:val="28"/>
          <w:lang w:val="en-US"/>
        </w:rPr>
        <w:t>all success for its review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70" w:rsidRDefault="00CD5070" w:rsidP="00CC0E4D">
      <w:pPr>
        <w:spacing w:after="0" w:line="240" w:lineRule="auto"/>
      </w:pPr>
      <w:r>
        <w:separator/>
      </w:r>
    </w:p>
  </w:endnote>
  <w:endnote w:type="continuationSeparator" w:id="0">
    <w:p w:rsidR="00CD5070" w:rsidRDefault="00CD5070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70" w:rsidRDefault="00CD5070" w:rsidP="00CC0E4D">
      <w:pPr>
        <w:spacing w:after="0" w:line="240" w:lineRule="auto"/>
      </w:pPr>
      <w:r>
        <w:separator/>
      </w:r>
    </w:p>
  </w:footnote>
  <w:footnote w:type="continuationSeparator" w:id="0">
    <w:p w:rsidR="00CD5070" w:rsidRDefault="00CD5070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71307"/>
    <w:rsid w:val="000B6316"/>
    <w:rsid w:val="00164A1A"/>
    <w:rsid w:val="00193BB7"/>
    <w:rsid w:val="0022395D"/>
    <w:rsid w:val="003074C0"/>
    <w:rsid w:val="00315058"/>
    <w:rsid w:val="00372539"/>
    <w:rsid w:val="003A6CD2"/>
    <w:rsid w:val="004379CD"/>
    <w:rsid w:val="00491D9A"/>
    <w:rsid w:val="004C659F"/>
    <w:rsid w:val="00566294"/>
    <w:rsid w:val="006101FC"/>
    <w:rsid w:val="00654BD2"/>
    <w:rsid w:val="006C6B5A"/>
    <w:rsid w:val="00710757"/>
    <w:rsid w:val="007540C9"/>
    <w:rsid w:val="00764A28"/>
    <w:rsid w:val="007718D9"/>
    <w:rsid w:val="007B1C97"/>
    <w:rsid w:val="007D6186"/>
    <w:rsid w:val="008033C3"/>
    <w:rsid w:val="00874DEE"/>
    <w:rsid w:val="00890EB9"/>
    <w:rsid w:val="008A5C55"/>
    <w:rsid w:val="008C7A18"/>
    <w:rsid w:val="008D34C6"/>
    <w:rsid w:val="008E11AB"/>
    <w:rsid w:val="00935439"/>
    <w:rsid w:val="0094370E"/>
    <w:rsid w:val="00A21BAB"/>
    <w:rsid w:val="00A35BE1"/>
    <w:rsid w:val="00A538BD"/>
    <w:rsid w:val="00A8655F"/>
    <w:rsid w:val="00B56AC6"/>
    <w:rsid w:val="00C260EB"/>
    <w:rsid w:val="00CC0E4D"/>
    <w:rsid w:val="00CD5070"/>
    <w:rsid w:val="00D66160"/>
    <w:rsid w:val="00D956A8"/>
    <w:rsid w:val="00DC7923"/>
    <w:rsid w:val="00E0269C"/>
    <w:rsid w:val="00E122A8"/>
    <w:rsid w:val="00E6449E"/>
    <w:rsid w:val="00E75802"/>
    <w:rsid w:val="00E86634"/>
    <w:rsid w:val="00F0694D"/>
    <w:rsid w:val="00F36D26"/>
    <w:rsid w:val="00F4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22FE157-9FDB-46A3-98BF-8D48A05B23B0}"/>
</file>

<file path=customXml/itemProps2.xml><?xml version="1.0" encoding="utf-8"?>
<ds:datastoreItem xmlns:ds="http://schemas.openxmlformats.org/officeDocument/2006/customXml" ds:itemID="{299F9C2B-87A6-43A3-ABDF-7EEFD0CE7E69}"/>
</file>

<file path=customXml/itemProps3.xml><?xml version="1.0" encoding="utf-8"?>
<ds:datastoreItem xmlns:ds="http://schemas.openxmlformats.org/officeDocument/2006/customXml" ds:itemID="{9CA7964E-4207-4634-87F1-9479860AFF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2</cp:revision>
  <cp:lastPrinted>2023-04-19T14:03:00Z</cp:lastPrinted>
  <dcterms:created xsi:type="dcterms:W3CDTF">2024-01-22T08:39:00Z</dcterms:created>
  <dcterms:modified xsi:type="dcterms:W3CDTF">2024-01-22T08:39:00Z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