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0F92" w14:textId="77777777" w:rsidR="000B5613" w:rsidRPr="008B1D68" w:rsidRDefault="000B5613" w:rsidP="000B5613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Arial" w:eastAsiaTheme="majorEastAsia" w:hAnsi="Arial" w:cs="Arial"/>
        </w:rPr>
      </w:pPr>
      <w:bookmarkStart w:id="0" w:name="_Hlk156292177"/>
      <w:bookmarkStart w:id="1" w:name="_Hlk155610775"/>
      <w:r w:rsidRPr="008B1D68">
        <w:rPr>
          <w:rStyle w:val="Strong"/>
          <w:rFonts w:ascii="Arial" w:eastAsiaTheme="majorEastAsia" w:hAnsi="Arial" w:cs="Arial"/>
          <w:noProof/>
        </w:rPr>
        <w:drawing>
          <wp:inline distT="0" distB="0" distL="0" distR="0" wp14:anchorId="509BF6BB" wp14:editId="0A5541BF">
            <wp:extent cx="506095" cy="829310"/>
            <wp:effectExtent l="0" t="0" r="8255" b="8890"/>
            <wp:docPr id="244064683" name="Picture 1" descr="A black and white image of a shee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64683" name="Picture 1" descr="A black and white image of a shee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D1874" w14:textId="77777777" w:rsidR="000B5613" w:rsidRPr="008B1D68" w:rsidRDefault="000B5613" w:rsidP="000B5613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Arial" w:eastAsiaTheme="majorEastAsia" w:hAnsi="Arial" w:cs="Arial"/>
        </w:rPr>
      </w:pPr>
    </w:p>
    <w:p w14:paraId="514FC766" w14:textId="77777777" w:rsidR="000B5613" w:rsidRPr="008B1D68" w:rsidRDefault="000B5613" w:rsidP="000B5613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Arial" w:eastAsiaTheme="majorEastAsia" w:hAnsi="Arial" w:cs="Arial"/>
        </w:rPr>
      </w:pPr>
      <w:r w:rsidRPr="008B1D68">
        <w:rPr>
          <w:rStyle w:val="Strong"/>
          <w:rFonts w:ascii="Arial" w:eastAsiaTheme="majorEastAsia" w:hAnsi="Arial" w:cs="Arial"/>
        </w:rPr>
        <w:t xml:space="preserve">Statement by India during the Interactive Dialogue in the 4th Universal Periodic Review (UPR) of </w:t>
      </w:r>
      <w:r>
        <w:rPr>
          <w:rStyle w:val="Strong"/>
          <w:rFonts w:ascii="Arial" w:eastAsiaTheme="majorEastAsia" w:hAnsi="Arial" w:cs="Arial"/>
        </w:rPr>
        <w:t>Senegal</w:t>
      </w:r>
      <w:r w:rsidRPr="008B1D68">
        <w:rPr>
          <w:rStyle w:val="Strong"/>
          <w:rFonts w:ascii="Arial" w:eastAsiaTheme="majorEastAsia" w:hAnsi="Arial" w:cs="Arial"/>
        </w:rPr>
        <w:t xml:space="preserve"> in the 45th Session of UPR Working Group           </w:t>
      </w:r>
    </w:p>
    <w:p w14:paraId="7CA162CD" w14:textId="77777777" w:rsidR="000B5613" w:rsidRPr="008B1D68" w:rsidRDefault="000B5613" w:rsidP="000B5613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Fonts w:ascii="Arial" w:hAnsi="Arial" w:cs="Arial"/>
        </w:rPr>
      </w:pPr>
      <w:r w:rsidRPr="008B1D68">
        <w:rPr>
          <w:rStyle w:val="Strong"/>
          <w:rFonts w:ascii="Arial" w:eastAsiaTheme="majorEastAsia" w:hAnsi="Arial" w:cs="Arial"/>
        </w:rPr>
        <w:t xml:space="preserve">(22 January to 2 February 2024) </w:t>
      </w:r>
      <w:r w:rsidRPr="008B1D68">
        <w:rPr>
          <w:rFonts w:ascii="Arial" w:hAnsi="Arial" w:cs="Arial"/>
          <w:b/>
          <w:bCs/>
        </w:rPr>
        <w:t xml:space="preserve">delivered by </w:t>
      </w:r>
      <w:r w:rsidRPr="008B1D68">
        <w:rPr>
          <w:rStyle w:val="Strong"/>
          <w:rFonts w:ascii="Arial" w:eastAsiaTheme="majorEastAsia" w:hAnsi="Arial" w:cs="Arial"/>
        </w:rPr>
        <w:t>Mr. Kshitij Tyagi, First Secretary, Permanent Mission of India, Geneva, 2</w:t>
      </w:r>
      <w:r>
        <w:rPr>
          <w:rStyle w:val="Strong"/>
          <w:rFonts w:ascii="Arial" w:eastAsiaTheme="majorEastAsia" w:hAnsi="Arial" w:cs="Arial"/>
        </w:rPr>
        <w:t>2</w:t>
      </w:r>
      <w:r w:rsidRPr="008B1D68">
        <w:rPr>
          <w:rStyle w:val="Strong"/>
          <w:rFonts w:ascii="Arial" w:eastAsiaTheme="majorEastAsia" w:hAnsi="Arial" w:cs="Arial"/>
        </w:rPr>
        <w:t xml:space="preserve"> January 2024</w:t>
      </w:r>
    </w:p>
    <w:p w14:paraId="56585A77" w14:textId="77777777" w:rsidR="000B5613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" w:name="_Hlk1495479581"/>
      <w:bookmarkEnd w:id="0"/>
      <w:bookmarkEnd w:id="2"/>
    </w:p>
    <w:p w14:paraId="16937B26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9340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Mr. President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</w:t>
      </w:r>
    </w:p>
    <w:p w14:paraId="32E81435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C5BFFF6" w14:textId="77777777" w:rsidR="000B5613" w:rsidRPr="0019340B" w:rsidRDefault="000B5613" w:rsidP="000B561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>India warmly welcomes the delegation of Senegal.</w:t>
      </w:r>
    </w:p>
    <w:p w14:paraId="40773784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9990CE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>2.</w:t>
      </w: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We appreciate the measures taken by Senegal to strengthen institutional frameworks such as the Senegalese Human Rights Committee and the National Committee for Combating Human Trafficking; and the establishment of entities such as National Observatory of Workplace Discrimination, which are important steps towards protection and promotion of human rights.</w:t>
      </w:r>
    </w:p>
    <w:p w14:paraId="7654FE1B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A558C1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3.  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>We commend the progress made by Senegal in areas such as women empowerment, combating gender-based violence, protection of children’s rights, healthcare, education and sustainable development.</w:t>
      </w:r>
    </w:p>
    <w:p w14:paraId="234AC333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62F4243" w14:textId="77777777" w:rsidR="000B5613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      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the spirit of constructive dialogue, w</w:t>
      </w: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>e recommend the following to Senegal:</w:t>
      </w:r>
    </w:p>
    <w:p w14:paraId="5E0DC9CC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037F8F" w14:textId="77777777" w:rsidR="000B5613" w:rsidRPr="0019340B" w:rsidRDefault="000B5613" w:rsidP="000B5613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a) Continue the efforts towards poverty alleviation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;</w:t>
      </w:r>
    </w:p>
    <w:p w14:paraId="6B4172BA" w14:textId="77777777" w:rsidR="000B5613" w:rsidRPr="0019340B" w:rsidRDefault="000B5613" w:rsidP="000B5613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b) Continue to implement measures for empowerment of women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; and</w:t>
      </w:r>
    </w:p>
    <w:p w14:paraId="48DB4B59" w14:textId="77777777" w:rsidR="000B5613" w:rsidRPr="0019340B" w:rsidRDefault="000B5613" w:rsidP="000B5613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c) Continue the efforts towards sustainable and inclusive development</w:t>
      </w:r>
    </w:p>
    <w:p w14:paraId="1FE65FE3" w14:textId="77777777" w:rsidR="000B5613" w:rsidRPr="0019340B" w:rsidRDefault="000B5613" w:rsidP="000B561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F95709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>5.</w:t>
      </w: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 We wish Senegal every success in its future endeavours.</w:t>
      </w:r>
    </w:p>
    <w:p w14:paraId="6F8CF0B9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CFBDE19" w14:textId="77777777" w:rsidR="000B5613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842658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934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Thank you, </w:t>
      </w:r>
      <w:r w:rsidRPr="0019340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Mr. President</w:t>
      </w:r>
    </w:p>
    <w:p w14:paraId="29BFDFD4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40FA8409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65A813B3" w14:textId="77777777" w:rsidR="000B5613" w:rsidRPr="0019340B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C08B056" w14:textId="77777777" w:rsidR="000B5613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461CC2C" w14:textId="77777777" w:rsidR="000B5613" w:rsidRPr="0042236F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3245BCE" w14:textId="77777777" w:rsidR="000B5613" w:rsidRPr="0042236F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bookmarkEnd w:id="1"/>
    <w:p w14:paraId="44E2BCCF" w14:textId="77777777" w:rsidR="000B5613" w:rsidRPr="0042236F" w:rsidRDefault="000B5613" w:rsidP="000B56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sectPr w:rsidR="000B5613" w:rsidRPr="00422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13"/>
    <w:rsid w:val="000B5613"/>
    <w:rsid w:val="00184E3A"/>
    <w:rsid w:val="00310A43"/>
    <w:rsid w:val="00625A30"/>
    <w:rsid w:val="008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373E"/>
  <w15:chartTrackingRefBased/>
  <w15:docId w15:val="{DBF7F6EF-2452-4B64-BB15-7CC9E861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13"/>
    <w:pPr>
      <w:suppressAutoHyphens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613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613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613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613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613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613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613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613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613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61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613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B5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613"/>
    <w:pPr>
      <w:suppressAutoHyphens w:val="0"/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0B5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613"/>
    <w:pPr>
      <w:suppressAutoHyphens w:val="0"/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0B5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61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B5613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B561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4EEF3F-F754-425F-8255-F5748BE353D1}"/>
</file>

<file path=customXml/itemProps2.xml><?xml version="1.0" encoding="utf-8"?>
<ds:datastoreItem xmlns:ds="http://schemas.openxmlformats.org/officeDocument/2006/customXml" ds:itemID="{5B27063F-CD84-40E8-B654-669563360B9E}"/>
</file>

<file path=customXml/itemProps3.xml><?xml version="1.0" encoding="utf-8"?>
<ds:datastoreItem xmlns:ds="http://schemas.openxmlformats.org/officeDocument/2006/customXml" ds:itemID="{4C17C310-5366-42F6-9987-B705A6F6A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 Geneva</dc:creator>
  <cp:keywords/>
  <dc:description/>
  <cp:lastModifiedBy>INDIA Seema Pujani</cp:lastModifiedBy>
  <cp:revision>2</cp:revision>
  <dcterms:created xsi:type="dcterms:W3CDTF">2024-01-18T14:23:00Z</dcterms:created>
  <dcterms:modified xsi:type="dcterms:W3CDTF">2024-01-19T15:27:00Z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