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3D631" w14:textId="77777777" w:rsidR="00837CC3" w:rsidRPr="00304167" w:rsidRDefault="00837CC3" w:rsidP="00837CC3">
      <w:pPr>
        <w:jc w:val="center"/>
        <w:rPr>
          <w:rFonts w:ascii="Arial" w:hAnsi="Arial" w:cs="Arial"/>
          <w:b/>
          <w:lang w:val="es-ES"/>
        </w:rPr>
      </w:pPr>
      <w:r w:rsidRPr="00304167">
        <w:rPr>
          <w:rFonts w:ascii="Arial" w:hAnsi="Arial" w:cs="Arial"/>
          <w:b/>
          <w:lang w:val="es-ES"/>
        </w:rPr>
        <w:t>Consejo de Derechos Humanos</w:t>
      </w:r>
    </w:p>
    <w:p w14:paraId="611CD9FC" w14:textId="77777777" w:rsidR="00837CC3" w:rsidRPr="00304167" w:rsidRDefault="00837CC3" w:rsidP="00837CC3">
      <w:pPr>
        <w:jc w:val="center"/>
        <w:rPr>
          <w:rFonts w:ascii="Arial" w:hAnsi="Arial" w:cs="Arial"/>
          <w:b/>
          <w:lang w:val="es-ES"/>
        </w:rPr>
      </w:pPr>
      <w:r w:rsidRPr="00304167">
        <w:rPr>
          <w:rFonts w:ascii="Arial" w:hAnsi="Arial" w:cs="Arial"/>
          <w:b/>
          <w:lang w:val="es-ES"/>
        </w:rPr>
        <w:t>45º Sesión del Grupo de Trabajo del Examen Periódico Universal</w:t>
      </w:r>
    </w:p>
    <w:p w14:paraId="2AE37DA0" w14:textId="77777777" w:rsidR="00837CC3" w:rsidRPr="00304167" w:rsidRDefault="00837CC3" w:rsidP="00837CC3">
      <w:pPr>
        <w:ind w:left="1440" w:firstLine="720"/>
        <w:jc w:val="center"/>
        <w:rPr>
          <w:rFonts w:ascii="Arial" w:hAnsi="Arial" w:cs="Arial"/>
          <w:b/>
          <w:lang w:val="es-ES"/>
        </w:rPr>
      </w:pPr>
      <w:r w:rsidRPr="00304167">
        <w:rPr>
          <w:rFonts w:ascii="Arial" w:hAnsi="Arial" w:cs="Arial"/>
          <w:b/>
          <w:lang w:val="es-ES"/>
        </w:rPr>
        <w:t>Examen Periódico Universal de Senegal</w:t>
      </w:r>
    </w:p>
    <w:p w14:paraId="74573E3C" w14:textId="77777777" w:rsidR="00837CC3" w:rsidRPr="00304167" w:rsidRDefault="00837CC3" w:rsidP="00837CC3">
      <w:pPr>
        <w:jc w:val="center"/>
        <w:rPr>
          <w:rFonts w:ascii="Arial" w:hAnsi="Arial" w:cs="Arial"/>
          <w:b/>
          <w:lang w:val="es-ES"/>
        </w:rPr>
      </w:pPr>
      <w:r w:rsidRPr="00304167">
        <w:rPr>
          <w:rFonts w:ascii="Arial" w:hAnsi="Arial" w:cs="Arial"/>
          <w:b/>
          <w:lang w:val="es-ES"/>
        </w:rPr>
        <w:t xml:space="preserve">Lunes </w:t>
      </w:r>
      <w:proofErr w:type="gramStart"/>
      <w:r w:rsidRPr="00304167">
        <w:rPr>
          <w:rFonts w:ascii="Arial" w:hAnsi="Arial" w:cs="Arial"/>
          <w:b/>
          <w:lang w:val="es-ES"/>
        </w:rPr>
        <w:t>22  de</w:t>
      </w:r>
      <w:proofErr w:type="gramEnd"/>
      <w:r w:rsidRPr="00304167">
        <w:rPr>
          <w:rFonts w:ascii="Arial" w:hAnsi="Arial" w:cs="Arial"/>
          <w:b/>
          <w:lang w:val="es-ES"/>
        </w:rPr>
        <w:t xml:space="preserve"> enero 2024/ 14h30-18h00</w:t>
      </w:r>
    </w:p>
    <w:p w14:paraId="51FB7F34" w14:textId="77777777" w:rsidR="00837CC3" w:rsidRPr="00304167" w:rsidRDefault="00837CC3" w:rsidP="00837CC3">
      <w:pPr>
        <w:ind w:left="708" w:firstLine="708"/>
        <w:jc w:val="center"/>
        <w:rPr>
          <w:rFonts w:ascii="Arial" w:hAnsi="Arial" w:cs="Arial"/>
          <w:b/>
          <w:lang w:val="es-ES"/>
        </w:rPr>
      </w:pPr>
    </w:p>
    <w:p w14:paraId="384BCE06" w14:textId="77777777" w:rsidR="00837CC3" w:rsidRPr="00304167" w:rsidRDefault="00837CC3" w:rsidP="00837CC3">
      <w:pPr>
        <w:jc w:val="center"/>
        <w:rPr>
          <w:rFonts w:ascii="Arial" w:hAnsi="Arial" w:cs="Arial"/>
          <w:b/>
          <w:lang w:val="es-ES"/>
        </w:rPr>
      </w:pPr>
      <w:r w:rsidRPr="00304167">
        <w:rPr>
          <w:rFonts w:ascii="Arial" w:hAnsi="Arial" w:cs="Arial"/>
          <w:b/>
          <w:lang w:val="es-ES"/>
        </w:rPr>
        <w:t>Intervención de la República Dominicana</w:t>
      </w:r>
    </w:p>
    <w:p w14:paraId="4F2B97BE" w14:textId="77777777" w:rsidR="00837CC3" w:rsidRPr="00304167" w:rsidRDefault="00837CC3" w:rsidP="00837CC3">
      <w:pPr>
        <w:jc w:val="center"/>
        <w:rPr>
          <w:rFonts w:ascii="Arial" w:hAnsi="Arial" w:cs="Arial"/>
          <w:lang w:val="es-ES"/>
        </w:rPr>
      </w:pPr>
    </w:p>
    <w:p w14:paraId="56692C83" w14:textId="77777777" w:rsidR="00837CC3" w:rsidRPr="00304167" w:rsidRDefault="00837CC3" w:rsidP="00837CC3">
      <w:pPr>
        <w:rPr>
          <w:rFonts w:ascii="Arial" w:hAnsi="Arial" w:cs="Arial"/>
          <w:b/>
          <w:lang w:val="es-ES"/>
        </w:rPr>
      </w:pPr>
      <w:r w:rsidRPr="00304167">
        <w:rPr>
          <w:rFonts w:ascii="Arial" w:hAnsi="Arial" w:cs="Arial"/>
          <w:lang w:val="es-ES"/>
        </w:rPr>
        <w:t>Gracias Sr. presidente / vicepresidenta;</w:t>
      </w:r>
    </w:p>
    <w:p w14:paraId="1BDD8B4A" w14:textId="77777777" w:rsidR="00837CC3" w:rsidRPr="00304167" w:rsidRDefault="00837CC3" w:rsidP="00837CC3">
      <w:pPr>
        <w:jc w:val="both"/>
        <w:rPr>
          <w:rFonts w:ascii="Arial" w:hAnsi="Arial" w:cs="Arial"/>
          <w:lang w:val="es-ES"/>
        </w:rPr>
      </w:pPr>
    </w:p>
    <w:p w14:paraId="1D35465D" w14:textId="77777777" w:rsidR="00837CC3" w:rsidRPr="00304167" w:rsidRDefault="00837CC3" w:rsidP="00837CC3">
      <w:pPr>
        <w:jc w:val="both"/>
        <w:rPr>
          <w:rFonts w:ascii="Arial" w:hAnsi="Arial" w:cs="Arial"/>
          <w:lang w:val="es-ES"/>
        </w:rPr>
      </w:pPr>
      <w:r w:rsidRPr="00304167">
        <w:rPr>
          <w:rFonts w:ascii="Arial" w:hAnsi="Arial" w:cs="Arial"/>
          <w:lang w:val="es-ES"/>
        </w:rPr>
        <w:t xml:space="preserve">La delegación dominicana saluda a la delegación de Senegal y le agradece la presentación de su informe nacional. </w:t>
      </w:r>
    </w:p>
    <w:p w14:paraId="1FD92545" w14:textId="77777777" w:rsidR="00837CC3" w:rsidRPr="00304167" w:rsidRDefault="00837CC3" w:rsidP="00837CC3">
      <w:pPr>
        <w:jc w:val="both"/>
        <w:rPr>
          <w:rFonts w:ascii="Arial" w:hAnsi="Arial" w:cs="Arial"/>
          <w:lang w:val="es-ES"/>
        </w:rPr>
      </w:pPr>
    </w:p>
    <w:p w14:paraId="6877867B" w14:textId="77777777" w:rsidR="00837CC3" w:rsidRPr="00304167" w:rsidRDefault="00837CC3" w:rsidP="00837CC3">
      <w:pPr>
        <w:jc w:val="both"/>
        <w:rPr>
          <w:rFonts w:ascii="Arial" w:hAnsi="Arial" w:cs="Arial"/>
          <w:lang w:val="es-ES"/>
        </w:rPr>
      </w:pPr>
      <w:bookmarkStart w:id="0" w:name="_Hlk156551542"/>
      <w:r w:rsidRPr="00304167">
        <w:rPr>
          <w:rFonts w:ascii="Arial" w:hAnsi="Arial" w:cs="Arial"/>
          <w:lang w:val="es-ES"/>
        </w:rPr>
        <w:t>Felicita al pa</w:t>
      </w:r>
      <w:r>
        <w:rPr>
          <w:rFonts w:ascii="Arial" w:hAnsi="Arial" w:cs="Arial"/>
          <w:lang w:val="es-ES"/>
        </w:rPr>
        <w:t>í</w:t>
      </w:r>
      <w:r w:rsidRPr="00304167">
        <w:rPr>
          <w:rFonts w:ascii="Arial" w:hAnsi="Arial" w:cs="Arial"/>
          <w:lang w:val="es-ES"/>
        </w:rPr>
        <w:t xml:space="preserve">s por las iniciativas encaminadas para la aplicación de la Convención sobre la Eliminación de Todas las Formas de Discriminación contra la Mujer. </w:t>
      </w:r>
    </w:p>
    <w:bookmarkEnd w:id="0"/>
    <w:p w14:paraId="4C6F0249" w14:textId="77777777" w:rsidR="00837CC3" w:rsidRPr="00304167" w:rsidRDefault="00837CC3" w:rsidP="00837CC3">
      <w:pPr>
        <w:jc w:val="both"/>
        <w:rPr>
          <w:rFonts w:ascii="Arial" w:hAnsi="Arial" w:cs="Arial"/>
          <w:lang w:val="es-ES"/>
        </w:rPr>
      </w:pPr>
    </w:p>
    <w:p w14:paraId="59B7900C" w14:textId="77777777" w:rsidR="00837CC3" w:rsidRPr="00304167" w:rsidRDefault="00837CC3" w:rsidP="00837CC3">
      <w:pPr>
        <w:ind w:right="-330"/>
        <w:jc w:val="both"/>
        <w:rPr>
          <w:rFonts w:ascii="Arial" w:hAnsi="Arial" w:cs="Arial"/>
          <w:b/>
          <w:bCs/>
          <w:lang w:val="es-ES"/>
        </w:rPr>
      </w:pPr>
      <w:r w:rsidRPr="00304167">
        <w:rPr>
          <w:rFonts w:ascii="Arial" w:hAnsi="Arial" w:cs="Arial"/>
          <w:b/>
          <w:bCs/>
          <w:lang w:val="es-ES"/>
        </w:rPr>
        <w:t>En un ánimo constructivo, respetuosamente le recomendamos:</w:t>
      </w:r>
    </w:p>
    <w:p w14:paraId="721DFAEB" w14:textId="77777777" w:rsidR="00837CC3" w:rsidRPr="00304167" w:rsidRDefault="00837CC3" w:rsidP="00837CC3">
      <w:pPr>
        <w:ind w:right="-330"/>
        <w:jc w:val="both"/>
        <w:rPr>
          <w:rFonts w:ascii="Arial" w:hAnsi="Arial" w:cs="Arial"/>
          <w:b/>
          <w:bCs/>
          <w:lang w:val="es-ES"/>
        </w:rPr>
      </w:pPr>
    </w:p>
    <w:p w14:paraId="032FEC0E" w14:textId="77777777" w:rsidR="00837CC3" w:rsidRPr="00304167" w:rsidRDefault="00837CC3" w:rsidP="00837CC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ind w:right="-330"/>
        <w:jc w:val="both"/>
        <w:rPr>
          <w:rFonts w:ascii="Arial" w:hAnsi="Arial" w:cs="Arial"/>
          <w:b/>
          <w:bCs/>
          <w:lang w:val="es-ES"/>
        </w:rPr>
      </w:pPr>
      <w:r w:rsidRPr="00304167">
        <w:rPr>
          <w:rFonts w:ascii="Arial" w:hAnsi="Arial" w:cs="Arial"/>
          <w:lang w:val="es-ES"/>
        </w:rPr>
        <w:t xml:space="preserve">Adoptar las medidas necesarias para garantizar que el Comité de Derechos Humanos del Senegal pueda cumplir su mandato manteniendo su independencia respecto de los poderes ejecutivo y legislativo. </w:t>
      </w:r>
    </w:p>
    <w:p w14:paraId="607F911A" w14:textId="77777777" w:rsidR="00837CC3" w:rsidRPr="00304167" w:rsidRDefault="00837CC3" w:rsidP="00837CC3">
      <w:pPr>
        <w:pStyle w:val="ListParagraph"/>
        <w:ind w:right="-330"/>
        <w:jc w:val="both"/>
        <w:rPr>
          <w:rFonts w:ascii="Arial" w:hAnsi="Arial" w:cs="Arial"/>
          <w:b/>
          <w:bCs/>
          <w:lang w:val="es-ES"/>
        </w:rPr>
      </w:pPr>
    </w:p>
    <w:p w14:paraId="18EE7F3F" w14:textId="77777777" w:rsidR="00837CC3" w:rsidRPr="00304167" w:rsidRDefault="00837CC3" w:rsidP="00837CC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ind w:right="-330"/>
        <w:jc w:val="both"/>
        <w:rPr>
          <w:rFonts w:ascii="Arial" w:hAnsi="Arial" w:cs="Arial"/>
          <w:b/>
          <w:bCs/>
          <w:lang w:val="es-ES"/>
        </w:rPr>
      </w:pPr>
      <w:r w:rsidRPr="00304167">
        <w:rPr>
          <w:rFonts w:ascii="Arial" w:hAnsi="Arial" w:cs="Arial"/>
          <w:lang w:val="es-ES"/>
        </w:rPr>
        <w:t>Adoptar las medidas necesarias para impedir las conductas delictivas hacia las personas con discapacidad, en particular las personas con albinismo</w:t>
      </w:r>
    </w:p>
    <w:p w14:paraId="1094547A" w14:textId="77777777" w:rsidR="00837CC3" w:rsidRPr="00304167" w:rsidRDefault="00837CC3" w:rsidP="00837CC3">
      <w:pPr>
        <w:ind w:right="-330"/>
        <w:jc w:val="both"/>
        <w:rPr>
          <w:rFonts w:ascii="Arial" w:hAnsi="Arial" w:cs="Arial"/>
          <w:b/>
          <w:bCs/>
          <w:lang w:val="es-ES"/>
        </w:rPr>
      </w:pPr>
    </w:p>
    <w:p w14:paraId="257995D4" w14:textId="77777777" w:rsidR="00837CC3" w:rsidRPr="00304167" w:rsidRDefault="00837CC3" w:rsidP="00837CC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ind w:right="-330"/>
        <w:jc w:val="both"/>
        <w:rPr>
          <w:rFonts w:ascii="Arial" w:hAnsi="Arial" w:cs="Arial"/>
          <w:b/>
          <w:bCs/>
          <w:lang w:val="es-ES"/>
        </w:rPr>
      </w:pPr>
      <w:r w:rsidRPr="00304167">
        <w:rPr>
          <w:rFonts w:ascii="Arial" w:hAnsi="Arial" w:cs="Arial"/>
          <w:lang w:val="es-ES"/>
        </w:rPr>
        <w:t>Continuar con los esfuerzos en contra del fenómeno de la trata de personas con fines de explotación sexual mediante la introducción de las reformas legislativas necesarias y garantizar la asistencia jurídica a todas las víctimas de la trata.</w:t>
      </w:r>
    </w:p>
    <w:p w14:paraId="4475A0C2" w14:textId="77777777" w:rsidR="00837CC3" w:rsidRPr="00304167" w:rsidRDefault="00837CC3" w:rsidP="00837CC3">
      <w:pPr>
        <w:pStyle w:val="ListParagraph"/>
        <w:rPr>
          <w:rFonts w:ascii="Arial" w:hAnsi="Arial" w:cs="Arial"/>
          <w:b/>
          <w:bCs/>
          <w:lang w:val="es-ES"/>
        </w:rPr>
      </w:pPr>
    </w:p>
    <w:p w14:paraId="6FA51BE6" w14:textId="77777777" w:rsidR="00837CC3" w:rsidRPr="00304167" w:rsidRDefault="00837CC3" w:rsidP="00837CC3">
      <w:pPr>
        <w:ind w:right="-330"/>
        <w:jc w:val="both"/>
        <w:rPr>
          <w:rFonts w:ascii="Arial" w:hAnsi="Arial" w:cs="Arial"/>
          <w:b/>
          <w:bCs/>
          <w:lang w:val="es-ES"/>
        </w:rPr>
      </w:pPr>
    </w:p>
    <w:p w14:paraId="2C2C3633" w14:textId="77777777" w:rsidR="00837CC3" w:rsidRPr="00304167" w:rsidRDefault="00837CC3" w:rsidP="00837CC3">
      <w:pPr>
        <w:jc w:val="both"/>
        <w:rPr>
          <w:rFonts w:ascii="Arial" w:hAnsi="Arial" w:cs="Arial"/>
          <w:b/>
          <w:bCs/>
          <w:lang w:val="es-ES"/>
        </w:rPr>
      </w:pPr>
      <w:r w:rsidRPr="00304167">
        <w:rPr>
          <w:rFonts w:ascii="Arial" w:hAnsi="Arial" w:cs="Arial"/>
          <w:b/>
          <w:bCs/>
          <w:lang w:val="es-ES"/>
        </w:rPr>
        <w:t xml:space="preserve">Le deseamos a Senegal un exitoso EPU. </w:t>
      </w:r>
    </w:p>
    <w:p w14:paraId="37280EE1" w14:textId="77777777" w:rsidR="00837CC3" w:rsidRPr="00304167" w:rsidRDefault="00837CC3" w:rsidP="00837CC3">
      <w:pPr>
        <w:rPr>
          <w:rFonts w:ascii="Arial" w:hAnsi="Arial" w:cs="Arial"/>
          <w:lang w:val="es-ES"/>
        </w:rPr>
      </w:pPr>
    </w:p>
    <w:p w14:paraId="30556EDB" w14:textId="77777777" w:rsidR="00837CC3" w:rsidRPr="00837CC3" w:rsidRDefault="00837CC3">
      <w:pPr>
        <w:rPr>
          <w:lang w:val="es-ES"/>
        </w:rPr>
      </w:pPr>
    </w:p>
    <w:sectPr w:rsidR="00837CC3" w:rsidRPr="00837CC3" w:rsidSect="00513125">
      <w:headerReference w:type="default" r:id="rId7"/>
      <w:footerReference w:type="default" r:id="rId8"/>
      <w:pgSz w:w="11906" w:h="16838"/>
      <w:pgMar w:top="2743" w:right="1440" w:bottom="1440" w:left="1440" w:header="708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A0B29" w14:textId="77777777" w:rsidR="00513125" w:rsidRDefault="00513125" w:rsidP="00837CC3">
      <w:r>
        <w:separator/>
      </w:r>
    </w:p>
  </w:endnote>
  <w:endnote w:type="continuationSeparator" w:id="0">
    <w:p w14:paraId="2977B64A" w14:textId="77777777" w:rsidR="00513125" w:rsidRDefault="00513125" w:rsidP="0083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B442B" w14:textId="77777777" w:rsidR="00837CC3" w:rsidRDefault="00837CC3" w:rsidP="00837CC3">
    <w:pPr>
      <w:pStyle w:val="Footer"/>
      <w:tabs>
        <w:tab w:val="right" w:pos="9340"/>
      </w:tabs>
      <w:jc w:val="center"/>
      <w:rPr>
        <w:color w:val="2E74B5"/>
        <w:u w:color="2E74B5"/>
      </w:rPr>
    </w:pPr>
    <w:r>
      <w:rPr>
        <w:noProof/>
        <w:color w:val="4472C4"/>
        <w:sz w:val="16"/>
        <w:szCs w:val="16"/>
        <w:u w:color="4472C4"/>
      </w:rPr>
      <w:drawing>
        <wp:inline distT="0" distB="0" distL="0" distR="0" wp14:anchorId="39C77218" wp14:editId="3370D61D">
          <wp:extent cx="809625" cy="328910"/>
          <wp:effectExtent l="0" t="0" r="0" b="0"/>
          <wp:docPr id="1073741826" name="officeArt object" descr="\\gvafs\home$\wolivero\Desktop\WENDY\Asuntos Varios\Cupula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\\gvafs\home$\wolivero\Desktop\WENDY\Asuntos Varios\Cupula2.png" descr="\\gvafs\home$\wolivero\Desktop\WENDY\Asuntos Varios\Cupula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625" cy="3289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0BA31857" w14:textId="77777777" w:rsidR="00837CC3" w:rsidRDefault="00837CC3" w:rsidP="00837CC3">
    <w:pPr>
      <w:pStyle w:val="Footer"/>
      <w:tabs>
        <w:tab w:val="right" w:pos="9340"/>
      </w:tabs>
      <w:jc w:val="center"/>
      <w:rPr>
        <w:color w:val="4472C4"/>
        <w:sz w:val="16"/>
        <w:szCs w:val="16"/>
        <w:u w:color="4472C4"/>
      </w:rPr>
    </w:pPr>
    <w:r>
      <w:rPr>
        <w:color w:val="4472C4"/>
        <w:sz w:val="16"/>
        <w:szCs w:val="16"/>
        <w:u w:color="4472C4"/>
      </w:rPr>
      <w:t>63 Rue de Lausanne, 1202, Ginebra, Suiza</w:t>
    </w:r>
  </w:p>
  <w:p w14:paraId="0AE978AE" w14:textId="77777777" w:rsidR="00837CC3" w:rsidRDefault="00837CC3" w:rsidP="00837CC3">
    <w:pPr>
      <w:pStyle w:val="Footer"/>
      <w:tabs>
        <w:tab w:val="right" w:pos="9340"/>
      </w:tabs>
      <w:jc w:val="center"/>
    </w:pPr>
    <w:r>
      <w:rPr>
        <w:color w:val="4472C4"/>
        <w:sz w:val="16"/>
        <w:szCs w:val="16"/>
        <w:u w:color="4472C4"/>
      </w:rPr>
      <w:t xml:space="preserve">Teléfono: +41 22 715 3910  Fax: +41 22 741 0590  Correo Electrónico: </w:t>
    </w:r>
    <w:hyperlink r:id="rId2" w:history="1">
      <w:r>
        <w:rPr>
          <w:rStyle w:val="Hyperlink0"/>
        </w:rPr>
        <w:t>onug@mirex.gob.do</w:t>
      </w:r>
    </w:hyperlink>
  </w:p>
  <w:p w14:paraId="0ABFB97B" w14:textId="0CCA6FB6" w:rsidR="00837CC3" w:rsidRDefault="00837C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B7162" w14:textId="77777777" w:rsidR="00513125" w:rsidRDefault="00513125" w:rsidP="00837CC3">
      <w:r>
        <w:separator/>
      </w:r>
    </w:p>
  </w:footnote>
  <w:footnote w:type="continuationSeparator" w:id="0">
    <w:p w14:paraId="0ECEEBAD" w14:textId="77777777" w:rsidR="00513125" w:rsidRDefault="00513125" w:rsidP="00837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DBC6" w14:textId="013788A3" w:rsidR="00837CC3" w:rsidRDefault="00837CC3">
    <w:pPr>
      <w:pStyle w:val="Header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4A817FB3" wp14:editId="5160503F">
          <wp:simplePos x="0" y="0"/>
          <wp:positionH relativeFrom="page">
            <wp:posOffset>9236</wp:posOffset>
          </wp:positionH>
          <wp:positionV relativeFrom="page">
            <wp:posOffset>10218</wp:posOffset>
          </wp:positionV>
          <wp:extent cx="7693394" cy="1470796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3394" cy="14707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83D97"/>
    <w:multiLevelType w:val="hybridMultilevel"/>
    <w:tmpl w:val="55BEA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705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CC3"/>
    <w:rsid w:val="00513125"/>
    <w:rsid w:val="0083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8BB11F"/>
  <w15:chartTrackingRefBased/>
  <w15:docId w15:val="{9BBB5131-53AB-A946-A472-6A068F44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CC3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C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C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C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C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C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C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C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C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C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C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C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C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C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C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C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C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C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C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C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7C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C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C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C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C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C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CC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7C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CC3"/>
    <w:rPr>
      <w:kern w:val="0"/>
      <w14:ligatures w14:val="none"/>
    </w:rPr>
  </w:style>
  <w:style w:type="paragraph" w:styleId="Footer">
    <w:name w:val="footer"/>
    <w:basedOn w:val="Normal"/>
    <w:link w:val="FooterChar"/>
    <w:unhideWhenUsed/>
    <w:rsid w:val="00837C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37CC3"/>
    <w:rPr>
      <w:kern w:val="0"/>
      <w14:ligatures w14:val="none"/>
    </w:rPr>
  </w:style>
  <w:style w:type="character" w:customStyle="1" w:styleId="Hyperlink0">
    <w:name w:val="Hyperlink.0"/>
    <w:basedOn w:val="DefaultParagraphFont"/>
    <w:rsid w:val="00837CC3"/>
    <w:rPr>
      <w:rFonts w:ascii="Calibri" w:eastAsia="Calibri" w:hAnsi="Calibri" w:cs="Calibri"/>
      <w:color w:val="4472C4"/>
      <w:sz w:val="16"/>
      <w:szCs w:val="16"/>
      <w:u w:val="single" w:color="4472C4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nug@mirex.gob.d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2163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232D242-6FD3-41F3-8F38-B9500429D20E}"/>
</file>

<file path=customXml/itemProps2.xml><?xml version="1.0" encoding="utf-8"?>
<ds:datastoreItem xmlns:ds="http://schemas.openxmlformats.org/officeDocument/2006/customXml" ds:itemID="{5B81C8DC-5DA9-4E0B-BE31-8D0F0702D208}"/>
</file>

<file path=customXml/itemProps3.xml><?xml version="1.0" encoding="utf-8"?>
<ds:datastoreItem xmlns:ds="http://schemas.openxmlformats.org/officeDocument/2006/customXml" ds:itemID="{C7FCF51B-9D25-4740-84C6-DD2C2FA929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Alfonsina Gonzalez Nicasio</dc:creator>
  <cp:keywords/>
  <dc:description/>
  <cp:lastModifiedBy>Alfonsina Gonzalez Nicasio</cp:lastModifiedBy>
  <cp:revision>1</cp:revision>
  <dcterms:created xsi:type="dcterms:W3CDTF">2024-01-21T20:25:00Z</dcterms:created>
  <dcterms:modified xsi:type="dcterms:W3CDTF">2024-01-21T20:27:00Z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