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D2" w:rsidRPr="005609C4" w:rsidRDefault="006256D2" w:rsidP="006256D2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077B" wp14:editId="4E5EAB5C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4316C3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0D2AC" wp14:editId="6BFED9B0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E6A817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" strokecolor="#1f4d78 [1604]" strokeweight="1.5pt">
                <v:stroke joinstyle="miter"/>
              </v:line>
            </w:pict>
          </mc:Fallback>
        </mc:AlternateContent>
      </w:r>
      <w:r>
        <w:rPr>
          <w:rFonts w:ascii="Copperplate Gothic Light" w:hAnsi="Copperplate Gothic Light" w:cs="Times New Roman"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0" locked="0" layoutInCell="1" allowOverlap="1" wp14:anchorId="2AF22089" wp14:editId="25D6FB51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9C4">
        <w:rPr>
          <w:rFonts w:ascii="Copperplate Gothic Light" w:hAnsi="Copperplate Gothic Light" w:cs="Times New Roman"/>
          <w:sz w:val="32"/>
          <w:szCs w:val="44"/>
        </w:rPr>
        <w:t>ARMENIA</w:t>
      </w:r>
    </w:p>
    <w:p w:rsidR="006256D2" w:rsidRDefault="006256D2" w:rsidP="006256D2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41A35" wp14:editId="581E3D8B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7F15E1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" strokecolor="#f90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BD29E" wp14:editId="7B3BB80F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E7400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tUuwEAAMYDAAAOAAAAZHJzL2Uyb0RvYy54bWysU8GO0zAQvSPxD5bvNGmlL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6256D2" w:rsidRPr="0010525D" w:rsidRDefault="00B34F42" w:rsidP="006256D2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  <w:r w:rsidR="006256D2" w:rsidRPr="0010525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22</w:t>
      </w:r>
      <w:r w:rsidR="0010525D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:rsidR="0010525D" w:rsidRDefault="0010525D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SimSun" w:hAnsi="Arial" w:cs="Arial"/>
          <w:kern w:val="28"/>
          <w:sz w:val="28"/>
          <w:szCs w:val="28"/>
          <w:lang w:val="en-GB"/>
        </w:rPr>
      </w:pPr>
    </w:p>
    <w:p w:rsidR="006256D2" w:rsidRPr="0010525D" w:rsidRDefault="00B34F4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SimSun" w:hAnsi="Arial" w:cs="Arial"/>
          <w:kern w:val="28"/>
          <w:sz w:val="28"/>
          <w:szCs w:val="28"/>
        </w:rPr>
      </w:pPr>
      <w:r>
        <w:rPr>
          <w:rFonts w:ascii="Arial" w:eastAsia="SimSun" w:hAnsi="Arial" w:cs="Arial"/>
          <w:kern w:val="28"/>
          <w:sz w:val="28"/>
          <w:szCs w:val="28"/>
          <w:lang w:val="en-GB"/>
        </w:rPr>
        <w:t>45</w:t>
      </w:r>
      <w:r w:rsidR="0010525D" w:rsidRPr="0010525D">
        <w:rPr>
          <w:rFonts w:ascii="Arial" w:eastAsia="SimSun" w:hAnsi="Arial" w:cs="Arial"/>
          <w:kern w:val="28"/>
          <w:sz w:val="28"/>
          <w:szCs w:val="28"/>
          <w:vertAlign w:val="superscript"/>
          <w:lang w:val="en-GB"/>
        </w:rPr>
        <w:t>th</w:t>
      </w:r>
      <w:r w:rsidR="0010525D">
        <w:rPr>
          <w:rFonts w:ascii="Arial" w:eastAsia="SimSun" w:hAnsi="Arial" w:cs="Arial"/>
          <w:kern w:val="28"/>
          <w:sz w:val="28"/>
          <w:szCs w:val="28"/>
          <w:lang w:val="en-GB"/>
        </w:rPr>
        <w:t xml:space="preserve"> session of the Working Group</w:t>
      </w:r>
      <w:r w:rsidR="001B016E">
        <w:rPr>
          <w:rFonts w:ascii="Arial" w:eastAsia="SimSun" w:hAnsi="Arial" w:cs="Arial"/>
          <w:kern w:val="28"/>
          <w:sz w:val="28"/>
          <w:szCs w:val="28"/>
          <w:lang w:val="en-GB"/>
        </w:rPr>
        <w:t xml:space="preserve"> on UPR</w:t>
      </w:r>
    </w:p>
    <w:p w:rsidR="0010525D" w:rsidRDefault="0010525D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kern w:val="28"/>
          <w:sz w:val="28"/>
          <w:szCs w:val="28"/>
        </w:rPr>
      </w:pPr>
    </w:p>
    <w:p w:rsidR="006256D2" w:rsidRPr="00017303" w:rsidRDefault="006256D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b/>
          <w:kern w:val="28"/>
          <w:sz w:val="32"/>
          <w:szCs w:val="32"/>
        </w:rPr>
      </w:pPr>
      <w:r w:rsidRPr="00017303">
        <w:rPr>
          <w:rFonts w:ascii="Arial" w:eastAsia="SimSun" w:hAnsi="Arial" w:cs="Arial"/>
          <w:b/>
          <w:kern w:val="28"/>
          <w:sz w:val="32"/>
          <w:szCs w:val="32"/>
        </w:rPr>
        <w:t xml:space="preserve">Review of </w:t>
      </w:r>
      <w:r w:rsidR="00B34F42">
        <w:rPr>
          <w:rFonts w:ascii="Arial" w:eastAsia="SimSun" w:hAnsi="Arial" w:cs="Arial"/>
          <w:b/>
          <w:kern w:val="28"/>
          <w:sz w:val="32"/>
          <w:szCs w:val="32"/>
        </w:rPr>
        <w:t>Senegal</w:t>
      </w:r>
    </w:p>
    <w:p w:rsidR="006256D2" w:rsidRPr="00017303" w:rsidRDefault="006256D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kern w:val="28"/>
          <w:sz w:val="32"/>
          <w:szCs w:val="32"/>
        </w:rPr>
      </w:pPr>
    </w:p>
    <w:p w:rsidR="00CD71F7" w:rsidRPr="00017303" w:rsidRDefault="006256D2" w:rsidP="00CD71F7">
      <w:pPr>
        <w:rPr>
          <w:rFonts w:ascii="Arial" w:hAnsi="Arial" w:cs="Arial"/>
          <w:sz w:val="32"/>
          <w:szCs w:val="32"/>
        </w:rPr>
      </w:pPr>
      <w:r w:rsidRPr="00017303">
        <w:rPr>
          <w:rFonts w:ascii="Arial" w:hAnsi="Arial" w:cs="Arial"/>
          <w:sz w:val="32"/>
          <w:szCs w:val="32"/>
        </w:rPr>
        <w:t xml:space="preserve">Armenia welcomes the delegation of </w:t>
      </w:r>
      <w:r w:rsidR="00B34F42">
        <w:rPr>
          <w:rFonts w:ascii="Arial" w:hAnsi="Arial" w:cs="Arial"/>
          <w:sz w:val="32"/>
          <w:szCs w:val="32"/>
        </w:rPr>
        <w:t>Senegal</w:t>
      </w:r>
      <w:r w:rsidRPr="00017303">
        <w:rPr>
          <w:rFonts w:ascii="Arial" w:hAnsi="Arial" w:cs="Arial"/>
          <w:sz w:val="32"/>
          <w:szCs w:val="32"/>
        </w:rPr>
        <w:t xml:space="preserve"> and thanks for the presentation of the comprehensive National Report. </w:t>
      </w:r>
    </w:p>
    <w:p w:rsidR="00CD71F7" w:rsidRPr="00017303" w:rsidRDefault="00071E72" w:rsidP="00845DEF">
      <w:pPr>
        <w:rPr>
          <w:rFonts w:ascii="Arial" w:hAnsi="Arial" w:cs="Arial"/>
          <w:sz w:val="32"/>
          <w:szCs w:val="32"/>
        </w:rPr>
      </w:pPr>
      <w:r w:rsidRPr="00017303">
        <w:rPr>
          <w:rFonts w:ascii="Arial" w:hAnsi="Arial" w:cs="Arial"/>
          <w:sz w:val="32"/>
          <w:szCs w:val="32"/>
        </w:rPr>
        <w:t xml:space="preserve">We </w:t>
      </w:r>
      <w:r w:rsidR="00845DEF">
        <w:rPr>
          <w:rFonts w:ascii="Arial" w:hAnsi="Arial" w:cs="Arial"/>
          <w:sz w:val="32"/>
          <w:szCs w:val="32"/>
        </w:rPr>
        <w:t>commend</w:t>
      </w:r>
      <w:r w:rsidR="002728A9" w:rsidRPr="00017303">
        <w:rPr>
          <w:rFonts w:ascii="Arial" w:hAnsi="Arial" w:cs="Arial"/>
          <w:sz w:val="32"/>
          <w:szCs w:val="32"/>
        </w:rPr>
        <w:t xml:space="preserve"> </w:t>
      </w:r>
      <w:r w:rsidR="00B34F42">
        <w:rPr>
          <w:rFonts w:ascii="Arial" w:hAnsi="Arial" w:cs="Arial"/>
          <w:sz w:val="32"/>
          <w:szCs w:val="32"/>
        </w:rPr>
        <w:t>Senegal</w:t>
      </w:r>
      <w:r w:rsidR="002728A9" w:rsidRPr="00017303">
        <w:rPr>
          <w:rFonts w:ascii="Arial" w:hAnsi="Arial" w:cs="Arial"/>
          <w:sz w:val="32"/>
          <w:szCs w:val="32"/>
        </w:rPr>
        <w:t xml:space="preserve"> </w:t>
      </w:r>
      <w:r w:rsidR="00845DEF">
        <w:rPr>
          <w:rFonts w:ascii="Arial" w:hAnsi="Arial" w:cs="Arial"/>
          <w:sz w:val="32"/>
          <w:szCs w:val="32"/>
        </w:rPr>
        <w:t>on the abolishment of death penalty in law and in practice</w:t>
      </w:r>
      <w:r w:rsidR="002728A9" w:rsidRPr="00017303">
        <w:rPr>
          <w:rFonts w:ascii="Arial" w:hAnsi="Arial" w:cs="Arial"/>
          <w:sz w:val="32"/>
          <w:szCs w:val="32"/>
        </w:rPr>
        <w:t>. We</w:t>
      </w:r>
      <w:r w:rsidR="002728A9" w:rsidRPr="00017303" w:rsidDel="002728A9">
        <w:rPr>
          <w:rFonts w:ascii="Arial" w:hAnsi="Arial" w:cs="Arial"/>
          <w:sz w:val="32"/>
          <w:szCs w:val="32"/>
        </w:rPr>
        <w:t xml:space="preserve"> </w:t>
      </w:r>
      <w:r w:rsidR="00845DEF">
        <w:rPr>
          <w:rFonts w:ascii="Arial" w:hAnsi="Arial" w:cs="Arial"/>
          <w:sz w:val="32"/>
          <w:szCs w:val="32"/>
        </w:rPr>
        <w:t xml:space="preserve">also commend Senegal </w:t>
      </w:r>
      <w:r w:rsidR="00845DEF" w:rsidRPr="00845DEF">
        <w:rPr>
          <w:rFonts w:ascii="Arial" w:hAnsi="Arial" w:cs="Arial"/>
          <w:sz w:val="32"/>
          <w:szCs w:val="32"/>
        </w:rPr>
        <w:t>for its efforts</w:t>
      </w:r>
      <w:r w:rsidR="00845DEF">
        <w:rPr>
          <w:rFonts w:ascii="Arial" w:hAnsi="Arial" w:cs="Arial"/>
          <w:sz w:val="32"/>
          <w:szCs w:val="32"/>
        </w:rPr>
        <w:t xml:space="preserve"> to enact laws to implement the </w:t>
      </w:r>
      <w:r w:rsidR="00845DEF" w:rsidRPr="00845DEF">
        <w:rPr>
          <w:rFonts w:ascii="Arial" w:hAnsi="Arial" w:cs="Arial"/>
          <w:sz w:val="32"/>
          <w:szCs w:val="32"/>
        </w:rPr>
        <w:t>Convention on the Elimination of All Forms of Discrimination against Women</w:t>
      </w:r>
      <w:r w:rsidR="00845DEF">
        <w:rPr>
          <w:rFonts w:ascii="Arial" w:hAnsi="Arial" w:cs="Arial"/>
          <w:sz w:val="32"/>
          <w:szCs w:val="32"/>
        </w:rPr>
        <w:t>.</w:t>
      </w:r>
      <w:r w:rsidR="00CD71F7" w:rsidRPr="00017303">
        <w:rPr>
          <w:rFonts w:ascii="Arial" w:hAnsi="Arial" w:cs="Arial"/>
          <w:sz w:val="32"/>
          <w:szCs w:val="32"/>
        </w:rPr>
        <w:t xml:space="preserve"> </w:t>
      </w:r>
    </w:p>
    <w:p w:rsidR="002546E1" w:rsidRPr="00017303" w:rsidRDefault="00CD71F7" w:rsidP="002546E1">
      <w:pPr>
        <w:rPr>
          <w:rFonts w:ascii="Arial" w:hAnsi="Arial" w:cs="Arial"/>
          <w:sz w:val="32"/>
          <w:szCs w:val="32"/>
        </w:rPr>
      </w:pPr>
      <w:r w:rsidRPr="00017303">
        <w:rPr>
          <w:rFonts w:ascii="Arial" w:hAnsi="Arial" w:cs="Arial"/>
          <w:sz w:val="32"/>
          <w:szCs w:val="32"/>
        </w:rPr>
        <w:t xml:space="preserve">In the spirit of constructive </w:t>
      </w:r>
      <w:r w:rsidR="00017303" w:rsidRPr="00017303">
        <w:rPr>
          <w:rFonts w:ascii="Arial" w:hAnsi="Arial" w:cs="Arial"/>
          <w:sz w:val="32"/>
          <w:szCs w:val="32"/>
        </w:rPr>
        <w:t>engagement,</w:t>
      </w:r>
      <w:r w:rsidRPr="00017303">
        <w:rPr>
          <w:rFonts w:ascii="Arial" w:hAnsi="Arial" w:cs="Arial"/>
          <w:sz w:val="32"/>
          <w:szCs w:val="32"/>
        </w:rPr>
        <w:t xml:space="preserve"> we </w:t>
      </w:r>
      <w:r w:rsidRPr="00017303">
        <w:rPr>
          <w:rFonts w:ascii="Arial" w:hAnsi="Arial" w:cs="Arial"/>
          <w:b/>
          <w:bCs/>
          <w:sz w:val="32"/>
          <w:szCs w:val="32"/>
        </w:rPr>
        <w:t>recommend</w:t>
      </w:r>
      <w:r w:rsidRPr="00017303">
        <w:rPr>
          <w:rFonts w:ascii="Arial" w:hAnsi="Arial" w:cs="Arial"/>
          <w:sz w:val="32"/>
          <w:szCs w:val="32"/>
        </w:rPr>
        <w:t xml:space="preserve"> </w:t>
      </w:r>
      <w:r w:rsidR="00B34F42">
        <w:rPr>
          <w:rFonts w:ascii="Arial" w:hAnsi="Arial" w:cs="Arial"/>
          <w:sz w:val="32"/>
          <w:szCs w:val="32"/>
        </w:rPr>
        <w:t>Senegal</w:t>
      </w:r>
      <w:r w:rsidRPr="00017303">
        <w:rPr>
          <w:rFonts w:ascii="Arial" w:hAnsi="Arial" w:cs="Arial"/>
          <w:sz w:val="32"/>
          <w:szCs w:val="32"/>
        </w:rPr>
        <w:t xml:space="preserve"> </w:t>
      </w:r>
    </w:p>
    <w:p w:rsidR="002546E1" w:rsidRPr="00845DEF" w:rsidRDefault="002546E1" w:rsidP="00845DE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17303">
        <w:rPr>
          <w:rFonts w:ascii="Arial" w:hAnsi="Arial" w:cs="Arial"/>
          <w:sz w:val="32"/>
          <w:szCs w:val="32"/>
        </w:rPr>
        <w:t>T</w:t>
      </w:r>
      <w:r w:rsidR="00CD71F7" w:rsidRPr="00017303">
        <w:rPr>
          <w:rFonts w:ascii="Arial" w:hAnsi="Arial" w:cs="Arial"/>
          <w:sz w:val="32"/>
          <w:szCs w:val="32"/>
        </w:rPr>
        <w:t xml:space="preserve">o </w:t>
      </w:r>
      <w:r w:rsidR="00845DEF" w:rsidRPr="00845DEF">
        <w:rPr>
          <w:rFonts w:ascii="Arial" w:hAnsi="Arial" w:cs="Arial"/>
          <w:sz w:val="32"/>
          <w:szCs w:val="32"/>
        </w:rPr>
        <w:t>review its legislation in</w:t>
      </w:r>
      <w:r w:rsidR="00845DEF">
        <w:rPr>
          <w:rFonts w:ascii="Arial" w:hAnsi="Arial" w:cs="Arial"/>
          <w:sz w:val="32"/>
          <w:szCs w:val="32"/>
        </w:rPr>
        <w:t xml:space="preserve"> </w:t>
      </w:r>
      <w:r w:rsidR="00845DEF" w:rsidRPr="00845DEF">
        <w:rPr>
          <w:rFonts w:ascii="Arial" w:hAnsi="Arial" w:cs="Arial"/>
          <w:sz w:val="32"/>
          <w:szCs w:val="32"/>
        </w:rPr>
        <w:t>order to criminalize torture in accordance with the provisions of the Convention against</w:t>
      </w:r>
      <w:r w:rsidR="00845DEF">
        <w:rPr>
          <w:rFonts w:ascii="Arial" w:hAnsi="Arial" w:cs="Arial"/>
          <w:sz w:val="32"/>
          <w:szCs w:val="32"/>
        </w:rPr>
        <w:t xml:space="preserve"> </w:t>
      </w:r>
      <w:r w:rsidR="00845DEF" w:rsidRPr="00845DEF">
        <w:rPr>
          <w:rFonts w:ascii="Arial" w:hAnsi="Arial" w:cs="Arial"/>
          <w:sz w:val="32"/>
          <w:szCs w:val="32"/>
        </w:rPr>
        <w:t>Torture</w:t>
      </w:r>
      <w:r w:rsidRPr="00845DEF">
        <w:rPr>
          <w:rFonts w:ascii="Arial" w:hAnsi="Arial" w:cs="Arial"/>
          <w:sz w:val="32"/>
          <w:szCs w:val="32"/>
        </w:rPr>
        <w:t>,</w:t>
      </w:r>
      <w:r w:rsidRPr="00845DEF">
        <w:rPr>
          <w:rFonts w:ascii="Arial" w:hAnsi="Arial" w:cs="Arial"/>
          <w:sz w:val="32"/>
          <w:szCs w:val="32"/>
        </w:rPr>
        <w:t xml:space="preserve"> </w:t>
      </w:r>
    </w:p>
    <w:p w:rsidR="00AB20E5" w:rsidRDefault="002546E1" w:rsidP="00AB20E5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Arial" w:hAnsi="Arial" w:cs="Arial"/>
          <w:sz w:val="32"/>
          <w:szCs w:val="32"/>
        </w:rPr>
      </w:pPr>
      <w:r w:rsidRPr="00AB20E5">
        <w:rPr>
          <w:rFonts w:ascii="Arial" w:hAnsi="Arial" w:cs="Arial"/>
          <w:sz w:val="32"/>
          <w:szCs w:val="32"/>
        </w:rPr>
        <w:t xml:space="preserve">To </w:t>
      </w:r>
      <w:r w:rsidR="00AB20E5" w:rsidRPr="00AB20E5">
        <w:rPr>
          <w:rFonts w:ascii="Arial" w:hAnsi="Arial" w:cs="Arial"/>
          <w:sz w:val="32"/>
          <w:szCs w:val="32"/>
        </w:rPr>
        <w:t>take stronger measures to ensure that primary education and, progressively, secondary</w:t>
      </w:r>
      <w:r w:rsidR="00AB20E5">
        <w:rPr>
          <w:rFonts w:ascii="Arial" w:hAnsi="Arial" w:cs="Arial"/>
          <w:sz w:val="32"/>
          <w:szCs w:val="32"/>
        </w:rPr>
        <w:t xml:space="preserve"> </w:t>
      </w:r>
      <w:r w:rsidR="00AB20E5" w:rsidRPr="00AB20E5">
        <w:rPr>
          <w:rFonts w:ascii="Arial" w:hAnsi="Arial" w:cs="Arial"/>
          <w:sz w:val="32"/>
          <w:szCs w:val="32"/>
        </w:rPr>
        <w:t xml:space="preserve">education </w:t>
      </w:r>
      <w:r w:rsidR="0024272C">
        <w:rPr>
          <w:rFonts w:ascii="Arial" w:hAnsi="Arial" w:cs="Arial"/>
          <w:sz w:val="32"/>
          <w:szCs w:val="32"/>
        </w:rPr>
        <w:t>a</w:t>
      </w:r>
      <w:bookmarkStart w:id="0" w:name="_GoBack"/>
      <w:bookmarkEnd w:id="0"/>
      <w:r w:rsidR="00AB20E5" w:rsidRPr="00AB20E5">
        <w:rPr>
          <w:rFonts w:ascii="Arial" w:hAnsi="Arial" w:cs="Arial"/>
          <w:sz w:val="32"/>
          <w:szCs w:val="32"/>
        </w:rPr>
        <w:t>re genuinely free of charge</w:t>
      </w:r>
      <w:r w:rsidR="00AB20E5">
        <w:rPr>
          <w:rFonts w:ascii="Arial" w:hAnsi="Arial" w:cs="Arial"/>
          <w:sz w:val="32"/>
          <w:szCs w:val="32"/>
        </w:rPr>
        <w:t>.</w:t>
      </w:r>
    </w:p>
    <w:p w:rsidR="00AB20E5" w:rsidRDefault="00AB20E5" w:rsidP="00AB20E5">
      <w:pPr>
        <w:spacing w:before="40" w:after="40" w:line="240" w:lineRule="auto"/>
        <w:ind w:left="360"/>
        <w:rPr>
          <w:rFonts w:ascii="Arial" w:hAnsi="Arial" w:cs="Arial"/>
          <w:sz w:val="32"/>
          <w:szCs w:val="32"/>
        </w:rPr>
      </w:pPr>
    </w:p>
    <w:p w:rsidR="006256D2" w:rsidRPr="00AB20E5" w:rsidRDefault="006256D2" w:rsidP="00AB20E5">
      <w:pPr>
        <w:spacing w:before="40" w:after="40" w:line="240" w:lineRule="auto"/>
        <w:ind w:left="360"/>
        <w:rPr>
          <w:rFonts w:ascii="Arial" w:hAnsi="Arial" w:cs="Arial"/>
          <w:sz w:val="32"/>
          <w:szCs w:val="32"/>
        </w:rPr>
      </w:pPr>
      <w:r w:rsidRPr="00AB20E5">
        <w:rPr>
          <w:rFonts w:ascii="Arial" w:hAnsi="Arial" w:cs="Arial"/>
          <w:sz w:val="32"/>
          <w:szCs w:val="32"/>
        </w:rPr>
        <w:t xml:space="preserve">In conclusion, we wish </w:t>
      </w:r>
      <w:r w:rsidR="00B34F42" w:rsidRPr="00AB20E5">
        <w:rPr>
          <w:rFonts w:ascii="Arial" w:hAnsi="Arial" w:cs="Arial"/>
          <w:sz w:val="32"/>
          <w:szCs w:val="32"/>
        </w:rPr>
        <w:t>Senegal</w:t>
      </w:r>
      <w:r w:rsidR="00B0718B" w:rsidRPr="00AB20E5">
        <w:rPr>
          <w:rFonts w:ascii="Arial" w:hAnsi="Arial" w:cs="Arial"/>
          <w:sz w:val="32"/>
          <w:szCs w:val="32"/>
        </w:rPr>
        <w:t xml:space="preserve"> </w:t>
      </w:r>
      <w:r w:rsidRPr="00AB20E5">
        <w:rPr>
          <w:rFonts w:ascii="Arial" w:hAnsi="Arial" w:cs="Arial"/>
          <w:sz w:val="32"/>
          <w:szCs w:val="32"/>
        </w:rPr>
        <w:t xml:space="preserve">success in the </w:t>
      </w:r>
      <w:r w:rsidR="009C333F" w:rsidRPr="00AB20E5">
        <w:rPr>
          <w:rFonts w:ascii="Arial" w:hAnsi="Arial" w:cs="Arial"/>
          <w:sz w:val="32"/>
          <w:szCs w:val="32"/>
        </w:rPr>
        <w:t>fourth</w:t>
      </w:r>
      <w:r w:rsidRPr="00AB20E5">
        <w:rPr>
          <w:rFonts w:ascii="Arial" w:hAnsi="Arial" w:cs="Arial"/>
          <w:sz w:val="32"/>
          <w:szCs w:val="32"/>
        </w:rPr>
        <w:t xml:space="preserve"> UPR cycle.</w:t>
      </w:r>
    </w:p>
    <w:p w:rsidR="002546E1" w:rsidRPr="00017303" w:rsidRDefault="002546E1" w:rsidP="002546E1">
      <w:pPr>
        <w:jc w:val="both"/>
        <w:rPr>
          <w:rFonts w:ascii="Arial" w:hAnsi="Arial" w:cs="Arial"/>
          <w:sz w:val="32"/>
          <w:szCs w:val="32"/>
          <w:lang w:val="hy-AM"/>
        </w:rPr>
      </w:pPr>
    </w:p>
    <w:p w:rsidR="006256D2" w:rsidRPr="00017303" w:rsidRDefault="001B016E" w:rsidP="00017303">
      <w:pPr>
        <w:jc w:val="both"/>
        <w:rPr>
          <w:rFonts w:ascii="Arial" w:hAnsi="Arial" w:cs="Arial"/>
          <w:sz w:val="32"/>
          <w:szCs w:val="32"/>
          <w:lang w:val="en-GB"/>
        </w:rPr>
      </w:pPr>
      <w:r w:rsidRPr="00017303">
        <w:rPr>
          <w:rFonts w:ascii="Arial" w:hAnsi="Arial" w:cs="Arial"/>
          <w:sz w:val="32"/>
          <w:szCs w:val="32"/>
          <w:lang w:val="hy-AM"/>
        </w:rPr>
        <w:t>T</w:t>
      </w:r>
      <w:r w:rsidR="006256D2" w:rsidRPr="00017303">
        <w:rPr>
          <w:rFonts w:ascii="Arial" w:hAnsi="Arial" w:cs="Arial"/>
          <w:sz w:val="32"/>
          <w:szCs w:val="32"/>
          <w:lang w:val="hy-AM"/>
        </w:rPr>
        <w:t>hank you.</w:t>
      </w:r>
      <w:r w:rsidR="006256D2" w:rsidRPr="00017303">
        <w:rPr>
          <w:rFonts w:ascii="Arial" w:hAnsi="Arial" w:cs="Arial"/>
          <w:sz w:val="32"/>
          <w:szCs w:val="32"/>
          <w:lang w:val="en-GB"/>
        </w:rPr>
        <w:t xml:space="preserve"> </w:t>
      </w:r>
    </w:p>
    <w:p w:rsidR="00AD13A5" w:rsidRPr="00017303" w:rsidRDefault="00AD13A5">
      <w:pPr>
        <w:rPr>
          <w:rFonts w:ascii="Arial" w:hAnsi="Arial" w:cs="Arial"/>
          <w:sz w:val="32"/>
          <w:szCs w:val="32"/>
        </w:rPr>
      </w:pPr>
    </w:p>
    <w:sectPr w:rsidR="00AD13A5" w:rsidRPr="00017303" w:rsidSect="009F6014">
      <w:pgSz w:w="11906" w:h="16838" w:code="9"/>
      <w:pgMar w:top="568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70F5"/>
    <w:multiLevelType w:val="hybridMultilevel"/>
    <w:tmpl w:val="E222AC66"/>
    <w:lvl w:ilvl="0" w:tplc="C9BCF07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78E363A9"/>
    <w:multiLevelType w:val="hybridMultilevel"/>
    <w:tmpl w:val="F2C05B72"/>
    <w:lvl w:ilvl="0" w:tplc="2B98D8D4">
      <w:start w:val="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0B"/>
    <w:rsid w:val="00017303"/>
    <w:rsid w:val="00071E72"/>
    <w:rsid w:val="000C33DE"/>
    <w:rsid w:val="0010525D"/>
    <w:rsid w:val="00116B89"/>
    <w:rsid w:val="001B016E"/>
    <w:rsid w:val="0020564B"/>
    <w:rsid w:val="0024272C"/>
    <w:rsid w:val="002546E1"/>
    <w:rsid w:val="002728A9"/>
    <w:rsid w:val="002C5F61"/>
    <w:rsid w:val="0030516A"/>
    <w:rsid w:val="003D7595"/>
    <w:rsid w:val="003F52E4"/>
    <w:rsid w:val="00437FA5"/>
    <w:rsid w:val="00572238"/>
    <w:rsid w:val="00573C48"/>
    <w:rsid w:val="00581E89"/>
    <w:rsid w:val="006256D2"/>
    <w:rsid w:val="007C7877"/>
    <w:rsid w:val="007C7E0B"/>
    <w:rsid w:val="00845DEF"/>
    <w:rsid w:val="00861B7B"/>
    <w:rsid w:val="00932681"/>
    <w:rsid w:val="009C333F"/>
    <w:rsid w:val="00AB20E5"/>
    <w:rsid w:val="00AD13A5"/>
    <w:rsid w:val="00AD63C8"/>
    <w:rsid w:val="00B0718B"/>
    <w:rsid w:val="00B25424"/>
    <w:rsid w:val="00B34F42"/>
    <w:rsid w:val="00C92421"/>
    <w:rsid w:val="00CA1BDF"/>
    <w:rsid w:val="00C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B131"/>
  <w15:chartTrackingRefBased/>
  <w15:docId w15:val="{C671234B-0981-4537-8CFF-97C66E9F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D2"/>
    <w:pPr>
      <w:spacing w:line="259" w:lineRule="auto"/>
      <w:jc w:val="left"/>
    </w:pPr>
  </w:style>
  <w:style w:type="paragraph" w:styleId="Heading1">
    <w:name w:val="heading 1"/>
    <w:basedOn w:val="Normal"/>
    <w:link w:val="Heading1Char"/>
    <w:uiPriority w:val="9"/>
    <w:qFormat/>
    <w:rsid w:val="00AD6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32681"/>
    <w:pPr>
      <w:spacing w:after="0"/>
      <w:jc w:val="left"/>
    </w:pPr>
  </w:style>
  <w:style w:type="table" w:styleId="TableGrid">
    <w:name w:val="Table Grid"/>
    <w:basedOn w:val="TableNormal"/>
    <w:uiPriority w:val="39"/>
    <w:rsid w:val="00CD71F7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4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63C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07CF78-57B7-45AB-B90C-68724B6DFA32}"/>
</file>

<file path=customXml/itemProps2.xml><?xml version="1.0" encoding="utf-8"?>
<ds:datastoreItem xmlns:ds="http://schemas.openxmlformats.org/officeDocument/2006/customXml" ds:itemID="{5B25FEEE-2510-4DD8-B79A-C104DDF6DA35}"/>
</file>

<file path=customXml/itemProps3.xml><?xml version="1.0" encoding="utf-8"?>
<ds:datastoreItem xmlns:ds="http://schemas.openxmlformats.org/officeDocument/2006/customXml" ds:itemID="{5858D78B-68DB-4AA5-B0B1-649A8449D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Petrosyan</dc:creator>
  <cp:keywords/>
  <dc:description/>
  <cp:lastModifiedBy>Armine Petrosyan</cp:lastModifiedBy>
  <cp:revision>8</cp:revision>
  <dcterms:created xsi:type="dcterms:W3CDTF">2023-11-10T08:45:00Z</dcterms:created>
  <dcterms:modified xsi:type="dcterms:W3CDTF">2024-01-16T14:00:00Z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